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C0" w:rsidRPr="002E0ACC" w:rsidRDefault="003A06C0" w:rsidP="003A0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об оценке регулирующего воздействия проекта </w:t>
      </w:r>
    </w:p>
    <w:p w:rsidR="00411B80" w:rsidRPr="002E0ACC" w:rsidRDefault="00DE046B" w:rsidP="00411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E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11B80" w:rsidRPr="002E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остановления</w:t>
      </w:r>
      <w:bookmarkStart w:id="0" w:name="_GoBack"/>
      <w:bookmarkEnd w:id="0"/>
      <w:r w:rsidR="00411B80" w:rsidRPr="002E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11B80" w:rsidRPr="002E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Кемского муниципального </w:t>
      </w:r>
      <w:r w:rsidR="006A0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411B80" w:rsidRPr="002E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B288E" w:rsidRDefault="006A0993" w:rsidP="006A0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A09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«О  порядке принятия решения о размещении нестационарного торгового объекта» </w:t>
      </w:r>
    </w:p>
    <w:p w:rsidR="003A06C0" w:rsidRPr="002E0ACC" w:rsidRDefault="003A06C0" w:rsidP="003A0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6C0" w:rsidRPr="002E0ACC" w:rsidRDefault="00AB288E" w:rsidP="00AB2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 – с</w:t>
      </w:r>
      <w:r w:rsidR="00411B8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четным комитетом Кемского муниципального </w:t>
      </w:r>
      <w:r w:rsidR="006A099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11B8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Порядком проведения оценки регулирующего воздействия проектов нормативных правовых актов Кемского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Кемского муниципального</w:t>
      </w:r>
      <w:proofErr w:type="gramEnd"/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района, затрагивающих вопросы осуществления предпринимательской и инвестиционной деятельности, утвержденным Решением Совета Кемского муниципального района </w:t>
      </w:r>
      <w:r w:rsidR="00411B8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25 января 2024 г. №771 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(далее - Порядок), рассмотре</w:t>
      </w:r>
      <w:r w:rsidR="00411B8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проект</w:t>
      </w:r>
      <w:r w:rsidR="00411B80" w:rsidRPr="002E0ACC">
        <w:rPr>
          <w:rFonts w:ascii="Times New Roman" w:hAnsi="Times New Roman" w:cs="Times New Roman"/>
          <w:sz w:val="28"/>
          <w:szCs w:val="28"/>
        </w:rPr>
        <w:t xml:space="preserve"> </w:t>
      </w:r>
      <w:r w:rsidR="00411B8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постановления администрации Кемского муниципального </w:t>
      </w:r>
      <w:r w:rsidR="006A0993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411B8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6A0993" w:rsidRPr="006A0993">
        <w:rPr>
          <w:rFonts w:ascii="Times New Roman" w:eastAsia="Times New Roman" w:hAnsi="Times New Roman" w:cs="Times New Roman"/>
          <w:sz w:val="28"/>
          <w:szCs w:val="28"/>
          <w:lang w:eastAsia="zh-CN"/>
        </w:rPr>
        <w:t>О  порядке принятия решения о размещении нестационарного торгового объекта</w:t>
      </w:r>
      <w:r w:rsidR="006A0993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2F54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проект Постановления, Порядок)</w:t>
      </w:r>
      <w:r w:rsidR="006A09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разработанный</w:t>
      </w:r>
      <w:r w:rsidR="00411B80" w:rsidRPr="002E0ACC">
        <w:rPr>
          <w:rFonts w:ascii="Times New Roman" w:hAnsi="Times New Roman" w:cs="Times New Roman"/>
          <w:sz w:val="28"/>
          <w:szCs w:val="28"/>
        </w:rPr>
        <w:t xml:space="preserve"> </w:t>
      </w:r>
      <w:r w:rsidR="002219B0">
        <w:rPr>
          <w:rFonts w:ascii="Times New Roman" w:hAnsi="Times New Roman" w:cs="Times New Roman"/>
          <w:sz w:val="28"/>
          <w:szCs w:val="28"/>
        </w:rPr>
        <w:t>о</w:t>
      </w:r>
      <w:r w:rsidR="002219B0" w:rsidRPr="002219B0">
        <w:rPr>
          <w:rFonts w:ascii="Times New Roman" w:hAnsi="Times New Roman" w:cs="Times New Roman"/>
          <w:sz w:val="28"/>
          <w:szCs w:val="28"/>
        </w:rPr>
        <w:t>тдел</w:t>
      </w:r>
      <w:r w:rsidR="002219B0">
        <w:rPr>
          <w:rFonts w:ascii="Times New Roman" w:hAnsi="Times New Roman" w:cs="Times New Roman"/>
          <w:sz w:val="28"/>
          <w:szCs w:val="28"/>
        </w:rPr>
        <w:t>ом</w:t>
      </w:r>
      <w:r w:rsidR="002219B0" w:rsidRPr="002219B0">
        <w:rPr>
          <w:rFonts w:ascii="Times New Roman" w:hAnsi="Times New Roman" w:cs="Times New Roman"/>
          <w:sz w:val="28"/>
          <w:szCs w:val="28"/>
        </w:rPr>
        <w:t xml:space="preserve"> экономики и управления муниципальной собственностью</w:t>
      </w:r>
      <w:r w:rsidR="00411B8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A06C0" w:rsidRDefault="003A06C0" w:rsidP="003A06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3A06C0" w:rsidRPr="002E0ACC" w:rsidRDefault="0092431B" w:rsidP="002F546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CB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 </w:t>
      </w:r>
      <w:r w:rsidR="002F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</w:t>
      </w:r>
      <w:r w:rsidR="003A06C0"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разработчиком для подготовки настоящего заключения</w:t>
      </w:r>
      <w:r w:rsidR="00411B8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впервые.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0B5" w:rsidRPr="002E0ACC" w:rsidRDefault="004D00B5" w:rsidP="004D00B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Pr="00964BA8" w:rsidRDefault="003A06C0" w:rsidP="00964BA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Разработчиком проведены публичные обсуждения проекта   нормативного   правового   акта   в сроки с «</w:t>
      </w:r>
      <w:r w:rsidR="0092431B">
        <w:rPr>
          <w:rFonts w:ascii="Times New Roman" w:eastAsia="Times New Roman" w:hAnsi="Times New Roman" w:cs="Times New Roman"/>
          <w:sz w:val="28"/>
          <w:szCs w:val="28"/>
          <w:lang w:eastAsia="ru-RU"/>
        </w:rPr>
        <w:t>17» декабря</w:t>
      </w:r>
      <w:r w:rsidR="00411B80"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243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411B80"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«</w:t>
      </w:r>
      <w:r w:rsidR="0092431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11B80"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2431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2026</w:t>
      </w:r>
      <w:r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D00B5" w:rsidRPr="002E0ACC" w:rsidRDefault="004D00B5" w:rsidP="004D0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1B" w:rsidRPr="0092431B" w:rsidRDefault="003A06C0" w:rsidP="0092431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оценке регулирующего воздействия проекта нормативного правового акта размещена разработчиком на официальном сайте разработчика, в социальных сетях, интернет ресурсах по адресам (ссылкам): </w:t>
      </w:r>
      <w:hyperlink r:id="rId6" w:history="1">
        <w:r w:rsidR="0092431B" w:rsidRPr="00C46C1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https://kemrk.ru/5977172288/4854183756/</w:t>
        </w:r>
      </w:hyperlink>
      <w:r w:rsidR="0092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00B5" w:rsidRPr="002E0ACC" w:rsidRDefault="004D00B5" w:rsidP="004D0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Default="003A06C0" w:rsidP="002F546C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подготовки настоящего заключения были проведены публичные консультации в сроки  </w:t>
      </w:r>
      <w:r w:rsidR="004D00B5"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>с «</w:t>
      </w:r>
      <w:r w:rsidR="0092431B">
        <w:rPr>
          <w:rFonts w:ascii="Times New Roman" w:eastAsia="Times New Roman" w:hAnsi="Times New Roman" w:cs="Times New Roman"/>
          <w:sz w:val="28"/>
          <w:szCs w:val="28"/>
          <w:lang w:eastAsia="ru-RU"/>
        </w:rPr>
        <w:t>17» декабря  2025 г. по «13</w:t>
      </w:r>
      <w:r w:rsidR="004D00B5"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2431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2026</w:t>
      </w:r>
      <w:r w:rsidR="004D00B5" w:rsidRPr="0096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E046B" w:rsidRDefault="00B76D66" w:rsidP="002F5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046B" w:rsidRPr="00B76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проведения публичных консультаций пред</w:t>
      </w:r>
      <w:r w:rsidR="00BF605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ложений и замечаний на проект П</w:t>
      </w:r>
      <w:r w:rsidR="00DE046B" w:rsidRPr="00B76D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</w:t>
      </w:r>
      <w:r w:rsidR="00BF6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поступало</w:t>
      </w:r>
      <w:r w:rsidR="00DE046B" w:rsidRPr="00B76D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5773" w:rsidRPr="002E0ACC" w:rsidRDefault="005A5773" w:rsidP="008327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05E" w:rsidRDefault="003A06C0" w:rsidP="004E715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</w:t>
      </w:r>
      <w:r w:rsidRPr="0022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предлагаемого правового регулирования:</w:t>
      </w:r>
      <w:r w:rsidR="0022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231B" w:rsidRDefault="00BF605E" w:rsidP="00BF60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4E7156" w:rsidRPr="00221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в соответствии с Федеральным законо</w:t>
      </w:r>
      <w:r w:rsidR="007923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дательством, законодательством Республики Карелия.</w:t>
      </w:r>
    </w:p>
    <w:p w:rsidR="0092431B" w:rsidRDefault="00BF605E" w:rsidP="005E4D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E7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пределяется</w:t>
      </w:r>
      <w:r w:rsidR="004E7156" w:rsidRPr="004E7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требований к процедуре принятия решения о размещении нестационарного объекта</w:t>
      </w:r>
      <w:r w:rsidR="009B337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Структура включает в себя:</w:t>
      </w:r>
    </w:p>
    <w:p w:rsidR="009B337E" w:rsidRDefault="009B337E" w:rsidP="005E4D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B337E">
        <w:t xml:space="preserve"> </w:t>
      </w:r>
      <w:r w:rsidRPr="009B33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  <w:r w:rsidR="002F54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37E" w:rsidRDefault="009B337E" w:rsidP="009B3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9B33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аукциона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3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получения решения на размещение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3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нестационарного торгового объекта</w:t>
      </w:r>
      <w:r w:rsidR="002F54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37E" w:rsidRDefault="009B337E" w:rsidP="009B3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B337E">
        <w:t xml:space="preserve"> </w:t>
      </w:r>
      <w:r w:rsidRPr="009B33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на размещение нестационарного торгового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37E" w:rsidRDefault="002F546C" w:rsidP="009B3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Приложениями 1, 2, 3 к Порядку</w:t>
      </w:r>
      <w:r w:rsidR="009B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устанавливаются:</w:t>
      </w:r>
    </w:p>
    <w:p w:rsidR="009B337E" w:rsidRDefault="009B337E" w:rsidP="009B3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Размер и порядок расчета платы за выдачу решения на размещение нестационарного торгового объекта</w:t>
      </w:r>
    </w:p>
    <w:p w:rsidR="009B337E" w:rsidRDefault="009B337E" w:rsidP="009B3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B337E">
        <w:t xml:space="preserve"> </w:t>
      </w:r>
      <w:r w:rsidRPr="009B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Средние взвешенные по площади значения </w:t>
      </w:r>
      <w:proofErr w:type="spellStart"/>
      <w:r w:rsidRPr="009B337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упксз</w:t>
      </w:r>
      <w:proofErr w:type="spellEnd"/>
      <w:r w:rsidRPr="009B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33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9B337E">
        <w:rPr>
          <w:rFonts w:ascii="Times New Roman" w:eastAsia="Times New Roman" w:hAnsi="Times New Roman" w:cs="Times New Roman"/>
          <w:sz w:val="28"/>
          <w:szCs w:val="28"/>
          <w:lang w:eastAsia="ru-RU"/>
        </w:rPr>
        <w:t>/кв.</w:t>
      </w:r>
    </w:p>
    <w:p w:rsidR="009B337E" w:rsidRDefault="009B337E" w:rsidP="009B3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B337E">
        <w:t xml:space="preserve"> </w:t>
      </w:r>
      <w:r w:rsidRPr="009B33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37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на размещение нестационарного торгового объекта на территории Кемского муниципального 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F99" w:rsidRDefault="00036F99" w:rsidP="00036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Pr="0040614C" w:rsidRDefault="002A164D" w:rsidP="0040614C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</w:t>
      </w:r>
      <w:r w:rsidR="003A06C0" w:rsidRPr="004061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разработчиком предлагаемого правового регулирования</w:t>
      </w:r>
      <w:r w:rsidR="00140EB4" w:rsidRPr="0040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(обоснование </w:t>
      </w:r>
      <w:r w:rsidR="0018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</w:t>
      </w:r>
      <w:r w:rsidR="00140EB4" w:rsidRPr="00406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документа)</w:t>
      </w:r>
      <w:r w:rsidR="003A06C0" w:rsidRPr="004061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0EB4" w:rsidRDefault="0079231B" w:rsidP="00CB5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2F54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r w:rsidR="0014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требованиями:</w:t>
      </w:r>
    </w:p>
    <w:p w:rsidR="0079231B" w:rsidRDefault="0079231B" w:rsidP="00CB5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Федерального закона </w:t>
      </w:r>
      <w:r w:rsidRPr="007923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№33-ФЗ «Об общих принципах организации местного самоуправления в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системе публичной власти»;</w:t>
      </w:r>
    </w:p>
    <w:p w:rsidR="0079231B" w:rsidRDefault="0079231B" w:rsidP="00CB5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9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закона</w:t>
      </w:r>
      <w:r w:rsidRPr="0079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декабря 2009 № 381-ФЗ «Об основах государственного регулирования торговой деятел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в Российской Федерации»;</w:t>
      </w:r>
    </w:p>
    <w:p w:rsidR="0079231B" w:rsidRDefault="0079231B" w:rsidP="00CB5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–Постановления</w:t>
      </w:r>
      <w:r w:rsidRPr="0079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Карелия от </w:t>
      </w:r>
      <w:r w:rsidRPr="00082908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апреля 2017 № 133-П «О мерах по развитию нестационарной торговли на</w:t>
      </w:r>
      <w:r w:rsidR="00177FA5" w:rsidRPr="0008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Республики Карелия», с</w:t>
      </w:r>
      <w:r w:rsidR="0017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целью: </w:t>
      </w:r>
    </w:p>
    <w:p w:rsidR="00177FA5" w:rsidRDefault="00177FA5" w:rsidP="00CB5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F1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выдачи</w:t>
      </w:r>
      <w:r w:rsidRPr="00177FA5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17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 нестационарного торгового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округе;</w:t>
      </w:r>
    </w:p>
    <w:p w:rsidR="00177FA5" w:rsidRPr="00177FA5" w:rsidRDefault="00177FA5" w:rsidP="00177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77F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</w:t>
      </w:r>
      <w:r w:rsidR="00DF1D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возможностей для сбыта продукции малых товаропроизводителей, р</w:t>
      </w:r>
      <w:r w:rsidR="00540F4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 малых форматов торговли;</w:t>
      </w:r>
    </w:p>
    <w:p w:rsidR="0079231B" w:rsidRDefault="00177FA5" w:rsidP="00177F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F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получени</w:t>
      </w:r>
      <w:r w:rsidR="00DF1D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поступлений в бюджет Кемского муниципального </w:t>
      </w:r>
      <w:r w:rsidR="00DF1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77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5AD" w:rsidRPr="002E0ACC" w:rsidRDefault="00CD55AD" w:rsidP="003A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Default="003A06C0" w:rsidP="0040614C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анализа предложенного разработчиком варианта правового регулирования:</w:t>
      </w:r>
    </w:p>
    <w:p w:rsidR="002A164D" w:rsidRPr="002A164D" w:rsidRDefault="002A164D" w:rsidP="002A16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6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группы лиц, интересы которых будут затронуты предлагаемым правовым регулированием – юридические лица и индивидуальные предприниматели, которые действуют на территории Кемского муниципального округа.</w:t>
      </w:r>
    </w:p>
    <w:p w:rsidR="001575EA" w:rsidRDefault="001575EA" w:rsidP="001575E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Установлено:</w:t>
      </w:r>
    </w:p>
    <w:p w:rsidR="004034B2" w:rsidRDefault="00C93838" w:rsidP="004034B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Порядка </w:t>
      </w:r>
      <w:r w:rsidR="002A164D" w:rsidRP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2A164D" w:rsidRP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46C" w:rsidRP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регламентирование процедуры </w:t>
      </w:r>
      <w:r w:rsidR="004034B2" w:rsidRP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решения </w:t>
      </w:r>
      <w:r w:rsid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Кемского муниципального округа </w:t>
      </w:r>
      <w:r w:rsidR="004034B2" w:rsidRP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размещение нестационарного</w:t>
      </w:r>
      <w:r w:rsid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торгового объекта.</w:t>
      </w:r>
    </w:p>
    <w:p w:rsidR="00C93838" w:rsidRDefault="004034B2" w:rsidP="004034B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</w:t>
      </w:r>
      <w:r w:rsidRP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P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Кемского муниципального района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</w:t>
      </w:r>
      <w:r w:rsidR="002A164D" w:rsidRP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открытость</w:t>
      </w:r>
      <w:r w:rsidR="002A164D" w:rsidRP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1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доступность для заинтересованных лиц</w:t>
      </w:r>
      <w:r w:rsid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164D" w:rsidRPr="004034B2" w:rsidRDefault="00C93838" w:rsidP="004034B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Порядка предполагает уменьшение </w:t>
      </w:r>
      <w:r w:rsidR="002A164D" w:rsidRP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нарушений</w:t>
      </w:r>
      <w:r w:rsid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осуществлении</w:t>
      </w:r>
      <w:r w:rsidR="004034B2" w:rsidRP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контроля на территории Кемского муниципального округа</w:t>
      </w:r>
      <w:r w:rsid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3838" w:rsidRDefault="00C93838" w:rsidP="00C9383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Утверждение Порядка</w:t>
      </w:r>
      <w:r w:rsidR="002A164D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потребует дополнительного финансирования из бюджета Кемского муниципального округа.</w:t>
      </w:r>
    </w:p>
    <w:p w:rsidR="00753952" w:rsidRPr="00C93838" w:rsidRDefault="004034B2" w:rsidP="00C9383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Анализом текстовой части</w:t>
      </w:r>
      <w:r w:rsidR="00753952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у</w:t>
      </w:r>
      <w:r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становлено</w:t>
      </w:r>
      <w:r w:rsidR="00753952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75EA" w:rsidRDefault="00DD5322" w:rsidP="00DD53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575EA">
        <w:t>«</w:t>
      </w:r>
      <w:r w:rsidR="001575EA" w:rsidRPr="001575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на официальном сайте администрации Кемского муниципального района в информационно-телекоммуникационной сети «Интернет»</w:t>
      </w:r>
      <w:proofErr w:type="gramStart"/>
      <w:r w:rsidR="001575EA" w:rsidRPr="001575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39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7539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 время как должно быть «</w:t>
      </w:r>
      <w:r w:rsidR="00753952" w:rsidRPr="00753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информационном бюллетене "Вестник Кемского муниципального округа"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53952" w:rsidRDefault="00DD5322" w:rsidP="00DD53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539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3952" w:rsidRPr="0075395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952" w:rsidRPr="0075395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952" w:rsidRPr="007539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Карелия</w:t>
      </w:r>
      <w:r w:rsidR="0075395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то время как должно быть «</w:t>
      </w:r>
      <w:r w:rsidR="00753952" w:rsidRPr="00753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Кемского </w:t>
      </w:r>
      <w:r w:rsidR="00753952" w:rsidRPr="007539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75395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753952" w:rsidRPr="00753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3952" w:rsidRPr="00753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575EA" w:rsidRPr="00C93838" w:rsidRDefault="002A164D" w:rsidP="00C9383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Анализом текст</w:t>
      </w:r>
      <w:r w:rsidR="00C93838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части</w:t>
      </w:r>
      <w:r w:rsidR="00753952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</w:t>
      </w:r>
      <w:r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</w:t>
      </w:r>
      <w:r w:rsidR="001575EA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50F5" w:rsidRPr="00DD5322" w:rsidRDefault="001575EA" w:rsidP="00D050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50F5" w:rsidRPr="00DD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Для реализации прав, предусмотренных подпунктом 3.1.2 настоящего Порядка, владельцы нестационарных торговых объектов обращаются в администрацию Кемского муниципального округа с заявлением, где содержатся сведения, указанные в пункте 24 настоящего Порядка, и сведения о действующем договоре аренды земельного участка для размещения нестационарного объекта. </w:t>
      </w:r>
    </w:p>
    <w:p w:rsidR="00D050F5" w:rsidRPr="00DD5322" w:rsidRDefault="00D050F5" w:rsidP="00D050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паспорта, удостоверяющего личность заявителя, в случае, если заявление подается индивидуальным предпринимателе</w:t>
      </w:r>
      <w:r w:rsidR="005C61B0" w:rsidRPr="00DD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доверенность, подтверждающая </w:t>
      </w:r>
      <w:r w:rsidRPr="00DD5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</w:t>
      </w:r>
      <w:r w:rsidR="005C61B0" w:rsidRPr="00DD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представителя индивидуального </w:t>
      </w:r>
      <w:r w:rsidRPr="00DD5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 копия документа, удостоверяющего личность представителя;</w:t>
      </w:r>
    </w:p>
    <w:p w:rsidR="00540F4A" w:rsidRDefault="00D050F5" w:rsidP="00D050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личность представителя, копия документа, подтверждающего полномочия лица на представление интересов заявителя (копия документа об избрании (назначении) на соответствующую должность для лиц, действующих без доверенности копия доверенности и копия документа, подтверждающая</w:t>
      </w:r>
      <w:r w:rsidRPr="00D0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лица, подписавшего данную доверенность для иных лиц)</w:t>
      </w:r>
      <w:proofErr w:type="gramStart"/>
      <w:r w:rsidRPr="00D050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5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1575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 время как должно быть:</w:t>
      </w:r>
    </w:p>
    <w:p w:rsidR="001575EA" w:rsidRDefault="001575EA" w:rsidP="001575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«3.2. Для реализации прав, предусмотренных подпунктом 3.1.2 настоящего Порядка, владельцы нестационарных торговых объектов обращаются в администрацию Кемского муниципального округа с заявлением, где содержатся сведения, указанные в пункте 24 настоящего Порядка, и сведения о действующем договоре аренды земельного участка для размещения нестационарного объекта. </w:t>
      </w:r>
    </w:p>
    <w:p w:rsidR="001575EA" w:rsidRPr="001575EA" w:rsidRDefault="001575EA" w:rsidP="001575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5E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:rsidR="001575EA" w:rsidRPr="001575EA" w:rsidRDefault="001575EA" w:rsidP="001575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5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паспорта, удостоверяющего личность заявителя, в случае, если заявление подается индивидуальным предпринимателем, доверенность, подтверждающая полномочия представителя индивидуального предпринимателя копия документа, удостоверяющего личность представителя;</w:t>
      </w:r>
    </w:p>
    <w:p w:rsidR="001575EA" w:rsidRDefault="001575EA" w:rsidP="001575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документа, удостоверяющего личность представителя, копия документа, подтверждающего полномочия лица на представление интересов </w:t>
      </w:r>
      <w:r w:rsidRPr="001575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заявителя (копия документа об избрании (назначении) на соответствующую должность для лиц, действующих без доверенности копия доверенности и копия документа, подтверждающая полномочия лица, подписавшего данную доверенность для иных лиц)</w:t>
      </w:r>
      <w:proofErr w:type="gramStart"/>
      <w:r w:rsidRPr="001575EA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929" w:rsidRPr="00C93838" w:rsidRDefault="00831929" w:rsidP="00C9383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Анализом Приложения 1 к </w:t>
      </w:r>
      <w:r w:rsidR="00A4665B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 </w:t>
      </w:r>
      <w:r w:rsidR="00254D36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установлено:</w:t>
      </w:r>
    </w:p>
    <w:p w:rsidR="00254D36" w:rsidRDefault="00254D36" w:rsidP="0025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54D3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УПКСЗ - удельный показатель кадастровой стоимости земельного участка (согласно приложению N 3 Порядка)</w:t>
      </w:r>
      <w:proofErr w:type="gramStart"/>
      <w:r w:rsidRPr="00254D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 Приложение №3 к Порядку – </w:t>
      </w:r>
      <w:r w:rsidRPr="00254D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D3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на размещение нестационарного торгового объекта на территории Кемского муниципального 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5EA" w:rsidRDefault="001575EA" w:rsidP="001575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Pr="0024374E" w:rsidRDefault="003A06C0" w:rsidP="00042CF8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проведенной оценки регулирующего воздействия проекта нормативно</w:t>
      </w:r>
      <w:r w:rsidR="00AB7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43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 с учетом информации, представленной разработчиком в сводном отчете</w:t>
      </w:r>
      <w:r w:rsidR="00AB7A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 – </w:t>
      </w:r>
      <w:r w:rsidR="001813D9" w:rsidRPr="0024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счетным комитетом Кемского муниципального </w:t>
      </w:r>
      <w:r w:rsid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1813D9" w:rsidRPr="0024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сделаны следующие выводы: </w:t>
      </w:r>
    </w:p>
    <w:p w:rsidR="003A06C0" w:rsidRPr="002E0ACC" w:rsidRDefault="00AA03A2" w:rsidP="0004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–Обоснование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проблемы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ложенным способом регулирования достаточное.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0BB" w:rsidRDefault="00AA03A2" w:rsidP="0004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</w:t>
      </w:r>
      <w:r w:rsid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>и, а также отсутствуют положения,  способствующие их введению</w:t>
      </w:r>
      <w:r w:rsidR="00826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EC5" w:rsidRDefault="00042CF8" w:rsidP="0004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79A9" w:rsidRP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9D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 – правового акта </w:t>
      </w:r>
      <w:r w:rsidR="005879A9" w:rsidRP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прив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</w:t>
      </w:r>
      <w:r w:rsidR="005879A9" w:rsidRP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необоснованны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предпринимательской деятельности</w:t>
      </w:r>
      <w:r w:rsid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6C0" w:rsidRPr="002E0ACC" w:rsidRDefault="00C90EC5" w:rsidP="0004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03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03A2" w:rsidRPr="00AA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ринятие </w:t>
      </w:r>
      <w:r w:rsidR="009D09C9" w:rsidRPr="009D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 – правового акта </w:t>
      </w:r>
      <w:r w:rsidR="00AA03A2" w:rsidRPr="00AA0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прив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</w:t>
      </w:r>
      <w:r w:rsidR="00AA03A2" w:rsidRPr="00AA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возникновению расходов бюджета </w:t>
      </w:r>
      <w:r w:rsidRP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Кемского муниципального </w:t>
      </w:r>
      <w:r w:rsidR="00613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6C0" w:rsidRDefault="00AA03A2" w:rsidP="0004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 воздействия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соблюдён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B34" w:rsidRPr="002E0ACC" w:rsidRDefault="00042CF8" w:rsidP="0004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41B34" w:rsidRPr="00C41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Разработчику </w:t>
      </w:r>
      <w:r w:rsidR="00C41B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устранить недостатки</w:t>
      </w:r>
      <w:r w:rsidR="004D68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1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4D68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казанные в пункте 7 настоящего З</w:t>
      </w:r>
      <w:r w:rsidR="00C41B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="004D68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редоставить откорректированный проект П</w:t>
      </w:r>
      <w:r w:rsidR="00C41B34" w:rsidRPr="00C41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="004D68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Уполномоченного органа до 30 января 2026 года.</w:t>
      </w:r>
    </w:p>
    <w:p w:rsidR="003A06C0" w:rsidRDefault="003A06C0" w:rsidP="0024374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F82" w:rsidRDefault="00745F82" w:rsidP="0024374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F82" w:rsidRPr="002E0ACC" w:rsidRDefault="002065C7" w:rsidP="0024374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CCE556F" wp14:editId="32B04111">
            <wp:simplePos x="0" y="0"/>
            <wp:positionH relativeFrom="column">
              <wp:posOffset>4739640</wp:posOffset>
            </wp:positionH>
            <wp:positionV relativeFrom="paragraph">
              <wp:posOffset>199390</wp:posOffset>
            </wp:positionV>
            <wp:extent cx="976630" cy="11277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СК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F82" w:rsidRPr="00745F82" w:rsidRDefault="00745F82" w:rsidP="00745F82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уполномоченного органа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745F82" w:rsidRPr="00745F82" w:rsidTr="005D2388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Ю.И. Зайцева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F82" w:rsidRPr="00745F82" w:rsidRDefault="00745F82" w:rsidP="005D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5F82" w:rsidRPr="00745F82" w:rsidRDefault="00613AE0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20.01.2026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F82" w:rsidRPr="00745F82" w:rsidRDefault="00745F82" w:rsidP="005D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5F82" w:rsidRPr="00745F82" w:rsidTr="005D238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5F82" w:rsidRPr="00745F82" w:rsidRDefault="00745F82" w:rsidP="005D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45F82" w:rsidRPr="00745F82" w:rsidRDefault="00745F82" w:rsidP="005D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</w:tr>
    </w:tbl>
    <w:p w:rsidR="003A06C0" w:rsidRPr="002E0ACC" w:rsidRDefault="003A06C0" w:rsidP="003A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3DA" w:rsidRPr="002E0ACC" w:rsidRDefault="004E73DA">
      <w:pPr>
        <w:rPr>
          <w:rFonts w:ascii="Times New Roman" w:hAnsi="Times New Roman" w:cs="Times New Roman"/>
          <w:sz w:val="28"/>
          <w:szCs w:val="28"/>
        </w:rPr>
      </w:pPr>
    </w:p>
    <w:sectPr w:rsidR="004E73DA" w:rsidRPr="002E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01F4"/>
    <w:multiLevelType w:val="multilevel"/>
    <w:tmpl w:val="561CD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23C26"/>
    <w:multiLevelType w:val="multilevel"/>
    <w:tmpl w:val="686450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22A4B"/>
    <w:multiLevelType w:val="multilevel"/>
    <w:tmpl w:val="7D884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228A6"/>
    <w:multiLevelType w:val="hybridMultilevel"/>
    <w:tmpl w:val="A586B2AE"/>
    <w:lvl w:ilvl="0" w:tplc="5B822482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1BA6A1E"/>
    <w:multiLevelType w:val="multilevel"/>
    <w:tmpl w:val="A6B6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A11DDE"/>
    <w:multiLevelType w:val="multilevel"/>
    <w:tmpl w:val="1144CB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D65445"/>
    <w:multiLevelType w:val="hybridMultilevel"/>
    <w:tmpl w:val="D0106C08"/>
    <w:lvl w:ilvl="0" w:tplc="8B8E3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9278D7"/>
    <w:multiLevelType w:val="hybridMultilevel"/>
    <w:tmpl w:val="6BDE8F1E"/>
    <w:lvl w:ilvl="0" w:tplc="5444225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62537E"/>
    <w:multiLevelType w:val="hybridMultilevel"/>
    <w:tmpl w:val="486A5C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FD46582"/>
    <w:multiLevelType w:val="multilevel"/>
    <w:tmpl w:val="E7204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B05507"/>
    <w:multiLevelType w:val="multilevel"/>
    <w:tmpl w:val="680CF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75"/>
    <w:rsid w:val="00036F99"/>
    <w:rsid w:val="00042CF8"/>
    <w:rsid w:val="00082908"/>
    <w:rsid w:val="00085C06"/>
    <w:rsid w:val="00140EB4"/>
    <w:rsid w:val="00156094"/>
    <w:rsid w:val="001575EA"/>
    <w:rsid w:val="00177FA5"/>
    <w:rsid w:val="001813D9"/>
    <w:rsid w:val="001934AA"/>
    <w:rsid w:val="00193DD9"/>
    <w:rsid w:val="001E2729"/>
    <w:rsid w:val="002065C7"/>
    <w:rsid w:val="002219B0"/>
    <w:rsid w:val="0024374E"/>
    <w:rsid w:val="00254D36"/>
    <w:rsid w:val="002A164D"/>
    <w:rsid w:val="002E0ACC"/>
    <w:rsid w:val="002F546C"/>
    <w:rsid w:val="00341A13"/>
    <w:rsid w:val="00344EBA"/>
    <w:rsid w:val="003856A1"/>
    <w:rsid w:val="003A06C0"/>
    <w:rsid w:val="003E1B87"/>
    <w:rsid w:val="004034B2"/>
    <w:rsid w:val="0040614C"/>
    <w:rsid w:val="00411B80"/>
    <w:rsid w:val="00426B01"/>
    <w:rsid w:val="00451308"/>
    <w:rsid w:val="004D00B5"/>
    <w:rsid w:val="004D6875"/>
    <w:rsid w:val="004E7156"/>
    <w:rsid w:val="004E73DA"/>
    <w:rsid w:val="00533039"/>
    <w:rsid w:val="00540F4A"/>
    <w:rsid w:val="005879A9"/>
    <w:rsid w:val="005A5773"/>
    <w:rsid w:val="005C61B0"/>
    <w:rsid w:val="005E4D11"/>
    <w:rsid w:val="006125A9"/>
    <w:rsid w:val="00613AE0"/>
    <w:rsid w:val="00637949"/>
    <w:rsid w:val="00680E8C"/>
    <w:rsid w:val="006A0993"/>
    <w:rsid w:val="006C62A1"/>
    <w:rsid w:val="006E1938"/>
    <w:rsid w:val="007365F1"/>
    <w:rsid w:val="00745F82"/>
    <w:rsid w:val="00753952"/>
    <w:rsid w:val="00755332"/>
    <w:rsid w:val="007916A4"/>
    <w:rsid w:val="0079231B"/>
    <w:rsid w:val="007D61A1"/>
    <w:rsid w:val="00815828"/>
    <w:rsid w:val="008260BB"/>
    <w:rsid w:val="00831929"/>
    <w:rsid w:val="00832775"/>
    <w:rsid w:val="0087411F"/>
    <w:rsid w:val="009069D2"/>
    <w:rsid w:val="0092431B"/>
    <w:rsid w:val="00926C59"/>
    <w:rsid w:val="00964BA8"/>
    <w:rsid w:val="009B337E"/>
    <w:rsid w:val="009B7A0E"/>
    <w:rsid w:val="009D09C9"/>
    <w:rsid w:val="00A4665B"/>
    <w:rsid w:val="00A61182"/>
    <w:rsid w:val="00AA03A2"/>
    <w:rsid w:val="00AA277E"/>
    <w:rsid w:val="00AB288E"/>
    <w:rsid w:val="00AB7AD2"/>
    <w:rsid w:val="00B13AA4"/>
    <w:rsid w:val="00B60F14"/>
    <w:rsid w:val="00B76D66"/>
    <w:rsid w:val="00BF605E"/>
    <w:rsid w:val="00BF77BA"/>
    <w:rsid w:val="00C242BD"/>
    <w:rsid w:val="00C41B34"/>
    <w:rsid w:val="00C90EC5"/>
    <w:rsid w:val="00C93838"/>
    <w:rsid w:val="00CB2342"/>
    <w:rsid w:val="00CB5D67"/>
    <w:rsid w:val="00CC2F75"/>
    <w:rsid w:val="00CD55AD"/>
    <w:rsid w:val="00D050F5"/>
    <w:rsid w:val="00D57F67"/>
    <w:rsid w:val="00DD5322"/>
    <w:rsid w:val="00DE046B"/>
    <w:rsid w:val="00DF1DDB"/>
    <w:rsid w:val="00E26261"/>
    <w:rsid w:val="00E465E1"/>
    <w:rsid w:val="00E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0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00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0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00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mrk.ru/5977172288/485418375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24</cp:revision>
  <cp:lastPrinted>2026-01-20T09:26:00Z</cp:lastPrinted>
  <dcterms:created xsi:type="dcterms:W3CDTF">2024-10-07T09:05:00Z</dcterms:created>
  <dcterms:modified xsi:type="dcterms:W3CDTF">2026-01-20T11:45:00Z</dcterms:modified>
</cp:coreProperties>
</file>