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0" w:type="dxa"/>
        <w:tblLayout w:type="fixed"/>
        <w:tblLook w:val="01E0" w:firstRow="1" w:lastRow="1" w:firstColumn="1" w:lastColumn="1" w:noHBand="0" w:noVBand="0"/>
      </w:tblPr>
      <w:tblGrid>
        <w:gridCol w:w="9630"/>
      </w:tblGrid>
      <w:tr w:rsidR="003A2B38" w:rsidRPr="003A2B38" w:rsidTr="006E226A">
        <w:trPr>
          <w:trHeight w:val="107"/>
        </w:trPr>
        <w:tc>
          <w:tcPr>
            <w:tcW w:w="9637" w:type="dxa"/>
          </w:tcPr>
          <w:tbl>
            <w:tblPr>
              <w:tblW w:w="9630" w:type="dxa"/>
              <w:tblLayout w:type="fixed"/>
              <w:tblLook w:val="01E0" w:firstRow="1" w:lastRow="1" w:firstColumn="1" w:lastColumn="1" w:noHBand="0" w:noVBand="0"/>
            </w:tblPr>
            <w:tblGrid>
              <w:gridCol w:w="9630"/>
            </w:tblGrid>
            <w:tr w:rsidR="003B55BA" w:rsidRPr="003B55BA" w:rsidTr="003B55BA">
              <w:trPr>
                <w:trHeight w:val="107"/>
              </w:trPr>
              <w:tc>
                <w:tcPr>
                  <w:tcW w:w="9630" w:type="dxa"/>
                </w:tcPr>
                <w:p w:rsidR="003B55BA" w:rsidRPr="003B55BA" w:rsidRDefault="003B55BA" w:rsidP="003B55BA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val="en-US" w:eastAsia="ru-RU"/>
                    </w:rPr>
                  </w:pPr>
                  <w:r w:rsidRPr="003B55BA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0"/>
                      <w:lang w:eastAsia="ru-RU"/>
                    </w:rPr>
                    <w:drawing>
                      <wp:inline distT="0" distB="0" distL="0" distR="0" wp14:anchorId="1B518889" wp14:editId="21EFB634">
                        <wp:extent cx="590550" cy="838200"/>
                        <wp:effectExtent l="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0550" cy="838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B55BA" w:rsidRPr="003B55BA" w:rsidRDefault="003B55BA" w:rsidP="003B55B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3B55BA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КОНТРОЛЬНО-СЧЕТНЫЙ КОМИТЕТ КЕМСКОГО МУНИЦИПАЛЬНОГО РАЙОНА </w:t>
                  </w:r>
                </w:p>
                <w:p w:rsidR="003B55BA" w:rsidRPr="003B55BA" w:rsidRDefault="003B55BA" w:rsidP="003B55B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pacing w:val="40"/>
                      <w:sz w:val="28"/>
                      <w:szCs w:val="20"/>
                      <w:lang w:eastAsia="ru-RU"/>
                    </w:rPr>
                  </w:pPr>
                </w:p>
                <w:p w:rsidR="003B55BA" w:rsidRPr="003B55BA" w:rsidRDefault="003B55BA" w:rsidP="003B55BA">
                  <w:pPr>
                    <w:keepNext/>
                    <w:spacing w:after="0" w:line="240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sz w:val="36"/>
                      <w:szCs w:val="20"/>
                      <w:lang w:eastAsia="ru-RU"/>
                    </w:rPr>
                  </w:pPr>
                  <w:r w:rsidRPr="003B55BA">
                    <w:rPr>
                      <w:rFonts w:ascii="Times New Roman" w:eastAsia="Times New Roman" w:hAnsi="Times New Roman" w:cs="Times New Roman"/>
                      <w:b/>
                      <w:sz w:val="36"/>
                      <w:szCs w:val="20"/>
                      <w:lang w:eastAsia="ru-RU"/>
                    </w:rPr>
                    <w:t>ПРИКАЗ</w:t>
                  </w:r>
                </w:p>
                <w:p w:rsidR="003B55BA" w:rsidRPr="003B55BA" w:rsidRDefault="003B55BA" w:rsidP="003B55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W w:w="9180" w:type="dxa"/>
                    <w:tblInd w:w="288" w:type="dxa"/>
                    <w:tblBorders>
                      <w:top w:val="single" w:sz="4" w:space="0" w:color="auto"/>
                      <w:bottom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945"/>
                    <w:gridCol w:w="5389"/>
                    <w:gridCol w:w="846"/>
                  </w:tblGrid>
                  <w:tr w:rsidR="003B55BA" w:rsidRPr="003B55BA" w:rsidTr="008E5C2D">
                    <w:trPr>
                      <w:trHeight w:val="499"/>
                    </w:trPr>
                    <w:tc>
                      <w:tcPr>
                        <w:tcW w:w="29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vAlign w:val="bottom"/>
                        <w:hideMark/>
                      </w:tcPr>
                      <w:p w:rsidR="003B55BA" w:rsidRPr="003B55BA" w:rsidRDefault="003B55BA" w:rsidP="003B55B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3B55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07 августа 2023 года</w:t>
                        </w:r>
                      </w:p>
                    </w:tc>
                    <w:tc>
                      <w:tcPr>
                        <w:tcW w:w="5387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bottom"/>
                        <w:hideMark/>
                      </w:tcPr>
                      <w:p w:rsidR="003B55BA" w:rsidRPr="003B55BA" w:rsidRDefault="003B55BA" w:rsidP="003B55BA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3B55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№</w:t>
                        </w:r>
                      </w:p>
                    </w:tc>
                    <w:tc>
                      <w:tcPr>
                        <w:tcW w:w="84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vAlign w:val="bottom"/>
                        <w:hideMark/>
                      </w:tcPr>
                      <w:p w:rsidR="003B55BA" w:rsidRPr="003B55BA" w:rsidRDefault="003B55BA" w:rsidP="003B55BA">
                        <w:pPr>
                          <w:spacing w:after="0" w:line="240" w:lineRule="auto"/>
                          <w:ind w:left="-113" w:right="-108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B55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19-ОД</w:t>
                        </w:r>
                      </w:p>
                    </w:tc>
                  </w:tr>
                </w:tbl>
                <w:p w:rsidR="003B55BA" w:rsidRPr="003B55BA" w:rsidRDefault="003B55BA" w:rsidP="003B55BA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</w:pPr>
                </w:p>
                <w:p w:rsidR="003B55BA" w:rsidRPr="003B55BA" w:rsidRDefault="003B55BA" w:rsidP="003B55B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B55B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Республика Карелия город Кемь</w:t>
                  </w:r>
                </w:p>
                <w:p w:rsidR="003B55BA" w:rsidRPr="003B55BA" w:rsidRDefault="003B55BA" w:rsidP="003B55B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B55BA" w:rsidRPr="003B55BA" w:rsidRDefault="003B55BA" w:rsidP="003B55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tbl>
                  <w:tblPr>
                    <w:tblW w:w="0" w:type="auto"/>
                    <w:tblInd w:w="1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941"/>
                  </w:tblGrid>
                  <w:tr w:rsidR="003B55BA" w:rsidRPr="003B55BA" w:rsidTr="008E5C2D">
                    <w:trPr>
                      <w:trHeight w:val="1191"/>
                    </w:trPr>
                    <w:tc>
                      <w:tcPr>
                        <w:tcW w:w="5941" w:type="dxa"/>
                        <w:hideMark/>
                      </w:tcPr>
                      <w:p w:rsidR="003B55BA" w:rsidRPr="003B55BA" w:rsidRDefault="003B55BA" w:rsidP="003B55B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3B55BA"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  <w:lang w:eastAsia="ru-RU"/>
                          </w:rPr>
                          <w:t>О комиссии Контрольно-счетного комитета Кемского муниципального района по соблюдению требований к служебному поведению муниципальных служащих и урегулированию конфликта интересов</w:t>
                        </w:r>
                      </w:p>
                      <w:p w:rsidR="003B55BA" w:rsidRPr="003B55BA" w:rsidRDefault="003B55BA" w:rsidP="003B55B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3B55BA" w:rsidRPr="003B55BA" w:rsidRDefault="003B55BA" w:rsidP="003B55B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3B55BA" w:rsidRPr="003B55BA" w:rsidRDefault="003B55BA" w:rsidP="003B55B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3B55BA" w:rsidRPr="003B55BA" w:rsidRDefault="003B55BA" w:rsidP="003B55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B55BA" w:rsidRPr="003B55BA" w:rsidRDefault="003B55BA" w:rsidP="003B5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B5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соответствии с Федеральным </w:t>
            </w:r>
            <w:hyperlink r:id="rId10" w:history="1">
              <w:r w:rsidRPr="003B55B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законом</w:t>
              </w:r>
            </w:hyperlink>
            <w:r w:rsidRPr="003B5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25 декабря 2008 года №273-ФЗ «О противодействии коррупции», </w:t>
            </w:r>
            <w:hyperlink r:id="rId11" w:history="1">
              <w:r w:rsidRPr="003B55B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частью 4 статьи 14.1</w:t>
              </w:r>
            </w:hyperlink>
            <w:r w:rsidRPr="003B5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Федерального закона от 2 марта 2007 года №25-ФЗ «О муниципальной службе в Российской Федерации», </w:t>
            </w:r>
            <w:hyperlink r:id="rId12" w:history="1">
              <w:r w:rsidRPr="003B55B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Указом</w:t>
              </w:r>
            </w:hyperlink>
            <w:r w:rsidRPr="003B5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Главы Республики Карелия от 25декабря 2012 года №147 «О порядке образования комиссии по соблюдению требований к служебному поведению муниципальных служащих и урегулированию конфликта интересов»,</w:t>
            </w:r>
            <w:proofErr w:type="gramEnd"/>
          </w:p>
          <w:p w:rsidR="003B55BA" w:rsidRPr="003B55BA" w:rsidRDefault="003B55BA" w:rsidP="003B5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B55BA" w:rsidRPr="003B55BA" w:rsidRDefault="003B55BA" w:rsidP="003B5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B55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ПРИКАЗЫВАЮ:</w:t>
            </w:r>
          </w:p>
          <w:p w:rsidR="003B55BA" w:rsidRPr="003B55BA" w:rsidRDefault="003B55BA" w:rsidP="003B5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B55BA" w:rsidRPr="003B55BA" w:rsidRDefault="003B55BA" w:rsidP="003B55B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Утвердить прилагаемое </w:t>
            </w:r>
            <w:r w:rsidRPr="003B55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Положение о</w:t>
            </w:r>
            <w:r w:rsidRPr="003B5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комиссии Контрольно-счетного комитета Кемского муниципального района по соблюдению требований к служебному поведению муниципальных служащих и урегулированию конфликта интересов.</w:t>
            </w:r>
          </w:p>
          <w:p w:rsidR="003B55BA" w:rsidRPr="003B55BA" w:rsidRDefault="003B55BA" w:rsidP="003B55B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Разместить на официальном сайте администрации Кемского муниципального района в информационно-телекоммуникационной сети «Интернет».</w:t>
            </w:r>
          </w:p>
          <w:p w:rsidR="003B55BA" w:rsidRPr="003B55BA" w:rsidRDefault="003B55BA" w:rsidP="003B5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55BA" w:rsidRPr="003B55BA" w:rsidRDefault="003B55BA" w:rsidP="003B5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55BA" w:rsidRPr="003B55BA" w:rsidRDefault="003B55BA" w:rsidP="003B5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55BA" w:rsidRPr="003B55BA" w:rsidRDefault="003B55BA" w:rsidP="003B5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</w:t>
            </w:r>
          </w:p>
          <w:p w:rsidR="003B55BA" w:rsidRPr="003B55BA" w:rsidRDefault="003B55BA" w:rsidP="003B5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Контрольно-счетного комитета</w:t>
            </w:r>
          </w:p>
          <w:p w:rsidR="003B55BA" w:rsidRPr="003B55BA" w:rsidRDefault="003B55BA" w:rsidP="003B5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Кемского муниципального района</w:t>
            </w:r>
            <w:r w:rsidRPr="003B5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3B5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3B5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3B5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3B5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                         </w:t>
            </w:r>
            <w:proofErr w:type="spellStart"/>
            <w:r w:rsidRPr="003B5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Ю.И.Зайцева</w:t>
            </w:r>
            <w:proofErr w:type="spellEnd"/>
          </w:p>
          <w:p w:rsidR="003B55BA" w:rsidRPr="003B55BA" w:rsidRDefault="003B55BA" w:rsidP="003B55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5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  <w:p w:rsidR="003B55BA" w:rsidRDefault="003B55BA" w:rsidP="003A2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55BA" w:rsidRPr="003A2B38" w:rsidRDefault="003B55BA" w:rsidP="003A2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2B38" w:rsidRPr="003A2B38" w:rsidRDefault="003A2B38" w:rsidP="003A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A2B38" w:rsidRPr="003A2B38" w:rsidRDefault="003A2B38" w:rsidP="003A2B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A2B38" w:rsidRPr="003A2B38" w:rsidRDefault="003A2B38" w:rsidP="003A2B3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B38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3A2B38" w:rsidRPr="003A2B38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B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УТВЕРЖДЕНО</w:t>
      </w:r>
    </w:p>
    <w:p w:rsidR="003B55BA" w:rsidRDefault="003B55BA" w:rsidP="003A2B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</w:t>
      </w:r>
    </w:p>
    <w:p w:rsidR="003B55BA" w:rsidRDefault="003B55BA" w:rsidP="003A2B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Контрольно-счетного комитета</w:t>
      </w:r>
    </w:p>
    <w:p w:rsidR="003B55BA" w:rsidRDefault="003B55BA" w:rsidP="003A2B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Кемского муниципального района </w:t>
      </w:r>
    </w:p>
    <w:p w:rsidR="003A2B38" w:rsidRPr="003A2B38" w:rsidRDefault="006D5B80" w:rsidP="003A2B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07.08.202</w:t>
      </w:r>
      <w:r w:rsidR="003A2B38" w:rsidRPr="003A2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19-ОД</w:t>
      </w:r>
    </w:p>
    <w:p w:rsidR="003A2B38" w:rsidRPr="003A2B38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2B38" w:rsidRPr="003A2B38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Par41"/>
      <w:bookmarkEnd w:id="0"/>
      <w:r w:rsidRPr="003A2B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:rsidR="003A2B38" w:rsidRPr="003A2B38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2B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комиссии </w:t>
      </w:r>
      <w:r w:rsidR="003B55BA" w:rsidRPr="003B55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Контрольно-счетного комитета </w:t>
      </w:r>
      <w:r w:rsidRPr="003A2B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Кемского муниципального района по соблюдению требований к служебному поведению муниципальных служащих и урегулированию конфликта интересов</w:t>
      </w:r>
    </w:p>
    <w:p w:rsidR="003A2B38" w:rsidRPr="003A2B38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2B38" w:rsidRPr="003A2B38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2B38" w:rsidRPr="003A2B38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Настоящим Положением определяется порядок работы комиссии </w:t>
      </w:r>
      <w:r w:rsidR="00101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Контрольно-счетного комитета </w:t>
      </w:r>
      <w:r w:rsidRPr="003A2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Кемского муниципального района (далее - </w:t>
      </w:r>
      <w:r w:rsidR="00101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КСК</w:t>
      </w:r>
      <w:r w:rsidRPr="003A2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по соблюдению требований к служебному поведению муниципальных служащих и урегулированию конфликта интересов (далее - Комиссия).</w:t>
      </w:r>
    </w:p>
    <w:p w:rsidR="003A2B38" w:rsidRPr="003A2B38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Комиссия в своей деятельности руководствуется </w:t>
      </w:r>
      <w:hyperlink r:id="rId13" w:history="1">
        <w:r w:rsidRPr="003A2B38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Конституцией</w:t>
        </w:r>
      </w:hyperlink>
      <w:r w:rsidRPr="003A2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</w:t>
      </w:r>
      <w:hyperlink r:id="rId14" w:history="1">
        <w:r w:rsidRPr="003A2B38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Конституцией</w:t>
        </w:r>
      </w:hyperlink>
      <w:r w:rsidRPr="003A2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Республики Карелия, законами Республики Карелия, актами Главы Республики Карелия и Правительства Республики Карелия, настоящим Положением, а также иными муниципальными правовыми актами Кемского муниципального района.</w:t>
      </w:r>
    </w:p>
    <w:p w:rsidR="003A2B38" w:rsidRPr="003A2B38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Основной задачей Комиссии является</w:t>
      </w:r>
      <w:r w:rsidR="00101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содействие</w:t>
      </w:r>
      <w:r w:rsidRPr="003A2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A2B38" w:rsidRPr="003A2B38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A2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в обеспечении соблюдения муниципальными служащими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</w:t>
      </w:r>
      <w:hyperlink r:id="rId15" w:history="1">
        <w:r w:rsidRPr="003A2B38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законом</w:t>
        </w:r>
      </w:hyperlink>
      <w:r w:rsidRPr="003A2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25 декабря 2008 года № 273-ФЗ «О противодействии коррупции», Федеральным </w:t>
      </w:r>
      <w:hyperlink r:id="rId16" w:history="1">
        <w:r w:rsidRPr="003A2B38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законом</w:t>
        </w:r>
      </w:hyperlink>
      <w:r w:rsidRPr="003A2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2 марта 2007 года № 25-ФЗ «О муниципальной службе в Российской Федерации», другими федеральными законами (далее - требования к служебному поведению и (или) требования</w:t>
      </w:r>
      <w:proofErr w:type="gramEnd"/>
      <w:r w:rsidRPr="003A2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 урегулировании конфликта интересов);</w:t>
      </w:r>
    </w:p>
    <w:p w:rsidR="003A2B38" w:rsidRPr="003A2B38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в осуществлении в </w:t>
      </w:r>
      <w:r w:rsidR="00101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КСК</w:t>
      </w:r>
      <w:r w:rsidRPr="003A2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 по предупреждению коррупции.</w:t>
      </w:r>
    </w:p>
    <w:p w:rsidR="003A2B38" w:rsidRPr="003A2B38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 службы в </w:t>
      </w:r>
      <w:r w:rsidR="00101145" w:rsidRPr="00101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КСК</w:t>
      </w:r>
      <w:r w:rsidR="001011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F2827" w:rsidRPr="002F2827" w:rsidRDefault="003A2B38" w:rsidP="002F2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="002F2827" w:rsidRPr="002F282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образуется в порядке, установленном Указом Главы РК от 25.12.2012 № 147 «О порядке образования комиссии по соблюдению требований к служебному поведению муниципальных служащих и урегулированию конфликта интересов».</w:t>
      </w:r>
    </w:p>
    <w:p w:rsidR="002F2827" w:rsidRDefault="002F2827" w:rsidP="002F28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Персональный и количественный состав Комиссии утверждается приказом Председател</w:t>
      </w:r>
      <w:r w:rsidR="00665B48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2F2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27E43">
        <w:rPr>
          <w:rFonts w:ascii="Times New Roman" w:eastAsia="Times New Roman" w:hAnsi="Times New Roman" w:cs="Times New Roman"/>
          <w:sz w:val="24"/>
          <w:szCs w:val="24"/>
          <w:lang w:eastAsia="ru-RU"/>
        </w:rPr>
        <w:t>КСК</w:t>
      </w:r>
      <w:r w:rsidRPr="002F28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A2B38" w:rsidRPr="00665B48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5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В заседаниях Комиссии с правом совещательного голоса могут участвовать:</w:t>
      </w:r>
    </w:p>
    <w:p w:rsidR="003A2B38" w:rsidRPr="00665B48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5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</w:t>
      </w:r>
      <w:bookmarkStart w:id="1" w:name="_GoBack"/>
      <w:bookmarkEnd w:id="1"/>
      <w:r w:rsidRPr="00665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есов;</w:t>
      </w:r>
    </w:p>
    <w:p w:rsidR="003A2B38" w:rsidRPr="00665B48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ar75"/>
      <w:bookmarkEnd w:id="2"/>
      <w:r w:rsidRPr="00665B4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при необходимости - другие муниципальные служащие, которые могут дать пояснения по вопросам муниципальной служ</w:t>
      </w:r>
      <w:r w:rsidR="00665B48">
        <w:rPr>
          <w:rFonts w:ascii="Times New Roman" w:eastAsia="Times New Roman" w:hAnsi="Times New Roman" w:cs="Times New Roman"/>
          <w:sz w:val="24"/>
          <w:szCs w:val="24"/>
          <w:lang w:eastAsia="ru-RU"/>
        </w:rPr>
        <w:t>бы и вопросам, рассматриваемым К</w:t>
      </w:r>
      <w:r w:rsidRPr="00665B48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омиссией.</w:t>
      </w:r>
    </w:p>
    <w:p w:rsidR="003A2B38" w:rsidRPr="003A2B38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Члены Комиссии информируются о дате, месте и времени заседания Комиссии не менее чем за 3 дня до заседания Комиссии. Заседание Комиссии считается правомочным, если на нем присутствует не менее двух третей от общего числа членов Комиссии. </w:t>
      </w:r>
      <w:r w:rsidRPr="003A2B3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невозможности принятия участия в работе Комиссии член Комиссии сообщает об этом секретарю Комиссии.</w:t>
      </w:r>
    </w:p>
    <w:p w:rsidR="003A2B38" w:rsidRPr="003A2B38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наличии технической возможности член Комиссии по предварительному </w:t>
      </w:r>
      <w:r w:rsidRPr="003A2B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согласованию с председателем Комиссии может участвовать в заседании Комиссии путем использования систем видеоконференцсвязи.</w:t>
      </w:r>
    </w:p>
    <w:p w:rsidR="003A2B38" w:rsidRPr="003A2B38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B38">
        <w:rPr>
          <w:rFonts w:ascii="Times New Roman" w:eastAsia="Times New Roman" w:hAnsi="Times New Roman" w:cs="Times New Roman"/>
          <w:sz w:val="24"/>
          <w:szCs w:val="24"/>
          <w:lang w:eastAsia="ru-RU"/>
        </w:rPr>
        <w:t>7.1. Непосредственно в день проведения заседания Комиссии с использованием систем видеоконференцсвязи секретарь Комиссии, взаимодействуя с лицами, осуществляющими техническое обслуживание видеоконференцсвязи, проверяет работоспособность и исправность оборудования и технических средств видеоконференцсвязи:</w:t>
      </w:r>
    </w:p>
    <w:p w:rsidR="003A2B38" w:rsidRPr="003A2B38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B3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позднее, чем за 15 минут до начала заседания начинает процедуру подключения участников к системе видеоконференцсвязи (технический сеанс);</w:t>
      </w:r>
    </w:p>
    <w:p w:rsidR="003A2B38" w:rsidRPr="003A2B38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B3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решает организационно-технические вопросы с участниками заседания;</w:t>
      </w:r>
    </w:p>
    <w:p w:rsidR="003A2B38" w:rsidRPr="003A2B38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B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проверяет качество видео- и звуковой связи видеоконференцсвязи и, в случае неудовлетворительного качества связи, принимает необходимые меры для устранения возникших неполадок;</w:t>
      </w:r>
    </w:p>
    <w:p w:rsidR="003A2B38" w:rsidRPr="003A2B38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 </w:t>
      </w:r>
      <w:proofErr w:type="gramStart"/>
      <w:r w:rsidRPr="003A2B3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3A2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подключением участников заседания к видеоконференцсвязи, в случае отключения одного из участников, информирует об этом председательствующего на заседании;</w:t>
      </w:r>
    </w:p>
    <w:p w:rsidR="003A2B38" w:rsidRPr="003A2B38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B3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подключение участников к системе видеоконференцсвязи, которое завершается не позднее, чем за 5 минут до начала заседания;</w:t>
      </w:r>
    </w:p>
    <w:p w:rsidR="003A2B38" w:rsidRPr="003A2B38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B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поступлении информации об отсутствии технической возможности для надлежащего функционирования оборудования видеоконференцсвязи незамедлительно информирует об этом председательствующего.</w:t>
      </w:r>
    </w:p>
    <w:p w:rsidR="003A2B38" w:rsidRPr="003A2B38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B38">
        <w:rPr>
          <w:rFonts w:ascii="Times New Roman" w:eastAsia="Times New Roman" w:hAnsi="Times New Roman" w:cs="Times New Roman"/>
          <w:sz w:val="24"/>
          <w:szCs w:val="24"/>
          <w:lang w:eastAsia="ru-RU"/>
        </w:rPr>
        <w:t>7.2. Во время проведения заседания Комиссии с использованием систем видеоконференцсвязи участники заседания должны исключить любые действия, мешающие проведению сеанса видеоконференцсвязи (передвижение, посторонние разговоры, открытие окон и дверей, использование мобильных устройств и любых видов телефонной связи), а также соблюдать все рекомендации и сохранять настройки оборудования, полученные во время проведения технического сеанса.</w:t>
      </w:r>
    </w:p>
    <w:p w:rsidR="003A2B38" w:rsidRPr="003A2B38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B38">
        <w:rPr>
          <w:rFonts w:ascii="Times New Roman" w:eastAsia="Times New Roman" w:hAnsi="Times New Roman" w:cs="Times New Roman"/>
          <w:sz w:val="24"/>
          <w:szCs w:val="24"/>
          <w:lang w:eastAsia="ru-RU"/>
        </w:rPr>
        <w:t>7.3. </w:t>
      </w:r>
      <w:proofErr w:type="gramStart"/>
      <w:r w:rsidRPr="003A2B3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возникновения технических неполадок на стороне одного из участников заседания во время проведения заседания в режиме</w:t>
      </w:r>
      <w:proofErr w:type="gramEnd"/>
      <w:r w:rsidRPr="003A2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ВКС (пропадание изображения, звука, самопроизвольное отключение от системы и прочее) данный участник заседания обязан незамедлительно сообщить о возникших неполадках секретарю Комиссии любым доступным способом.</w:t>
      </w:r>
    </w:p>
    <w:p w:rsidR="003A2B38" w:rsidRPr="003A2B38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B38">
        <w:rPr>
          <w:rFonts w:ascii="Times New Roman" w:eastAsia="Times New Roman" w:hAnsi="Times New Roman" w:cs="Times New Roman"/>
          <w:sz w:val="24"/>
          <w:szCs w:val="24"/>
          <w:lang w:eastAsia="ru-RU"/>
        </w:rPr>
        <w:t>7.4. Секретарь Комиссии незамедлительно ставит в известность лицо, ответственное за техническое обеспечение видеоконференцсвязи, с целью проведения мероприятий по восстановлению функционирования оборудования.</w:t>
      </w:r>
    </w:p>
    <w:p w:rsidR="003A2B38" w:rsidRPr="003A2B38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B38">
        <w:rPr>
          <w:rFonts w:ascii="Times New Roman" w:eastAsia="Times New Roman" w:hAnsi="Times New Roman" w:cs="Times New Roman"/>
          <w:sz w:val="24"/>
          <w:szCs w:val="24"/>
          <w:lang w:eastAsia="ru-RU"/>
        </w:rPr>
        <w:t>7.5. В случае отключения члена Комиссии от видеоконференцсвязи, в том числе по причине технических неполадок, заседание с использованием систем видеоконференцсвязи считается правомочным при сохранении кворума.</w:t>
      </w:r>
    </w:p>
    <w:p w:rsidR="003A2B38" w:rsidRPr="003A2B38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B38">
        <w:rPr>
          <w:rFonts w:ascii="Times New Roman" w:eastAsia="Times New Roman" w:hAnsi="Times New Roman" w:cs="Times New Roman"/>
          <w:sz w:val="24"/>
          <w:szCs w:val="24"/>
          <w:lang w:eastAsia="ru-RU"/>
        </w:rPr>
        <w:t>7.6. В случае невозможности устранения в течение 10 минут технических неполадок, повлекших отсутствие кворума, секретарь Комиссии информирует об этом председательствующего на заседании Комиссии, а заседание переносится на другое время.</w:t>
      </w:r>
    </w:p>
    <w:p w:rsidR="003A2B38" w:rsidRPr="003A2B38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B38">
        <w:rPr>
          <w:rFonts w:ascii="Times New Roman" w:eastAsia="Times New Roman" w:hAnsi="Times New Roman" w:cs="Times New Roman"/>
          <w:sz w:val="24"/>
          <w:szCs w:val="24"/>
          <w:lang w:eastAsia="ru-RU"/>
        </w:rPr>
        <w:t>8. 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3A2B38" w:rsidRPr="003A2B38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Par79"/>
      <w:bookmarkEnd w:id="3"/>
      <w:r w:rsidRPr="00D602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Основаниями для проведения заседания Комиссии являются:</w:t>
      </w:r>
    </w:p>
    <w:p w:rsidR="003A2B38" w:rsidRPr="003A2B38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Par80"/>
      <w:bookmarkEnd w:id="4"/>
      <w:proofErr w:type="gramStart"/>
      <w:r w:rsidRPr="003A2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 w:rsidRPr="003A2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представление </w:t>
      </w:r>
      <w:r w:rsidR="002F28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</w:t>
      </w:r>
      <w:r w:rsidR="00D27E43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2F2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27E43">
        <w:rPr>
          <w:rFonts w:ascii="Times New Roman" w:eastAsia="Times New Roman" w:hAnsi="Times New Roman" w:cs="Times New Roman"/>
          <w:sz w:val="24"/>
          <w:szCs w:val="24"/>
          <w:lang w:eastAsia="ru-RU"/>
        </w:rPr>
        <w:t>КСК</w:t>
      </w:r>
      <w:r w:rsidRPr="003A2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– </w:t>
      </w:r>
      <w:r w:rsidR="002F2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Председатель</w:t>
      </w:r>
      <w:r w:rsidRPr="003A2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в соответствии с пунктом 20 Порядка проведения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включенных в перечни должностей, установленные муниципальными нормативными правовыми актами, муниципальными служащими, замещающими указанные должности, достоверности и </w:t>
      </w:r>
      <w:r w:rsidRPr="003A2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полноты сведений, представляемых гражданами при поступлении на муниципальную службу в</w:t>
      </w:r>
      <w:proofErr w:type="gramEnd"/>
      <w:r w:rsidRPr="003A2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3A2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 с нормативными правовыми актами Российской Федерации,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обязанностей, установленных Федеральным законом от 25.12.2008 № 273-ФЗ «О противодействии коррупции» и другими нормативными правовыми актами Российской Федерации, утвержденного Указом Главы Республики Карелия от 18 декабря 2012 года № 145 (далее - Порядок), материалов проверки, свидетельствующих:</w:t>
      </w:r>
      <w:proofErr w:type="gramEnd"/>
    </w:p>
    <w:p w:rsidR="003A2B38" w:rsidRPr="001F0D31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" w:name="Par81"/>
      <w:bookmarkEnd w:id="5"/>
      <w:r w:rsidRPr="001F0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 представлении муниципальным служащим недостоверных или неполных сведений, предусмотренных </w:t>
      </w:r>
      <w:hyperlink r:id="rId17" w:history="1">
        <w:r w:rsidRPr="001F0D31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подпунктом «а» пункта 1</w:t>
        </w:r>
      </w:hyperlink>
      <w:r w:rsidRPr="001F0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Порядка;</w:t>
      </w:r>
    </w:p>
    <w:p w:rsidR="003A2B38" w:rsidRPr="001F0D31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" w:name="Par82"/>
      <w:bookmarkEnd w:id="6"/>
      <w:r w:rsidRPr="001F0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3A2B38" w:rsidRPr="003A2B38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" w:name="Par83"/>
      <w:bookmarkEnd w:id="7"/>
      <w:r w:rsidRPr="003A2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proofErr w:type="gramStart"/>
      <w:r w:rsidRPr="003A2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поступившее</w:t>
      </w:r>
      <w:proofErr w:type="gramEnd"/>
      <w:r w:rsidRPr="003A2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F2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Председателю</w:t>
      </w:r>
      <w:r w:rsidRPr="003A2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A2B38" w:rsidRPr="003A2B38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" w:name="Par84"/>
      <w:bookmarkEnd w:id="8"/>
      <w:proofErr w:type="gramStart"/>
      <w:r w:rsidRPr="003A2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обращение гражданина, замещавшего в </w:t>
      </w:r>
      <w:r w:rsidR="008E2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КСК</w:t>
      </w:r>
      <w:r w:rsidRPr="003A2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должность муниципальной службы, включенную в перечень должностей, утвержденный муниципальным правовым актом </w:t>
      </w:r>
      <w:r w:rsidR="008E2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КСК</w:t>
      </w:r>
      <w:r w:rsidRPr="003A2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(административному) управлению этой организацией входили в его должностные (служебные) обязанности, до истечения двух лет</w:t>
      </w:r>
      <w:proofErr w:type="gramEnd"/>
      <w:r w:rsidRPr="003A2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 дня увольнения с муниципальной службы;</w:t>
      </w:r>
    </w:p>
    <w:p w:rsidR="003A2B38" w:rsidRPr="003A2B38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" w:name="Par85"/>
      <w:bookmarkEnd w:id="9"/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</w:t>
      </w:r>
      <w:r w:rsidRPr="003A2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3A2B38" w:rsidRPr="003A2B38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A2B3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муниципального служащего о невозможности выполнить требования Федерального закона от 7 мая 2013 г.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(далее - Федеральный закон «О запрете отдельным категориям лиц открывать и иметь счета (вклады</w:t>
      </w:r>
      <w:proofErr w:type="gramEnd"/>
      <w:r w:rsidRPr="003A2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gramStart"/>
      <w:r w:rsidRPr="003A2B38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</w:t>
      </w:r>
      <w:proofErr w:type="gramEnd"/>
      <w:r w:rsidRPr="003A2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3A2B38" w:rsidRPr="00D27E43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E43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3A2B38" w:rsidRPr="003A2B38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" w:name="Par86"/>
      <w:bookmarkEnd w:id="10"/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представление </w:t>
      </w:r>
      <w:r w:rsidR="00537313"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Председателя</w:t>
      </w:r>
      <w:r w:rsidRPr="003A2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</w:t>
      </w:r>
      <w:r w:rsidR="008E2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КСК</w:t>
      </w:r>
      <w:r w:rsidRPr="003A2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 по предупреждению коррупции;</w:t>
      </w:r>
    </w:p>
    <w:p w:rsidR="003A2B38" w:rsidRPr="003A2B38" w:rsidRDefault="003A2B38" w:rsidP="003A2B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</w:t>
      </w:r>
      <w:r w:rsidRPr="003A2B38">
        <w:rPr>
          <w:rFonts w:ascii="Times New Roman" w:eastAsia="Times New Roman" w:hAnsi="Times New Roman" w:cs="Times New Roman"/>
          <w:sz w:val="24"/>
          <w:szCs w:val="24"/>
        </w:rPr>
        <w:t xml:space="preserve">результаты </w:t>
      </w:r>
      <w:r w:rsidRPr="003A2B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проверки, представленные</w:t>
      </w:r>
      <w:r w:rsidRPr="003A2B38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Администрацией Главы Республики Карелия</w:t>
      </w:r>
      <w:r w:rsidRPr="003A2B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свидетельствующие о представлении муниципальным служащим недостоверных или неполных сведений, предусмотренных </w:t>
      </w:r>
      <w:hyperlink r:id="rId18" w:history="1">
        <w:r w:rsidRPr="003A2B3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1 статьи 3</w:t>
        </w:r>
      </w:hyperlink>
      <w:r w:rsidRPr="003A2B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от 3 декабря 2012 г. N 230-ФЗ «О </w:t>
      </w:r>
      <w:proofErr w:type="gramStart"/>
      <w:r w:rsidRPr="003A2B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контроле за</w:t>
      </w:r>
      <w:proofErr w:type="gramEnd"/>
      <w:r w:rsidRPr="003A2B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соответствием расходов лиц, замещающих государственные должности, и иных лиц их доходам»</w:t>
      </w:r>
      <w:r w:rsidRPr="003A2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A2B38" w:rsidRPr="003A2B38" w:rsidRDefault="003A2B38" w:rsidP="003A2B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д) поступившее в соответствии с </w:t>
      </w:r>
      <w:hyperlink r:id="rId19" w:history="1">
        <w:r w:rsidRPr="00D27E43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частью 4 статьи 12</w:t>
        </w:r>
      </w:hyperlink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Федерального закона от 25 декабря 2008 г. № 273-ФЗ «О противодействии коррупции» и </w:t>
      </w:r>
      <w:hyperlink r:id="rId20" w:history="1">
        <w:r w:rsidRPr="00D27E43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статьей 64.1</w:t>
        </w:r>
      </w:hyperlink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Трудового кодекса Российской Федерации в </w:t>
      </w:r>
      <w:r w:rsidR="00537313" w:rsidRPr="00D27E43">
        <w:rPr>
          <w:rFonts w:ascii="Times New Roman" w:eastAsia="Times New Roman" w:hAnsi="Times New Roman" w:cs="Times New Roman"/>
          <w:color w:val="000000"/>
          <w:sz w:val="24"/>
          <w:szCs w:val="24"/>
        </w:rPr>
        <w:t>КСК</w:t>
      </w:r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уведомление коммерческой</w:t>
      </w:r>
      <w:r w:rsidRPr="003A2B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некоммерческой организации о заключении с гражданином, замещавшим должность муниципальной службы в </w:t>
      </w:r>
      <w:r w:rsidR="00537313">
        <w:rPr>
          <w:rFonts w:ascii="Times New Roman" w:eastAsia="Times New Roman" w:hAnsi="Times New Roman" w:cs="Times New Roman"/>
          <w:color w:val="000000"/>
          <w:sz w:val="24"/>
          <w:szCs w:val="24"/>
        </w:rPr>
        <w:t>КСК</w:t>
      </w:r>
      <w:r w:rsidRPr="003A2B38">
        <w:rPr>
          <w:rFonts w:ascii="Times New Roman" w:eastAsia="Times New Roman" w:hAnsi="Times New Roman" w:cs="Times New Roman"/>
          <w:color w:val="000000"/>
          <w:sz w:val="24"/>
          <w:szCs w:val="24"/>
        </w:rPr>
        <w:t>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</w:t>
      </w:r>
      <w:proofErr w:type="gramEnd"/>
      <w:r w:rsidRPr="003A2B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3A2B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входили в его должностные (служебные) обязанности, исполняемые во время замещения должности в </w:t>
      </w:r>
      <w:r w:rsidR="00537313">
        <w:rPr>
          <w:rFonts w:ascii="Times New Roman" w:eastAsia="Times New Roman" w:hAnsi="Times New Roman" w:cs="Times New Roman"/>
          <w:color w:val="000000"/>
          <w:sz w:val="24"/>
          <w:szCs w:val="24"/>
        </w:rPr>
        <w:t>КСК</w:t>
      </w:r>
      <w:r w:rsidRPr="003A2B38">
        <w:rPr>
          <w:rFonts w:ascii="Times New Roman" w:eastAsia="Times New Roman" w:hAnsi="Times New Roman" w:cs="Times New Roman"/>
          <w:color w:val="000000"/>
          <w:sz w:val="24"/>
          <w:szCs w:val="24"/>
        </w:rPr>
        <w:t>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</w:t>
      </w:r>
      <w:proofErr w:type="gramEnd"/>
      <w:r w:rsidRPr="003A2B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некоммерческой организации Комиссией не рассматривался.</w:t>
      </w:r>
    </w:p>
    <w:p w:rsidR="003A2B38" w:rsidRPr="00D27E43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 Комиссия не рассматривает сообщения о преступлениях и административных правонарушениях, а также анонимные обращения, не проводит проверки по фактам </w:t>
      </w:r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нарушения служебной дисциплины.</w:t>
      </w:r>
    </w:p>
    <w:p w:rsidR="003A2B38" w:rsidRPr="00D27E43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10.1. Обращение, указанное в абзаце втором подпункта «б» пункта 9 настоящего Положения, подается гражданином, замещавшим должность муниципальной службы в </w:t>
      </w:r>
      <w:r w:rsidR="00537313"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КСК</w:t>
      </w:r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537313"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Председателю</w:t>
      </w:r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государственному управлению в отношении коммерческой или некоммерческой организации, вид договора (трудовой</w:t>
      </w:r>
      <w:proofErr w:type="gramEnd"/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гражданско-правовой), предполагаемый срок его действия, сумма оплаты за выполнение (оказание) по договору работ (услуг). </w:t>
      </w:r>
      <w:r w:rsidR="00537313"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Председателем</w:t>
      </w:r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статьи 12 Федерального закона от 25 декабря 2008 г. № 273-ФЗ «О противодействии коррупции». </w:t>
      </w:r>
    </w:p>
    <w:p w:rsidR="003A2B38" w:rsidRPr="00D27E43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10.2. Обращение, указанное в абзаце втором подпункта «б» пункта 9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3A2B38" w:rsidRPr="00D27E43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10.3. Уведомление, указанное в подпункте «д» пункта 9 настоящего Положения, рассматривается </w:t>
      </w:r>
      <w:r w:rsidR="00537313"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Председателем</w:t>
      </w:r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который осуществляет подготовку мотивированного заключения о соблюдении гражданином, замещавшим должность муниципальной службы в Администрации, требований статьи 12 Федерального закона от 25 декабря 2008 г. N 273-ФЗ «О противодействии коррупции».</w:t>
      </w:r>
    </w:p>
    <w:p w:rsidR="003A2B38" w:rsidRPr="00D27E43" w:rsidRDefault="003A2B38" w:rsidP="003A2B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10.4. Уведомление, указанное в абзаце пятом подпункта «б» пункта 9 настоящего Положения, рассматривается </w:t>
      </w:r>
      <w:r w:rsidR="00537313" w:rsidRPr="00D27E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Председателем</w:t>
      </w:r>
      <w:r w:rsidRPr="00D27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осуществляющим деятельность по профилактике коррупционных и иных правонарушений, </w:t>
      </w:r>
      <w:proofErr w:type="gramStart"/>
      <w:r w:rsidRPr="00D27E4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который</w:t>
      </w:r>
      <w:proofErr w:type="gramEnd"/>
      <w:r w:rsidRPr="00D27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 подготовку мотивированного заключения по результатам рассмотрения уведомления.</w:t>
      </w:r>
    </w:p>
    <w:p w:rsidR="003A2B38" w:rsidRPr="00D27E43" w:rsidRDefault="003A2B38" w:rsidP="003A2B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10.5. </w:t>
      </w:r>
      <w:proofErr w:type="gramStart"/>
      <w:r w:rsidRPr="00D27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подготовке мотивированного заключения по результатам рассмотрения обращения, указанного в абзаце втором подпункта «б» пункта 9 настоящего Положения, или уведомлений, указанных в абзаце пятом подпункта «б» и подпункте «д» пункта 9 настоящего Положения, </w:t>
      </w:r>
      <w:r w:rsidR="00490291" w:rsidRPr="00D27E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имее</w:t>
      </w:r>
      <w:r w:rsidRPr="00D27E43">
        <w:rPr>
          <w:rFonts w:ascii="Times New Roman" w:eastAsia="Times New Roman" w:hAnsi="Times New Roman" w:cs="Times New Roman"/>
          <w:sz w:val="24"/>
          <w:szCs w:val="24"/>
          <w:lang w:eastAsia="ru-RU"/>
        </w:rPr>
        <w:t>т право проводить собеседование с муниципальным служащим, представившим обращение или уведомление, получат</w:t>
      </w:r>
      <w:r w:rsidR="00490291" w:rsidRPr="00D27E43">
        <w:rPr>
          <w:rFonts w:ascii="Times New Roman" w:eastAsia="Times New Roman" w:hAnsi="Times New Roman" w:cs="Times New Roman"/>
          <w:sz w:val="24"/>
          <w:szCs w:val="24"/>
          <w:lang w:eastAsia="ru-RU"/>
        </w:rPr>
        <w:t>ь от него письменные пояснения</w:t>
      </w:r>
      <w:r w:rsidRPr="00D27E43">
        <w:rPr>
          <w:rFonts w:ascii="Times New Roman" w:eastAsia="Times New Roman" w:hAnsi="Times New Roman" w:cs="Times New Roman"/>
          <w:sz w:val="24"/>
          <w:szCs w:val="24"/>
          <w:lang w:eastAsia="ru-RU"/>
        </w:rPr>
        <w:t>, может направлять в установленном порядке запросы в государственные органы, органы</w:t>
      </w:r>
      <w:proofErr w:type="gramEnd"/>
      <w:r w:rsidRPr="00D27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</w:t>
      </w:r>
      <w:r w:rsidRPr="00D27E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3A2B38" w:rsidRPr="00D27E43" w:rsidRDefault="003A2B38" w:rsidP="003A2B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10.6. Мотивированные заключения, предусмотренные </w:t>
      </w:r>
      <w:hyperlink r:id="rId21" w:history="1">
        <w:r w:rsidRPr="00D27E4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пунктами 10.1</w:t>
        </w:r>
      </w:hyperlink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hyperlink r:id="rId22" w:history="1">
        <w:r w:rsidRPr="00D27E4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10.3</w:t>
        </w:r>
      </w:hyperlink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hyperlink r:id="rId23" w:history="1">
        <w:r w:rsidRPr="00D27E4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10.4</w:t>
        </w:r>
      </w:hyperlink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настоящего Положения, должны содержать:</w:t>
      </w:r>
    </w:p>
    <w:p w:rsidR="003A2B38" w:rsidRPr="00D27E43" w:rsidRDefault="003A2B38" w:rsidP="003A2B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информацию, изложенную в обращениях или уведомлениях, указанных в </w:t>
      </w:r>
      <w:hyperlink r:id="rId24" w:history="1">
        <w:r w:rsidRPr="00D27E4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абзацах втором</w:t>
        </w:r>
      </w:hyperlink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hyperlink r:id="rId25" w:history="1">
        <w:r w:rsidRPr="00D27E4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пятом подпункта «б»</w:t>
        </w:r>
      </w:hyperlink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hyperlink r:id="rId26" w:history="1">
        <w:r w:rsidRPr="00D27E4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подпункте «д» пункта 9</w:t>
        </w:r>
      </w:hyperlink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настоящего Положения;</w:t>
      </w:r>
    </w:p>
    <w:p w:rsidR="003A2B38" w:rsidRPr="00D27E43" w:rsidRDefault="003A2B38" w:rsidP="003A2B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3A2B38" w:rsidRPr="00D27E43" w:rsidRDefault="003A2B38" w:rsidP="003A2B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мотивированный вывод по результатам предварительного рассмотрения обращений и уведомлений, указанных в </w:t>
      </w:r>
      <w:hyperlink r:id="rId27" w:history="1">
        <w:r w:rsidRPr="00D27E4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абзацах втором</w:t>
        </w:r>
      </w:hyperlink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hyperlink r:id="rId28" w:history="1">
        <w:r w:rsidRPr="00D27E4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пятом подпункта «б»</w:t>
        </w:r>
      </w:hyperlink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hyperlink r:id="rId29" w:history="1">
        <w:r w:rsidRPr="00D27E4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подпункте «д» пункта </w:t>
        </w:r>
      </w:hyperlink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 настоящего Положения, а также рекомендации для принятия одного из решений в соответствии с </w:t>
      </w:r>
      <w:hyperlink r:id="rId30" w:history="1">
        <w:r w:rsidRPr="00D27E4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пунктами 17</w:t>
        </w:r>
      </w:hyperlink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hyperlink r:id="rId31" w:history="1">
        <w:r w:rsidRPr="00D27E4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18.3</w:t>
        </w:r>
      </w:hyperlink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hyperlink r:id="rId32" w:history="1">
        <w:r w:rsidRPr="00D27E4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19.1</w:t>
        </w:r>
      </w:hyperlink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настоящего Положения или иного решения.</w:t>
      </w:r>
    </w:p>
    <w:p w:rsidR="003A2B38" w:rsidRPr="00D27E43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Председатель Комиссии при поступлении к нему информации, содержащей основания для проведения заседания Комиссии:</w:t>
      </w:r>
    </w:p>
    <w:p w:rsidR="003A2B38" w:rsidRPr="00D27E43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 w:rsidRPr="00D27E43">
        <w:rPr>
          <w:rFonts w:ascii="Times New Roman" w:eastAsia="Times New Roman" w:hAnsi="Times New Roman" w:cs="Times New Roman"/>
          <w:sz w:val="24"/>
          <w:szCs w:val="24"/>
          <w:lang w:eastAsia="ru-RU"/>
        </w:rPr>
        <w:t>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пунктами 11.1 и 11.2 настоящего Положения</w:t>
      </w:r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A2B38" w:rsidRPr="00D27E43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поступившей</w:t>
      </w:r>
      <w:r w:rsidR="00490291"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информацией</w:t>
      </w:r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 с результатами ее проверки;</w:t>
      </w:r>
    </w:p>
    <w:p w:rsidR="003A2B38" w:rsidRPr="00D27E43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рассматривает ходатайства о приглашении на заседание Комиссии лиц, указанных в подпункте «б» пункта 6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3A2B38" w:rsidRPr="00D27E43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11.1. Заседание Комиссии по рассмотрению заявлений, указанных в абзацах третьем и четвертом подпункта «б» пункта 9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3A2B38" w:rsidRPr="00D27E43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11.2. Уведомление, указанное в подпункте «д» пункта 9 настоящего Положения, как правило, рассматривается на очередном (плановом) заседании Комиссии.</w:t>
      </w:r>
    </w:p>
    <w:p w:rsidR="003A2B38" w:rsidRPr="00D27E43" w:rsidRDefault="003A2B38" w:rsidP="003A2B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12. </w:t>
      </w:r>
      <w:r w:rsidRPr="00D27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</w:t>
      </w:r>
      <w:r w:rsidR="00C02E90" w:rsidRPr="00D27E43">
        <w:rPr>
          <w:rFonts w:ascii="Times New Roman" w:eastAsia="Times New Roman" w:hAnsi="Times New Roman" w:cs="Times New Roman"/>
          <w:sz w:val="24"/>
          <w:szCs w:val="24"/>
          <w:lang w:eastAsia="ru-RU"/>
        </w:rPr>
        <w:t>КСК</w:t>
      </w:r>
      <w:r w:rsidRPr="00D27E43">
        <w:rPr>
          <w:rFonts w:ascii="Times New Roman" w:eastAsia="Times New Roman" w:hAnsi="Times New Roman" w:cs="Times New Roman"/>
          <w:sz w:val="24"/>
          <w:szCs w:val="24"/>
          <w:lang w:eastAsia="ru-RU"/>
        </w:rPr>
        <w:t>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 подпунктом «б» пункта 9 настоящего Положения.</w:t>
      </w:r>
    </w:p>
    <w:p w:rsidR="003A2B38" w:rsidRPr="00D27E43" w:rsidRDefault="003A2B38" w:rsidP="003A2B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E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12.1. Заседания комиссии могут проводиться в отсутствие муниципального служащего или гражданина в случае:</w:t>
      </w:r>
    </w:p>
    <w:p w:rsidR="003A2B38" w:rsidRPr="00D27E43" w:rsidRDefault="003A2B38" w:rsidP="003A2B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E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а) если в обращении, заявлении или уведомлении, предусмотренных подпунктом «б» пункта 9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 w:rsidR="003A2B38" w:rsidRPr="00D27E43" w:rsidRDefault="003A2B38" w:rsidP="003A2B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E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3A2B38" w:rsidRPr="00D27E43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13. На заседании Комиссии заслушиваются пояснения муниципального служащего или гражданина, замещавшего должность муниципальной службы в </w:t>
      </w:r>
      <w:r w:rsidR="00C02E90"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КСК</w:t>
      </w:r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 их согласия), и иных лиц, рассматриваются материалы по существу вынесенных на данное заседание вопросов, а </w:t>
      </w:r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также дополнительные материалы.</w:t>
      </w:r>
    </w:p>
    <w:p w:rsidR="003A2B38" w:rsidRPr="00D27E43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3A2B38" w:rsidRPr="00D27E43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" w:name="Par95"/>
      <w:bookmarkEnd w:id="11"/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По итогам рассмотрения вопроса, указанного в абзаце втором подпункта «а» пункта 9 настоящего Положения, Комиссия принимает одно из следующих решений:</w:t>
      </w:r>
    </w:p>
    <w:p w:rsidR="003A2B38" w:rsidRPr="00D27E43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установить, что сведения, представленные муниципальным служащим в соответствии с подпунктом «а» пункта 1 Порядка, являются достоверными и полными;</w:t>
      </w:r>
    </w:p>
    <w:p w:rsidR="003A2B38" w:rsidRPr="00D27E43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установить, что сведения, представленные муниципальным служащим в соответствии с подпунктом «а» пункта 1 Порядка, являются недостоверными и (или) неполными. В этом случае Комиссия рекомендует применить к муниципальному служащему конкретную меру ответственности.</w:t>
      </w:r>
    </w:p>
    <w:p w:rsidR="003A2B38" w:rsidRPr="00D27E43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 По итогам рассмотрения вопроса, указанного в абзаце третьем подпункта «а» пункта 9 настоящего Положения, Комиссия принимает одно из следующих решений:</w:t>
      </w:r>
    </w:p>
    <w:p w:rsidR="003A2B38" w:rsidRPr="00D27E43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3A2B38" w:rsidRPr="00D27E43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3A2B38" w:rsidRPr="00D27E43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 По итогам рассмотрения вопроса, указанного в абзаце втором подпункта «б» пункта 9 настоящего Положения, Комиссия принимает одно из следующих решений:</w:t>
      </w:r>
    </w:p>
    <w:p w:rsidR="003A2B38" w:rsidRPr="00D27E43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(административному) управлению этой организацией входили в его должностные (служебные) обязанности;</w:t>
      </w:r>
    </w:p>
    <w:p w:rsidR="003A2B38" w:rsidRPr="00D27E43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(административному) управлению этой организацией входили в его должностные (служебные) обязанности, и мотивировать свой отказ.</w:t>
      </w:r>
    </w:p>
    <w:p w:rsidR="003A2B38" w:rsidRPr="00D27E43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2" w:name="Par104"/>
      <w:bookmarkEnd w:id="12"/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 По итогам рассмотрения вопроса, указанного в абзаце третьем подпункта «б» пункта 9 настоящего Положения, Комиссия принимает одно из следующих решений:</w:t>
      </w:r>
    </w:p>
    <w:p w:rsidR="003A2B38" w:rsidRPr="00D27E43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3A2B38" w:rsidRPr="00D27E43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3A2B38" w:rsidRPr="00D27E43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применить к муниципальному служащему конкретную меру ответственности.</w:t>
      </w:r>
    </w:p>
    <w:p w:rsidR="003A2B38" w:rsidRPr="00D27E43" w:rsidRDefault="003A2B38" w:rsidP="003A2B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18.1. По итогам рассмотрения вопроса, указанного в подпункте «г» пункта 9 настоящего Положения, Комиссия принимает одно из следующих решений:</w:t>
      </w:r>
    </w:p>
    <w:p w:rsidR="003A2B38" w:rsidRPr="00D27E43" w:rsidRDefault="003A2B38" w:rsidP="003A2B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признать, что сведения, представленные муниципальным служащим в соответствии с </w:t>
      </w:r>
      <w:hyperlink r:id="rId33" w:history="1">
        <w:r w:rsidRPr="00D27E4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частью 1 статьи 3</w:t>
        </w:r>
      </w:hyperlink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Федерального закона «О </w:t>
      </w:r>
      <w:proofErr w:type="gramStart"/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контроле за</w:t>
      </w:r>
      <w:proofErr w:type="gramEnd"/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соответствием расходов лиц, </w:t>
      </w:r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замещающих государственные должности, и иных лиц их доходам», являются достоверными и полными;</w:t>
      </w:r>
    </w:p>
    <w:p w:rsidR="003A2B38" w:rsidRPr="00D27E43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признать, что сведения, представленные муниципальным служащим в соответствии с </w:t>
      </w:r>
      <w:hyperlink r:id="rId34" w:history="1">
        <w:r w:rsidRPr="00D27E4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частью 1 статьи 3</w:t>
        </w:r>
      </w:hyperlink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Федерального закона «О </w:t>
      </w:r>
      <w:proofErr w:type="gramStart"/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контроле за</w:t>
      </w:r>
      <w:proofErr w:type="gramEnd"/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соответствием расходов лиц, замещающих государственные должности, и иных лиц их доходам», являются недостоверными и (или) неполными. </w:t>
      </w:r>
      <w:r w:rsidRPr="00D27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этом случае комиссия рекомендует применить к муниципальному служащему конкретную меру ответственности и (или) направить материалы, полученные в результате осуществления </w:t>
      </w:r>
      <w:proofErr w:type="gramStart"/>
      <w:r w:rsidRPr="00D27E4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D27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расходами, в органы прокуратуры и (или) иные государственные органы в соответствии с их компетенцией.</w:t>
      </w:r>
    </w:p>
    <w:p w:rsidR="003A2B38" w:rsidRPr="00D27E43" w:rsidRDefault="003A2B38" w:rsidP="003A2B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E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18.2. По итогам рассмотрения вопроса, указанного в абзаце четвертом подпункта «б» пункта 9 настоящего Положения, комиссия принимает одно из следующих решений:</w:t>
      </w:r>
    </w:p>
    <w:p w:rsidR="003A2B38" w:rsidRPr="00D27E43" w:rsidRDefault="003A2B38" w:rsidP="003A2B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E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а) признать, что обстоятельства, препятствующие выполнению требований Федерального закона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являются объективными и уважительными;</w:t>
      </w:r>
    </w:p>
    <w:p w:rsidR="003A2B38" w:rsidRPr="00D27E43" w:rsidRDefault="003A2B38" w:rsidP="003A2B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E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б) признать, что обстоятельства, препятствующие выполнению требований Федерального </w:t>
      </w:r>
      <w:r w:rsidRPr="00D27E43">
        <w:rPr>
          <w:rFonts w:ascii="Times New Roman" w:eastAsia="Times New Roman" w:hAnsi="Times New Roman" w:cs="Times New Roman"/>
          <w:sz w:val="20"/>
          <w:szCs w:val="24"/>
          <w:lang w:eastAsia="ru-RU"/>
        </w:rPr>
        <w:t>закона</w:t>
      </w:r>
      <w:r w:rsidRPr="00D27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не являются объективными и уважительными. В этом случае комиссия рекомендует применить к муниципальному служащему конкретную меру ответственности.</w:t>
      </w:r>
    </w:p>
    <w:p w:rsidR="003A2B38" w:rsidRPr="00D27E43" w:rsidRDefault="003A2B38" w:rsidP="003A2B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E43">
        <w:rPr>
          <w:rFonts w:ascii="Times New Roman" w:eastAsia="Times New Roman" w:hAnsi="Times New Roman" w:cs="Times New Roman"/>
          <w:sz w:val="24"/>
          <w:szCs w:val="24"/>
          <w:lang w:eastAsia="ru-RU"/>
        </w:rPr>
        <w:t>18.3. По итогам рассмотрения вопроса, указанного в абзаце пятом подпункта «б» пункта 9 настоящего Положения, комиссия принимает одно из следующих решений:</w:t>
      </w:r>
    </w:p>
    <w:p w:rsidR="003A2B38" w:rsidRPr="00D27E43" w:rsidRDefault="003A2B38" w:rsidP="003A2B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E43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признать, что при исполнении муниципальным служащим должностных обязанностей конфликт интересов отсутствует;</w:t>
      </w:r>
    </w:p>
    <w:p w:rsidR="003A2B38" w:rsidRPr="00D27E43" w:rsidRDefault="003A2B38" w:rsidP="003A2B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руководителю </w:t>
      </w:r>
      <w:r w:rsidR="00C02E90" w:rsidRPr="00D27E43">
        <w:rPr>
          <w:rFonts w:ascii="Times New Roman" w:eastAsia="Times New Roman" w:hAnsi="Times New Roman" w:cs="Times New Roman"/>
          <w:sz w:val="24"/>
          <w:szCs w:val="24"/>
          <w:lang w:eastAsia="ru-RU"/>
        </w:rPr>
        <w:t>КСК</w:t>
      </w:r>
      <w:r w:rsidRPr="00D27E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принять меры по урегулированию конфликта интересов или по недопущению его возникновения;</w:t>
      </w:r>
    </w:p>
    <w:p w:rsidR="003A2B38" w:rsidRPr="00D27E43" w:rsidRDefault="003A2B38" w:rsidP="003A2B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E43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признать, что муниципальный служащий не соблюдал требования об урегулировании конфликта интересов. В этом случае комиссия рекомендует применить к муниципальному служащему конкретную меру ответственности.</w:t>
      </w:r>
    </w:p>
    <w:p w:rsidR="003A2B38" w:rsidRPr="00D27E43" w:rsidRDefault="003A2B38" w:rsidP="003A2B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D27E43">
        <w:rPr>
          <w:rFonts w:ascii="Times New Roman" w:eastAsia="Times New Roman" w:hAnsi="Times New Roman" w:cs="Times New Roman"/>
          <w:sz w:val="24"/>
          <w:szCs w:val="24"/>
          <w:lang w:eastAsia="ru-RU"/>
        </w:rPr>
        <w:t>19. По итогам рассмотрения вопросов, указанных в подпунктах «а», «б», «г» и «д» пункта 9 настоящего Положения, и при наличии к тому оснований комиссия может принять иное решение, чем это предусмотрено пунктами 15-18, 18.1-18.3 и 19.1 настоящего Положения. Основания и мотивы принятия такого решения должны быть отражены в протоколе заседания комиссии.</w:t>
      </w:r>
      <w:r w:rsidRPr="00D27E4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</w:p>
    <w:p w:rsidR="003A2B38" w:rsidRPr="00D27E43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19.1. По итогам рассмотрения вопроса, указанного в подпункте «д» пункта 9 настоящего Положения, Комиссия принимает в отношении гражданина, замещавшего должность муниципальной</w:t>
      </w:r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службы в </w:t>
      </w:r>
      <w:r w:rsidR="00087F0A"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КСК</w:t>
      </w:r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одно из следующих решений:</w:t>
      </w:r>
    </w:p>
    <w:p w:rsidR="003A2B38" w:rsidRPr="00D27E43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3A2B38" w:rsidRPr="00D27E43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</w:t>
      </w:r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Федерального закона от 25 декабря 2008 г. № 273-ФЗ «О противодействии коррупции». В этом случае Комиссия рекомендует проинформировать об указанных обстоятельствах органы прокуратуры и уведомившую организацию.</w:t>
      </w:r>
    </w:p>
    <w:p w:rsidR="003A2B38" w:rsidRPr="00D27E43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 По итогам рассмотрения вопроса, предусмотренного подпунктом «в» пункта 9 настоящего Положения, Комиссия принимает соответствующее решение.</w:t>
      </w:r>
    </w:p>
    <w:p w:rsidR="003A2B38" w:rsidRPr="00D27E43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21. Для исполнения решений Комиссии могут быть подготовлены проекты муниципальных правовых актов </w:t>
      </w:r>
      <w:r w:rsidR="00087F0A"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КСК</w:t>
      </w:r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решений или поручений </w:t>
      </w:r>
      <w:proofErr w:type="spellStart"/>
      <w:r w:rsidR="00087F0A"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Пердседателя</w:t>
      </w:r>
      <w:proofErr w:type="spellEnd"/>
      <w:r w:rsidR="00087F0A"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A2B38" w:rsidRPr="00D27E43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22. Решения Комиссии по вопросам, указанным в пункте 9 настоящего Положения, принимаются простым большинством голосов присутствующих на заседании членов Комиссии.</w:t>
      </w:r>
    </w:p>
    <w:p w:rsidR="003A2B38" w:rsidRPr="00D27E43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абзаце втором подпункта «б» пункта 9 настоящего Положения, для Руководителя носят рекомендательный характер. Решение, принимаемое по итогам рассмотрения вопроса, указанного в абзаце втором подпункта «б» пункта 9 настоящего Положения, носит обязательный характер.</w:t>
      </w:r>
    </w:p>
    <w:p w:rsidR="003A2B38" w:rsidRPr="00D27E43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24. В протоколе заседания Комиссии указываются:</w:t>
      </w:r>
    </w:p>
    <w:p w:rsidR="003A2B38" w:rsidRPr="00D27E43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дата заседания Комиссии, фамилии, имена, отчества, должности членов Комиссии и других лиц, присутствующих на заседании;</w:t>
      </w:r>
    </w:p>
    <w:p w:rsidR="003A2B38" w:rsidRPr="00D27E43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3A2B38" w:rsidRPr="00D27E43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предъявляемые к муниципальному служащему претензии, материалы, на которых они основываются;</w:t>
      </w:r>
    </w:p>
    <w:p w:rsidR="003A2B38" w:rsidRPr="00D27E43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содержание пояснений муниципального служащего и других лиц по существу предъявляемых претензий;</w:t>
      </w:r>
    </w:p>
    <w:p w:rsidR="003A2B38" w:rsidRPr="00D27E43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фамилии, имена, отчества выступивших на заседании лиц и краткое изложение их выступлений;</w:t>
      </w:r>
    </w:p>
    <w:p w:rsidR="003A2B38" w:rsidRPr="00D27E43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е) источник информации, содержащей основания для проведения заседания Комиссии, дата поступления информации в </w:t>
      </w:r>
      <w:r w:rsidR="00087F0A"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КСК;</w:t>
      </w:r>
    </w:p>
    <w:p w:rsidR="003A2B38" w:rsidRPr="00D27E43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ж) другие сведения;</w:t>
      </w:r>
    </w:p>
    <w:p w:rsidR="003A2B38" w:rsidRPr="00D27E43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з) результаты голосования;</w:t>
      </w:r>
    </w:p>
    <w:p w:rsidR="003A2B38" w:rsidRPr="00D27E43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и) решение и обоснование его принятия.</w:t>
      </w:r>
    </w:p>
    <w:p w:rsidR="003A2B38" w:rsidRPr="00D27E43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3A2B38" w:rsidRPr="00D27E43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26. Копии протокола заседания Комиссии в 7-дневный срок со дня заседания направляются </w:t>
      </w:r>
      <w:r w:rsidR="00087F0A"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Председателю</w:t>
      </w:r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полностью или в виде выписок из него - муниципальному служащему, а также по решению Комиссии - иным заинтересованным лицам.</w:t>
      </w:r>
    </w:p>
    <w:p w:rsidR="003A2B38" w:rsidRPr="00D27E43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27. </w:t>
      </w:r>
      <w:r w:rsidR="00087F0A"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Председатель</w:t>
      </w:r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обязан рассмотреть протокол заседания Комиссии и вправе учесть в пределах своей </w:t>
      </w:r>
      <w:proofErr w:type="gramStart"/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компетенции</w:t>
      </w:r>
      <w:proofErr w:type="gramEnd"/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</w:t>
      </w:r>
      <w:r w:rsidR="00087F0A"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Председатель</w:t>
      </w:r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письменной форме уведомляет Комиссию в месячный срок со дня поступления к нему протокола заседания Комиссии. Решение </w:t>
      </w:r>
      <w:r w:rsidR="00087F0A"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Председателя</w:t>
      </w:r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оглашается на ближайшем заседании Комиссии и принимается к сведению без обсуждения.</w:t>
      </w:r>
    </w:p>
    <w:p w:rsidR="003A2B38" w:rsidRPr="00D27E43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28.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</w:t>
      </w:r>
      <w:r w:rsidR="00087F0A"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Председателю</w:t>
      </w:r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решения вопроса о применении к муниципальному служащему мер ответственности, предусмотренных нормативными правовыми актами Российской </w:t>
      </w:r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Федерации.</w:t>
      </w:r>
    </w:p>
    <w:p w:rsidR="003A2B38" w:rsidRPr="00D27E43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29. </w:t>
      </w:r>
      <w:proofErr w:type="gramStart"/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  <w:proofErr w:type="gramEnd"/>
    </w:p>
    <w:p w:rsidR="003A2B38" w:rsidRPr="00D27E43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3A2B38" w:rsidRPr="00D27E43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30.1. </w:t>
      </w:r>
      <w:proofErr w:type="gramStart"/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Выписка из решения Комиссии, заверенная подписью секретаря Комиссии и печатью </w:t>
      </w:r>
      <w:r w:rsidR="00B53D44"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КСК</w:t>
      </w:r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вручается гражданину, замещавшему должность муниципальной службы в </w:t>
      </w:r>
      <w:r w:rsidR="00B53D44"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КСК</w:t>
      </w:r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отношении которого рассматривался вопрос, указанный в абзаце втором подпункта «б» пункта 9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</w:t>
      </w:r>
      <w:proofErr w:type="gramEnd"/>
    </w:p>
    <w:p w:rsidR="003A2B38" w:rsidRPr="003A2B38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31. </w:t>
      </w:r>
      <w:proofErr w:type="gramStart"/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Организационно-техническое и документационное обеспечение деятельности Комиссии, а также информирование членов Комиссии и лиц, принимающих участие в заседании Комиссии с правом совещательного голоса,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ответственными за работу по профилактике коррупционных и иных правонарушений</w:t>
      </w:r>
      <w:r w:rsidR="00B53D44"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КСК</w:t>
      </w:r>
      <w:r w:rsidRPr="00D27E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3A2B38" w:rsidRPr="003A2B38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2B38" w:rsidRPr="003A2B38" w:rsidRDefault="003A2B38" w:rsidP="003A2B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2B38" w:rsidRPr="003A2B38" w:rsidRDefault="003A2B38" w:rsidP="003A2B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A2B38" w:rsidRPr="003A2B38" w:rsidRDefault="003A2B38" w:rsidP="003A2B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444D" w:rsidRDefault="000E444D"/>
    <w:sectPr w:rsidR="000E444D" w:rsidSect="008D0468">
      <w:footerReference w:type="default" r:id="rId35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7C4" w:rsidRDefault="008977C4">
      <w:pPr>
        <w:spacing w:after="0" w:line="240" w:lineRule="auto"/>
      </w:pPr>
      <w:r>
        <w:separator/>
      </w:r>
    </w:p>
  </w:endnote>
  <w:endnote w:type="continuationSeparator" w:id="0">
    <w:p w:rsidR="008977C4" w:rsidRDefault="00897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C67" w:rsidRDefault="008977C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7C4" w:rsidRDefault="008977C4">
      <w:pPr>
        <w:spacing w:after="0" w:line="240" w:lineRule="auto"/>
      </w:pPr>
      <w:r>
        <w:separator/>
      </w:r>
    </w:p>
  </w:footnote>
  <w:footnote w:type="continuationSeparator" w:id="0">
    <w:p w:rsidR="008977C4" w:rsidRDefault="008977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A16EC"/>
    <w:multiLevelType w:val="hybridMultilevel"/>
    <w:tmpl w:val="6242EFF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265"/>
    <w:rsid w:val="00087F0A"/>
    <w:rsid w:val="000E444D"/>
    <w:rsid w:val="00101145"/>
    <w:rsid w:val="00105BA6"/>
    <w:rsid w:val="001335C1"/>
    <w:rsid w:val="001F0D31"/>
    <w:rsid w:val="002222EC"/>
    <w:rsid w:val="002F2827"/>
    <w:rsid w:val="003A2B38"/>
    <w:rsid w:val="003B55BA"/>
    <w:rsid w:val="00403265"/>
    <w:rsid w:val="00490291"/>
    <w:rsid w:val="004C1F7F"/>
    <w:rsid w:val="00537313"/>
    <w:rsid w:val="005C663A"/>
    <w:rsid w:val="00665B48"/>
    <w:rsid w:val="006A6F70"/>
    <w:rsid w:val="006D5B80"/>
    <w:rsid w:val="00773390"/>
    <w:rsid w:val="007D6654"/>
    <w:rsid w:val="008977C4"/>
    <w:rsid w:val="008E2236"/>
    <w:rsid w:val="00B53D44"/>
    <w:rsid w:val="00C02E90"/>
    <w:rsid w:val="00CA5D76"/>
    <w:rsid w:val="00CB500C"/>
    <w:rsid w:val="00D27E43"/>
    <w:rsid w:val="00D60285"/>
    <w:rsid w:val="00D81953"/>
    <w:rsid w:val="00D959D8"/>
    <w:rsid w:val="00DC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A2B3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3A2B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A2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2B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A2B3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3A2B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A2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2B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41F9EE6BB1376CC6B4B86F86DB4327EA1B647BD1E3FC884A8DCBFS0F9J" TargetMode="External"/><Relationship Id="rId18" Type="http://schemas.openxmlformats.org/officeDocument/2006/relationships/hyperlink" Target="consultantplus://offline/ref=12764DCBDC5CF3BD6F5070B37CFCBE77A472F8EABB1C82FEE6D64B86847BFF5D80F1C46FA4388CEFC756824E4C40CFAC5083196B5D1A02A8Y1b5N" TargetMode="External"/><Relationship Id="rId26" Type="http://schemas.openxmlformats.org/officeDocument/2006/relationships/hyperlink" Target="consultantplus://offline/ref=02DD92159D292214670551525A2D5A6A83C290F163A396956A9A4B8A934EEB48FE141717E8C4BF18P3t3I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02DD92159D292214670551525A2D5A6A83C290F163A396956A9A4B8A934EEB48FE141717E8C4BF19P3t1I" TargetMode="External"/><Relationship Id="rId34" Type="http://schemas.openxmlformats.org/officeDocument/2006/relationships/hyperlink" Target="consultantplus://offline/ref=2C1282C52AA1091B178463D7424C9508947292F1C6C383081322B1D3A5DBA823AAD41ABA2DC9B1D2T5gFI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41F9EE6BB1376CC6B4B98F57BD86573A7B51EB5166B92D6ADD6EA513135A52AF1827C8CDD6C3F1499B2C6SAF4J" TargetMode="External"/><Relationship Id="rId17" Type="http://schemas.openxmlformats.org/officeDocument/2006/relationships/hyperlink" Target="consultantplus://offline/ref=741F9EE6BB1376CC6B4B98F57BD86573A7B51EB5166B92D7A7D6EA513135A52AF1827C8CDD6C3F1499B2C6SAF4J" TargetMode="External"/><Relationship Id="rId25" Type="http://schemas.openxmlformats.org/officeDocument/2006/relationships/hyperlink" Target="consultantplus://offline/ref=02DD92159D292214670551525A2D5A6A83C290F163A396956A9A4B8A934EEB48FE141717E8C4BF19P3t6I" TargetMode="External"/><Relationship Id="rId33" Type="http://schemas.openxmlformats.org/officeDocument/2006/relationships/hyperlink" Target="consultantplus://offline/ref=2C1282C52AA1091B178463D7424C9508947292F1C6C383081322B1D3A5DBA823AAD41ABA2DC9B1D2T5gF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41F9EE6BB1376CC6B4B86F86DB4327EA2BD48BE17689F86F989B10C66S3FCJ" TargetMode="External"/><Relationship Id="rId20" Type="http://schemas.openxmlformats.org/officeDocument/2006/relationships/hyperlink" Target="consultantplus://offline/ref=7A7374754C6264B83EF14C05A3101FB3B417C7E0C8144F3CCE0133DF6AD1DF39BB5847C1ADB2G4k2H" TargetMode="External"/><Relationship Id="rId29" Type="http://schemas.openxmlformats.org/officeDocument/2006/relationships/hyperlink" Target="consultantplus://offline/ref=02DD92159D292214670551525A2D5A6A83C290F163A396956A9A4B8A934EEB48FE141717E8C4BF18P3t3I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41F9EE6BB1376CC6B4B86F86DB4327EA2BD48BE17689F86F989B10C663CAF7DB6CD25CDS9FAJ" TargetMode="External"/><Relationship Id="rId24" Type="http://schemas.openxmlformats.org/officeDocument/2006/relationships/hyperlink" Target="consultantplus://offline/ref=02DD92159D292214670551525A2D5A6A83C290F163A396956A9A4B8A934EEB48FE141717E8C4BE14P3t0I" TargetMode="External"/><Relationship Id="rId32" Type="http://schemas.openxmlformats.org/officeDocument/2006/relationships/hyperlink" Target="consultantplus://offline/ref=02DD92159D292214670551525A2D5A6A83C290F163A396956A9A4B8A934EEB48FE141717E8C4BF19P3t7I" TargetMode="Externa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741F9EE6BB1376CC6B4B86F86DB4327EA2BD48BE17699F86F989B10C66S3FCJ" TargetMode="External"/><Relationship Id="rId23" Type="http://schemas.openxmlformats.org/officeDocument/2006/relationships/hyperlink" Target="consultantplus://offline/ref=02DD92159D292214670551525A2D5A6A83C290F163A396956A9A4B8A934EEB48FE141717E8C4BF19P3t3I" TargetMode="External"/><Relationship Id="rId28" Type="http://schemas.openxmlformats.org/officeDocument/2006/relationships/hyperlink" Target="consultantplus://offline/ref=02DD92159D292214670551525A2D5A6A83C290F163A396956A9A4B8A934EEB48FE141717E8C4BF19P3t6I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741F9EE6BB1376CC6B4B86F86DB4327EA2BD48BE17699F86F989B10C663CAF7DB6CD25CDS9F0J" TargetMode="External"/><Relationship Id="rId19" Type="http://schemas.openxmlformats.org/officeDocument/2006/relationships/hyperlink" Target="consultantplus://offline/ref=7A7374754C6264B83EF14C05A3101FB3B417C2E3C91E4F3CCE0133DF6AD1DF39BB5847C3GAk9H" TargetMode="External"/><Relationship Id="rId31" Type="http://schemas.openxmlformats.org/officeDocument/2006/relationships/hyperlink" Target="consultantplus://offline/ref=02DD92159D292214670551525A2D5A6A83C290F163A396956A9A4B8A934EEB48FE141717E8C4BF1AP3t1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741F9EE6BB1376CC6B4B98F57BD86573A7B51EB5166894D0A5D6EA513135A52ASFF1J" TargetMode="External"/><Relationship Id="rId22" Type="http://schemas.openxmlformats.org/officeDocument/2006/relationships/hyperlink" Target="consultantplus://offline/ref=02DD92159D292214670551525A2D5A6A83C290F163A396956A9A4B8A934EEB48FE141717E8C4BF19P3t0I" TargetMode="External"/><Relationship Id="rId27" Type="http://schemas.openxmlformats.org/officeDocument/2006/relationships/hyperlink" Target="consultantplus://offline/ref=02DD92159D292214670551525A2D5A6A83C290F163A396956A9A4B8A934EEB48FE141717E8C4BE14P3t0I" TargetMode="External"/><Relationship Id="rId30" Type="http://schemas.openxmlformats.org/officeDocument/2006/relationships/hyperlink" Target="consultantplus://offline/ref=02DD92159D292214670551525A2D5A6A83C290F163A396956A9A4B8A934EEB48FE141717E8C4BF1CP3t7I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FCF7B-3130-4FF2-934A-B18B15773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10</Pages>
  <Words>5210</Words>
  <Characters>29698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Julia</cp:lastModifiedBy>
  <cp:revision>12</cp:revision>
  <cp:lastPrinted>2024-01-16T14:16:00Z</cp:lastPrinted>
  <dcterms:created xsi:type="dcterms:W3CDTF">2024-01-10T08:59:00Z</dcterms:created>
  <dcterms:modified xsi:type="dcterms:W3CDTF">2024-01-16T14:16:00Z</dcterms:modified>
</cp:coreProperties>
</file>