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E4" w:rsidRPr="008208E4" w:rsidRDefault="008208E4" w:rsidP="008208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8208E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E7ED8AD" wp14:editId="434B5E28">
            <wp:extent cx="586740" cy="836930"/>
            <wp:effectExtent l="0" t="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8E4" w:rsidRPr="008208E4" w:rsidRDefault="008208E4" w:rsidP="00820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08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КОНТРОЛЬНО-СЧЕТНЫЙ КОМИТЕТ КЕМСКОГО МУНИЦИПАЛЬНОГО РАЙОНА </w:t>
      </w:r>
    </w:p>
    <w:p w:rsidR="008208E4" w:rsidRPr="008208E4" w:rsidRDefault="008208E4" w:rsidP="008208E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</w:p>
    <w:p w:rsidR="008208E4" w:rsidRPr="008208E4" w:rsidRDefault="008208E4" w:rsidP="008208E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8208E4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ПРИКАЗ</w:t>
      </w:r>
    </w:p>
    <w:p w:rsidR="008208E4" w:rsidRPr="008208E4" w:rsidRDefault="008208E4" w:rsidP="00820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Ind w:w="28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387"/>
        <w:gridCol w:w="1413"/>
      </w:tblGrid>
      <w:tr w:rsidR="008208E4" w:rsidRPr="008208E4" w:rsidTr="00A41388">
        <w:trPr>
          <w:trHeight w:val="499"/>
        </w:trPr>
        <w:tc>
          <w:tcPr>
            <w:tcW w:w="2943" w:type="dxa"/>
            <w:vAlign w:val="bottom"/>
          </w:tcPr>
          <w:p w:rsidR="008208E4" w:rsidRPr="008208E4" w:rsidRDefault="008208E4" w:rsidP="0082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октября 2023 г.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  <w:vAlign w:val="bottom"/>
          </w:tcPr>
          <w:p w:rsidR="008208E4" w:rsidRPr="008208E4" w:rsidRDefault="008208E4" w:rsidP="00820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№</w:t>
            </w:r>
          </w:p>
        </w:tc>
        <w:tc>
          <w:tcPr>
            <w:tcW w:w="1413" w:type="dxa"/>
            <w:vAlign w:val="bottom"/>
          </w:tcPr>
          <w:p w:rsidR="008208E4" w:rsidRPr="008208E4" w:rsidRDefault="008208E4" w:rsidP="008208E4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27-ОД</w:t>
            </w:r>
          </w:p>
        </w:tc>
      </w:tr>
    </w:tbl>
    <w:p w:rsidR="008208E4" w:rsidRPr="008208E4" w:rsidRDefault="008208E4" w:rsidP="00820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208E4" w:rsidRPr="008208E4" w:rsidRDefault="008208E4" w:rsidP="00820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Республика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Карелия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город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Кемь</w:t>
      </w:r>
    </w:p>
    <w:p w:rsidR="008208E4" w:rsidRPr="008208E4" w:rsidRDefault="008208E4" w:rsidP="00820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E4" w:rsidRPr="008208E4" w:rsidRDefault="008208E4" w:rsidP="00820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E4" w:rsidRPr="008208E4" w:rsidRDefault="008208E4" w:rsidP="00820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утверждении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стандарта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08E4" w:rsidRPr="008208E4" w:rsidRDefault="008208E4" w:rsidP="00820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деятельности</w:t>
      </w:r>
    </w:p>
    <w:p w:rsidR="008208E4" w:rsidRPr="008208E4" w:rsidRDefault="008208E4" w:rsidP="00820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8E4" w:rsidRPr="008208E4" w:rsidRDefault="008208E4" w:rsidP="00820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8E4" w:rsidRPr="008208E4" w:rsidRDefault="008208E4" w:rsidP="00820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соответствии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статьей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Федерального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закона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февраля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года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ФЗ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общих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принципах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организации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деятельности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контрольно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счетных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органов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субъектов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муниципальных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образований»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08E4" w:rsidRPr="008208E4" w:rsidRDefault="008208E4" w:rsidP="00820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8E4" w:rsidRPr="008208E4" w:rsidRDefault="008208E4" w:rsidP="008208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8E4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ПРИКАЗЫВАЮ</w:t>
      </w:r>
      <w:r w:rsidRPr="00820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208E4" w:rsidRPr="008208E4" w:rsidRDefault="008208E4" w:rsidP="00820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8E4" w:rsidRPr="008208E4" w:rsidRDefault="008208E4" w:rsidP="008208E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Утвердить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Стандарт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деятельности «Порядок подготовки отчета о результатах деятельности Контрольно-счетного комитета Кемского муниципального района»</w:t>
      </w:r>
      <w:r w:rsidRPr="008208E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Прилагается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8208E4" w:rsidRPr="008208E4" w:rsidRDefault="008208E4" w:rsidP="008208E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Приказ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вступает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силу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даты</w:t>
      </w:r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8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подписания</w:t>
      </w:r>
      <w:proofErr w:type="gramEnd"/>
      <w:r w:rsidRPr="008208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08E4" w:rsidRPr="008208E4" w:rsidRDefault="008208E4" w:rsidP="008208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8E4" w:rsidRPr="008208E4" w:rsidRDefault="008208E4" w:rsidP="008208E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bidi="en-US"/>
        </w:rPr>
      </w:pPr>
    </w:p>
    <w:p w:rsidR="008208E4" w:rsidRPr="008208E4" w:rsidRDefault="008208E4" w:rsidP="008208E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bidi="en-US"/>
        </w:rPr>
      </w:pPr>
    </w:p>
    <w:p w:rsidR="008208E4" w:rsidRPr="008208E4" w:rsidRDefault="008208E4" w:rsidP="00820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08E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</w:t>
      </w:r>
    </w:p>
    <w:p w:rsidR="008208E4" w:rsidRPr="008208E4" w:rsidRDefault="008208E4" w:rsidP="00820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08E4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Контрольно-счетного комитета</w:t>
      </w: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Кемского муниципального района                                                                          </w:t>
      </w:r>
      <w:proofErr w:type="spellStart"/>
      <w:r w:rsidRPr="008208E4">
        <w:rPr>
          <w:rFonts w:ascii="Times New Roman" w:eastAsia="Times New Roman" w:hAnsi="Times New Roman" w:cs="Times New Roman"/>
          <w:sz w:val="24"/>
          <w:szCs w:val="28"/>
          <w:lang w:eastAsia="ru-RU"/>
        </w:rPr>
        <w:t>Ю.И.Зайцева</w:t>
      </w:r>
      <w:proofErr w:type="spellEnd"/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jc w:val="center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lastRenderedPageBreak/>
        <w:t>КОНТРОЛЬНО-СЧЕТНЫЙ КОМИТЕТ</w:t>
      </w:r>
    </w:p>
    <w:p w:rsidR="008208E4" w:rsidRPr="008208E4" w:rsidRDefault="008208E4" w:rsidP="008208E4">
      <w:pPr>
        <w:jc w:val="center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8E4">
        <w:rPr>
          <w:rFonts w:ascii="Times New Roman" w:hAnsi="Times New Roman" w:cs="Times New Roman"/>
          <w:b/>
          <w:sz w:val="24"/>
          <w:szCs w:val="24"/>
        </w:rPr>
        <w:t>Стандарт организации деятельности</w:t>
      </w:r>
    </w:p>
    <w:p w:rsidR="008208E4" w:rsidRPr="008208E4" w:rsidRDefault="008208E4" w:rsidP="008208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8E4">
        <w:rPr>
          <w:rFonts w:ascii="Times New Roman" w:hAnsi="Times New Roman" w:cs="Times New Roman"/>
          <w:b/>
          <w:sz w:val="24"/>
          <w:szCs w:val="24"/>
        </w:rPr>
        <w:t>«ПОРЯДОК ПОДГОТОВКИ ОТЧЕТА О РЕЗУЛЬТАТАХ ДЕЯТЕЛЬНОСТИ КОНТОЛЬНО-СЧЕТНОГОКОМИТЕТА КЕМСКОГО МУНИЦИПАЛЬНОГО РАЙОНА»</w:t>
      </w: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УТВЕРЖДЕН</w:t>
      </w:r>
    </w:p>
    <w:p w:rsidR="008208E4" w:rsidRPr="008208E4" w:rsidRDefault="008208E4" w:rsidP="00820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 xml:space="preserve">Приказом  </w:t>
      </w:r>
    </w:p>
    <w:p w:rsidR="008208E4" w:rsidRPr="008208E4" w:rsidRDefault="008208E4" w:rsidP="00820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</w:p>
    <w:p w:rsidR="008208E4" w:rsidRPr="008208E4" w:rsidRDefault="008208E4" w:rsidP="00820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8208E4" w:rsidRPr="008208E4" w:rsidRDefault="008208E4" w:rsidP="00820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от 23 октября 2023 года № 27-ОД</w:t>
      </w: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jc w:val="center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2023</w:t>
      </w:r>
    </w:p>
    <w:p w:rsidR="008208E4" w:rsidRPr="008208E4" w:rsidRDefault="008208E4" w:rsidP="008208E4">
      <w:pPr>
        <w:jc w:val="center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8208E4" w:rsidRPr="008208E4" w:rsidRDefault="008208E4" w:rsidP="008208E4">
      <w:pPr>
        <w:jc w:val="right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Стр.</w:t>
      </w:r>
    </w:p>
    <w:p w:rsidR="008208E4" w:rsidRDefault="008208E4" w:rsidP="008208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1.</w:t>
      </w:r>
      <w:r w:rsidRPr="008208E4">
        <w:rPr>
          <w:rFonts w:ascii="Times New Roman" w:hAnsi="Times New Roman" w:cs="Times New Roman"/>
          <w:sz w:val="24"/>
          <w:szCs w:val="24"/>
        </w:rPr>
        <w:tab/>
        <w:t xml:space="preserve">Общие положения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08E4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8208E4" w:rsidRPr="008208E4" w:rsidRDefault="008208E4" w:rsidP="008208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8208E4" w:rsidRDefault="008208E4" w:rsidP="008208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2.</w:t>
      </w:r>
      <w:r w:rsidRPr="008208E4">
        <w:rPr>
          <w:rFonts w:ascii="Times New Roman" w:hAnsi="Times New Roman" w:cs="Times New Roman"/>
          <w:sz w:val="24"/>
          <w:szCs w:val="24"/>
        </w:rPr>
        <w:tab/>
        <w:t xml:space="preserve">Структура отчета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08E4">
        <w:rPr>
          <w:rFonts w:ascii="Times New Roman" w:hAnsi="Times New Roman" w:cs="Times New Roman"/>
          <w:sz w:val="24"/>
          <w:szCs w:val="24"/>
        </w:rPr>
        <w:t xml:space="preserve">    3</w:t>
      </w:r>
    </w:p>
    <w:p w:rsidR="008208E4" w:rsidRPr="008208E4" w:rsidRDefault="008208E4" w:rsidP="008208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08E4" w:rsidRDefault="008208E4" w:rsidP="008208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3.</w:t>
      </w:r>
      <w:r w:rsidRPr="008208E4">
        <w:rPr>
          <w:rFonts w:ascii="Times New Roman" w:hAnsi="Times New Roman" w:cs="Times New Roman"/>
          <w:sz w:val="24"/>
          <w:szCs w:val="24"/>
        </w:rPr>
        <w:tab/>
        <w:t xml:space="preserve">Порядок организации работы  по подготовке отчета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08E4">
        <w:rPr>
          <w:rFonts w:ascii="Times New Roman" w:hAnsi="Times New Roman" w:cs="Times New Roman"/>
          <w:sz w:val="24"/>
          <w:szCs w:val="24"/>
        </w:rPr>
        <w:t xml:space="preserve">    4  </w:t>
      </w:r>
    </w:p>
    <w:p w:rsidR="008208E4" w:rsidRPr="008208E4" w:rsidRDefault="008208E4" w:rsidP="008208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08E4" w:rsidRDefault="008208E4" w:rsidP="008208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4.</w:t>
      </w:r>
      <w:r w:rsidRPr="008208E4">
        <w:rPr>
          <w:rFonts w:ascii="Times New Roman" w:hAnsi="Times New Roman" w:cs="Times New Roman"/>
          <w:sz w:val="24"/>
          <w:szCs w:val="24"/>
        </w:rPr>
        <w:tab/>
        <w:t xml:space="preserve">Общие требования  к формированию отчета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08E4">
        <w:rPr>
          <w:rFonts w:ascii="Times New Roman" w:hAnsi="Times New Roman" w:cs="Times New Roman"/>
          <w:sz w:val="24"/>
          <w:szCs w:val="24"/>
        </w:rPr>
        <w:t xml:space="preserve">     4   </w:t>
      </w:r>
    </w:p>
    <w:p w:rsidR="008208E4" w:rsidRPr="008208E4" w:rsidRDefault="008208E4" w:rsidP="008208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5.</w:t>
      </w:r>
      <w:r w:rsidRPr="008208E4">
        <w:rPr>
          <w:rFonts w:ascii="Times New Roman" w:hAnsi="Times New Roman" w:cs="Times New Roman"/>
          <w:sz w:val="24"/>
          <w:szCs w:val="24"/>
        </w:rPr>
        <w:tab/>
        <w:t xml:space="preserve">Порядок представления  отчёта в Совет Кемского муниципального района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08E4">
        <w:rPr>
          <w:rFonts w:ascii="Times New Roman" w:hAnsi="Times New Roman" w:cs="Times New Roman"/>
          <w:sz w:val="24"/>
          <w:szCs w:val="24"/>
        </w:rPr>
        <w:t xml:space="preserve">    5</w:t>
      </w: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08E4">
        <w:rPr>
          <w:rFonts w:ascii="Times New Roman" w:hAnsi="Times New Roman" w:cs="Times New Roman"/>
          <w:b/>
          <w:sz w:val="24"/>
          <w:szCs w:val="24"/>
        </w:rPr>
        <w:lastRenderedPageBreak/>
        <w:tab/>
        <w:t>Общие положения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1.1.</w:t>
      </w:r>
      <w:r w:rsidRPr="008208E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208E4">
        <w:rPr>
          <w:rFonts w:ascii="Times New Roman" w:hAnsi="Times New Roman" w:cs="Times New Roman"/>
          <w:sz w:val="24"/>
          <w:szCs w:val="24"/>
        </w:rPr>
        <w:t>Стандарт организации деятельности «Порядок подготовки отчета о работе Контрольно-счетного комитета Кемского муниципального района» (далее – Стандарт) разработан в соответствии с требованиями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Положения о контрольно-счетном комитете Кемского муниципального района,  утвержденного решением Совета Кемского муниципального района от 12.04.2012  № 23-2/200  «Об утверждении Положения о</w:t>
      </w:r>
      <w:proofErr w:type="gramEnd"/>
      <w:r w:rsidRPr="008208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8E4">
        <w:rPr>
          <w:rFonts w:ascii="Times New Roman" w:hAnsi="Times New Roman" w:cs="Times New Roman"/>
          <w:sz w:val="24"/>
          <w:szCs w:val="24"/>
        </w:rPr>
        <w:t xml:space="preserve">контрольно-счетном  комитете Кемского муниципального района» (в ред. </w:t>
      </w:r>
      <w:proofErr w:type="spellStart"/>
      <w:r w:rsidRPr="008208E4">
        <w:rPr>
          <w:rFonts w:ascii="Times New Roman" w:hAnsi="Times New Roman" w:cs="Times New Roman"/>
          <w:sz w:val="24"/>
          <w:szCs w:val="24"/>
        </w:rPr>
        <w:t>реш</w:t>
      </w:r>
      <w:proofErr w:type="spellEnd"/>
      <w:r w:rsidRPr="008208E4">
        <w:rPr>
          <w:rFonts w:ascii="Times New Roman" w:hAnsi="Times New Roman" w:cs="Times New Roman"/>
          <w:sz w:val="24"/>
          <w:szCs w:val="24"/>
        </w:rPr>
        <w:t>. от 22.12.2022 № 678), Регламента контрольно-счетного комитета Кемского муниципального района, утвержденного приказом контрольно-счетного комитета Кемского муниципального района от 01.08.2023 №3-ОД «Об утверждении Регламента контрольно-счетного комитета Кемского муниципального района».</w:t>
      </w:r>
      <w:proofErr w:type="gramEnd"/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1.2.</w:t>
      </w:r>
      <w:r w:rsidRPr="008208E4">
        <w:rPr>
          <w:rFonts w:ascii="Times New Roman" w:hAnsi="Times New Roman" w:cs="Times New Roman"/>
          <w:sz w:val="24"/>
          <w:szCs w:val="24"/>
        </w:rPr>
        <w:tab/>
        <w:t>Стандарт разработан в соответствии с Общими требованиями к стандартам внешнего государственного и муниципального аудита (контроля) для проведения контрольных и экспертно – аналитических мероприятий контрольно-счетными органами субъектов Российской Федерации и муниципальных образований», утвержденными постановлением Коллегии Счетной палаты Российской Федерации от 29.03.2022 N 2ПК.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1.3.</w:t>
      </w:r>
      <w:r w:rsidRPr="008208E4">
        <w:rPr>
          <w:rFonts w:ascii="Times New Roman" w:hAnsi="Times New Roman" w:cs="Times New Roman"/>
          <w:sz w:val="24"/>
          <w:szCs w:val="24"/>
        </w:rPr>
        <w:tab/>
        <w:t>Стандарт определяет порядок и правила подготовки отчета о результатах деятельности Контрольно-счетного комитета Кемского муниципального района за отчетный год (далее – отчет).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1.4.</w:t>
      </w:r>
      <w:r w:rsidRPr="008208E4">
        <w:rPr>
          <w:rFonts w:ascii="Times New Roman" w:hAnsi="Times New Roman" w:cs="Times New Roman"/>
          <w:sz w:val="24"/>
          <w:szCs w:val="24"/>
        </w:rPr>
        <w:tab/>
        <w:t>Стандарт определяет структуру отчета, порядок организации работы по подготовке отчета, общие требования к формированию отчета, порядок предоставления отчета о работе Контрольно-счетного комитета Кемского муниципального района в Совет Кемского муниципального района.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8E4">
        <w:rPr>
          <w:rFonts w:ascii="Times New Roman" w:hAnsi="Times New Roman" w:cs="Times New Roman"/>
          <w:b/>
          <w:sz w:val="24"/>
          <w:szCs w:val="24"/>
        </w:rPr>
        <w:t>2.</w:t>
      </w:r>
      <w:r w:rsidRPr="008208E4">
        <w:rPr>
          <w:rFonts w:ascii="Times New Roman" w:hAnsi="Times New Roman" w:cs="Times New Roman"/>
          <w:b/>
          <w:sz w:val="24"/>
          <w:szCs w:val="24"/>
        </w:rPr>
        <w:tab/>
        <w:t>Структура отчета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2.1.</w:t>
      </w:r>
      <w:r w:rsidRPr="008208E4">
        <w:rPr>
          <w:rFonts w:ascii="Times New Roman" w:hAnsi="Times New Roman" w:cs="Times New Roman"/>
          <w:sz w:val="24"/>
          <w:szCs w:val="24"/>
        </w:rPr>
        <w:tab/>
        <w:t>Отчет состоит из следующих разделов: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–Общие сведения.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–Основные итоги деятельности Контрольно-счетного комитета Кемского муниципального района в отчетном году.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–Основные задачи для дальнейшей деятельности Контрольно-счетного комитета Кемского муниципального района.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2.2.</w:t>
      </w:r>
      <w:r w:rsidRPr="008208E4">
        <w:rPr>
          <w:rFonts w:ascii="Times New Roman" w:hAnsi="Times New Roman" w:cs="Times New Roman"/>
          <w:sz w:val="24"/>
          <w:szCs w:val="24"/>
        </w:rPr>
        <w:tab/>
        <w:t>Общие сведения содержат данные, характеризующие правовой статус, основные полномочия, принципы деятельности Контрольно-счетного комитета Кемского муниципального района.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2.3.</w:t>
      </w:r>
      <w:r w:rsidRPr="008208E4">
        <w:rPr>
          <w:rFonts w:ascii="Times New Roman" w:hAnsi="Times New Roman" w:cs="Times New Roman"/>
          <w:sz w:val="24"/>
          <w:szCs w:val="24"/>
        </w:rPr>
        <w:tab/>
        <w:t xml:space="preserve">Основные итоги деятельности Контрольно-счетного комитета Кемского муниципального района в отчетном году содержат: 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1.</w:t>
      </w:r>
      <w:r w:rsidRPr="008208E4">
        <w:rPr>
          <w:rFonts w:ascii="Times New Roman" w:hAnsi="Times New Roman" w:cs="Times New Roman"/>
          <w:sz w:val="24"/>
          <w:szCs w:val="24"/>
        </w:rPr>
        <w:tab/>
        <w:t>Характеристику мероприятий по направлениям деятельности: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– внешняя проверка годовых отчетов об исполнении бюджетов Кемского муниципального района, а так же  Кемского городского, Куземского, Кривопорожского и Рабочеостровского сельских поселений в случае исполнения полномочий по соглашениям о передаче Контрольно-счетному комитету Кемского муниципального района полномочий контрольно-счетного органа поселения по осуществлению внешнего муниципального финансового контроля;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lastRenderedPageBreak/>
        <w:t>– контрольные мероприятия;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– экспертиза проектов Решений Совета Кемского муниципального района, а так же  Кемского городского, Куземского, Кривопорожского и Рабочеостровского сельских поселений  в случае исполнения полномочий  по соглашениям о передаче Контрольно-счетному комитету Кемского муниципального района полномочий контрольно-счетного органа поселения по осуществлению внешнего муниципального финансового контроля;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-иная экспертно-аналитическая деятельность.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2.</w:t>
      </w:r>
      <w:r w:rsidRPr="008208E4">
        <w:rPr>
          <w:rFonts w:ascii="Times New Roman" w:hAnsi="Times New Roman" w:cs="Times New Roman"/>
          <w:sz w:val="24"/>
          <w:szCs w:val="24"/>
        </w:rPr>
        <w:tab/>
        <w:t>Основные выводы, замечания, нарушения по итогам проведенных мероприятий.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3.</w:t>
      </w:r>
      <w:r w:rsidRPr="008208E4">
        <w:rPr>
          <w:rFonts w:ascii="Times New Roman" w:hAnsi="Times New Roman" w:cs="Times New Roman"/>
          <w:sz w:val="24"/>
          <w:szCs w:val="24"/>
        </w:rPr>
        <w:tab/>
        <w:t>Меры, принятые по результатам проведенных мероприятий и устранению выявленных нарушений.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2.4.</w:t>
      </w:r>
      <w:r w:rsidRPr="008208E4">
        <w:rPr>
          <w:rFonts w:ascii="Times New Roman" w:hAnsi="Times New Roman" w:cs="Times New Roman"/>
          <w:sz w:val="24"/>
          <w:szCs w:val="24"/>
        </w:rPr>
        <w:tab/>
        <w:t>В качестве приложений к отчету о результатах деятельности Контрольно-счетного комитета Кемского муниципального района могут приводиться необходимые количественные и фактографические данные.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8E4">
        <w:rPr>
          <w:rFonts w:ascii="Times New Roman" w:hAnsi="Times New Roman" w:cs="Times New Roman"/>
          <w:b/>
          <w:sz w:val="24"/>
          <w:szCs w:val="24"/>
        </w:rPr>
        <w:t>3.</w:t>
      </w:r>
      <w:r w:rsidRPr="008208E4">
        <w:rPr>
          <w:rFonts w:ascii="Times New Roman" w:hAnsi="Times New Roman" w:cs="Times New Roman"/>
          <w:b/>
          <w:sz w:val="24"/>
          <w:szCs w:val="24"/>
        </w:rPr>
        <w:tab/>
        <w:t>Порядок организации работы по подготовке отчета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3.1.</w:t>
      </w:r>
      <w:r w:rsidRPr="008208E4">
        <w:rPr>
          <w:rFonts w:ascii="Times New Roman" w:hAnsi="Times New Roman" w:cs="Times New Roman"/>
          <w:sz w:val="24"/>
          <w:szCs w:val="24"/>
        </w:rPr>
        <w:tab/>
        <w:t xml:space="preserve">Проект отчета Контрольно-счетного комитета Кемского муниципального района за отчетный год о результатах деятельности составляется инспектором  Контрольно-счетного комитета Кемского муниципального района </w:t>
      </w:r>
      <w:proofErr w:type="gramStart"/>
      <w:r w:rsidRPr="008208E4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8208E4">
        <w:rPr>
          <w:rFonts w:ascii="Times New Roman" w:hAnsi="Times New Roman" w:cs="Times New Roman"/>
          <w:sz w:val="24"/>
          <w:szCs w:val="24"/>
        </w:rPr>
        <w:t xml:space="preserve"> проведенных мероприятий за отчетный год по направлениям деятельности.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Объем отчета о результатах деятельности не должен превышать 10 машинописных листов.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3.2.</w:t>
      </w:r>
      <w:r w:rsidRPr="008208E4">
        <w:rPr>
          <w:rFonts w:ascii="Times New Roman" w:hAnsi="Times New Roman" w:cs="Times New Roman"/>
          <w:sz w:val="24"/>
          <w:szCs w:val="24"/>
        </w:rPr>
        <w:tab/>
        <w:t xml:space="preserve">Проект отчета о результатах деятельности представляется инспектором председателю Контрольно-счетного комитета Кемского муниципального района до 10 марта года, следующего </w:t>
      </w:r>
      <w:proofErr w:type="gramStart"/>
      <w:r w:rsidRPr="008208E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208E4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8E4">
        <w:rPr>
          <w:rFonts w:ascii="Times New Roman" w:hAnsi="Times New Roman" w:cs="Times New Roman"/>
          <w:b/>
          <w:sz w:val="24"/>
          <w:szCs w:val="24"/>
        </w:rPr>
        <w:t>4.</w:t>
      </w:r>
      <w:r w:rsidRPr="008208E4">
        <w:rPr>
          <w:rFonts w:ascii="Times New Roman" w:hAnsi="Times New Roman" w:cs="Times New Roman"/>
          <w:b/>
          <w:sz w:val="24"/>
          <w:szCs w:val="24"/>
        </w:rPr>
        <w:tab/>
        <w:t>Общие требования к формированию отчета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4.1.</w:t>
      </w:r>
      <w:r w:rsidRPr="008208E4">
        <w:rPr>
          <w:rFonts w:ascii="Times New Roman" w:hAnsi="Times New Roman" w:cs="Times New Roman"/>
          <w:sz w:val="24"/>
          <w:szCs w:val="24"/>
        </w:rPr>
        <w:tab/>
        <w:t xml:space="preserve">Учет количества проведенных контрольных и экспертно-аналитических мероприятий осуществляется по исполненным пунктам плана работы Контрольно-счетного комитета Кемского муниципального района. 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4.2.</w:t>
      </w:r>
      <w:r w:rsidRPr="008208E4">
        <w:rPr>
          <w:rFonts w:ascii="Times New Roman" w:hAnsi="Times New Roman" w:cs="Times New Roman"/>
          <w:sz w:val="24"/>
          <w:szCs w:val="24"/>
        </w:rPr>
        <w:tab/>
        <w:t>Контрольные и экспертно-аналитические мероприятия учитываются раздельно.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4.3.</w:t>
      </w:r>
      <w:r w:rsidRPr="008208E4">
        <w:rPr>
          <w:rFonts w:ascii="Times New Roman" w:hAnsi="Times New Roman" w:cs="Times New Roman"/>
          <w:sz w:val="24"/>
          <w:szCs w:val="24"/>
        </w:rPr>
        <w:tab/>
        <w:t>В отчете приводятся данные по завершенным контрольным и экспертно-аналитическим мероприятиям (отчеты и иные документы, которые утверждены председателем Контрольно-счетного комитета Кемского муниципального района).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4.4.</w:t>
      </w:r>
      <w:r w:rsidRPr="008208E4">
        <w:rPr>
          <w:rFonts w:ascii="Times New Roman" w:hAnsi="Times New Roman" w:cs="Times New Roman"/>
          <w:sz w:val="24"/>
          <w:szCs w:val="24"/>
        </w:rPr>
        <w:tab/>
        <w:t xml:space="preserve">В отчете о результатах деятельности Контрольно-счетного комитета Кемского муниципального района каждое контрольное и экспертно-аналитическое мероприятие учитывается: 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1.</w:t>
      </w:r>
      <w:r w:rsidRPr="008208E4">
        <w:rPr>
          <w:rFonts w:ascii="Times New Roman" w:hAnsi="Times New Roman" w:cs="Times New Roman"/>
          <w:sz w:val="24"/>
          <w:szCs w:val="24"/>
        </w:rPr>
        <w:tab/>
        <w:t>По виду контроля.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2.</w:t>
      </w:r>
      <w:r w:rsidRPr="008208E4">
        <w:rPr>
          <w:rFonts w:ascii="Times New Roman" w:hAnsi="Times New Roman" w:cs="Times New Roman"/>
          <w:sz w:val="24"/>
          <w:szCs w:val="24"/>
        </w:rPr>
        <w:tab/>
        <w:t>По выполнению поручений и обращений в Контрольно-счетный комитет Кемского муниципального района: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 xml:space="preserve">-по поручению, предложению, запросу, подлежащему обязательному включению в план работы Контрольно-счетного  комитета Кемского муниципального района; 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-по запросу, подлежащему обязательному рассмотрению при формировании плана работы Контрольно-счетного комитета Кемского муниципального района;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-по инициативе Контрольно-счетного комитета Кемского муниципального района (без поручения или обращения).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8208E4">
        <w:rPr>
          <w:rFonts w:ascii="Times New Roman" w:hAnsi="Times New Roman" w:cs="Times New Roman"/>
          <w:sz w:val="24"/>
          <w:szCs w:val="24"/>
        </w:rPr>
        <w:tab/>
        <w:t>По составу участников как мероприятие, проведенное: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-по одному направлению деятельности Контрольно-счетного комитета Кемского муниципального района;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-одновременно по двум направлениям деятельности Контрольно-счетного комитета Кемского муниципального района;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-совместно с Контрольно-счетной палатой Республики Карелия, правоохранительными органами и т.д.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 xml:space="preserve">4.5. При определении количества проверенных объектов в качестве объекта проверки учитывается организация (юридическое лицо), в которой в отчетном периоде были проведены контрольные мероприятия и по их результатам составлен акт. 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4.6. Данные приводятся за период с 1 января по 31 декабря отчетного года. Информация по выявленным финансовым нарушениям включается в годовой отчет только на основании утвержденных отчетов о результатах контрольных мероприятий.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Документы и материалы к формированию отчетов о работе Контрольно-счетного комитета Кемского муниципального района представляются на бумажном носителе и в электронном виде.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8E4" w:rsidRPr="008208E4" w:rsidRDefault="008208E4" w:rsidP="00820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8E4">
        <w:rPr>
          <w:rFonts w:ascii="Times New Roman" w:hAnsi="Times New Roman" w:cs="Times New Roman"/>
          <w:b/>
          <w:sz w:val="24"/>
          <w:szCs w:val="24"/>
        </w:rPr>
        <w:t>5.</w:t>
      </w:r>
      <w:r w:rsidRPr="008208E4">
        <w:rPr>
          <w:rFonts w:ascii="Times New Roman" w:hAnsi="Times New Roman" w:cs="Times New Roman"/>
          <w:b/>
          <w:sz w:val="24"/>
          <w:szCs w:val="24"/>
        </w:rPr>
        <w:tab/>
        <w:t>Порядок представления отчета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 xml:space="preserve"> в Совет Кемского муниципального района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5.1.</w:t>
      </w:r>
      <w:r w:rsidRPr="008208E4">
        <w:rPr>
          <w:rFonts w:ascii="Times New Roman" w:hAnsi="Times New Roman" w:cs="Times New Roman"/>
          <w:sz w:val="24"/>
          <w:szCs w:val="24"/>
        </w:rPr>
        <w:tab/>
        <w:t xml:space="preserve">Отчет выносится на рассмотрение  Совета Кемского муниципального района не позднее 20 марта года, следующего за </w:t>
      </w:r>
      <w:proofErr w:type="gramStart"/>
      <w:r w:rsidRPr="008208E4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8208E4">
        <w:rPr>
          <w:rFonts w:ascii="Times New Roman" w:hAnsi="Times New Roman" w:cs="Times New Roman"/>
          <w:sz w:val="24"/>
          <w:szCs w:val="24"/>
        </w:rPr>
        <w:t>.</w:t>
      </w:r>
    </w:p>
    <w:p w:rsidR="008208E4" w:rsidRPr="008208E4" w:rsidRDefault="008208E4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E4">
        <w:rPr>
          <w:rFonts w:ascii="Times New Roman" w:hAnsi="Times New Roman" w:cs="Times New Roman"/>
          <w:sz w:val="24"/>
          <w:szCs w:val="24"/>
        </w:rPr>
        <w:t>После рассмотрения отчета Советом Кемского муниципального района отчет подлежит  размещению на официальном сайте администрации Кемского муниципального района в информационно-телекоммуникационной сети «Интернет».</w:t>
      </w:r>
    </w:p>
    <w:p w:rsidR="00C57309" w:rsidRPr="008208E4" w:rsidRDefault="00C57309" w:rsidP="00820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57309" w:rsidRPr="008208E4" w:rsidSect="008208E4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986" w:rsidRDefault="00A66986" w:rsidP="008208E4">
      <w:pPr>
        <w:spacing w:after="0" w:line="240" w:lineRule="auto"/>
      </w:pPr>
      <w:r>
        <w:separator/>
      </w:r>
    </w:p>
  </w:endnote>
  <w:endnote w:type="continuationSeparator" w:id="0">
    <w:p w:rsidR="00A66986" w:rsidRDefault="00A66986" w:rsidP="0082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071682"/>
      <w:docPartObj>
        <w:docPartGallery w:val="Page Numbers (Bottom of Page)"/>
        <w:docPartUnique/>
      </w:docPartObj>
    </w:sdtPr>
    <w:sdtContent>
      <w:p w:rsidR="008208E4" w:rsidRDefault="008208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208E4" w:rsidRDefault="008208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986" w:rsidRDefault="00A66986" w:rsidP="008208E4">
      <w:pPr>
        <w:spacing w:after="0" w:line="240" w:lineRule="auto"/>
      </w:pPr>
      <w:r>
        <w:separator/>
      </w:r>
    </w:p>
  </w:footnote>
  <w:footnote w:type="continuationSeparator" w:id="0">
    <w:p w:rsidR="00A66986" w:rsidRDefault="00A66986" w:rsidP="00820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02FE3"/>
    <w:multiLevelType w:val="multilevel"/>
    <w:tmpl w:val="5082E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B9"/>
    <w:rsid w:val="008208E4"/>
    <w:rsid w:val="00A66986"/>
    <w:rsid w:val="00C57309"/>
    <w:rsid w:val="00D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8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20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08E4"/>
  </w:style>
  <w:style w:type="paragraph" w:styleId="a7">
    <w:name w:val="footer"/>
    <w:basedOn w:val="a"/>
    <w:link w:val="a8"/>
    <w:uiPriority w:val="99"/>
    <w:unhideWhenUsed/>
    <w:rsid w:val="00820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08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8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20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08E4"/>
  </w:style>
  <w:style w:type="paragraph" w:styleId="a7">
    <w:name w:val="footer"/>
    <w:basedOn w:val="a"/>
    <w:link w:val="a8"/>
    <w:uiPriority w:val="99"/>
    <w:unhideWhenUsed/>
    <w:rsid w:val="00820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0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1331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dcterms:created xsi:type="dcterms:W3CDTF">2024-03-21T09:47:00Z</dcterms:created>
  <dcterms:modified xsi:type="dcterms:W3CDTF">2024-03-21T09:51:00Z</dcterms:modified>
</cp:coreProperties>
</file>