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968" w:type="dxa"/>
        <w:tblInd w:w="-792" w:type="dxa"/>
        <w:shd w:val="clear" w:color="auto" w:fill="FFFFFF"/>
        <w:tblLook w:val="0000"/>
      </w:tblPr>
      <w:tblGrid>
        <w:gridCol w:w="3807"/>
        <w:gridCol w:w="3807"/>
        <w:gridCol w:w="3807"/>
        <w:gridCol w:w="3807"/>
        <w:gridCol w:w="4140"/>
        <w:gridCol w:w="3600"/>
      </w:tblGrid>
      <w:tr w:rsidR="009C0347">
        <w:tc>
          <w:tcPr>
            <w:tcW w:w="3807" w:type="dxa"/>
            <w:shd w:val="clear" w:color="auto" w:fill="FFFFFF"/>
          </w:tcPr>
          <w:p w:rsidR="009C0347" w:rsidRDefault="0079606A" w:rsidP="0079606A">
            <w:pPr>
              <w:pStyle w:val="a3"/>
              <w:ind w:left="792"/>
              <w:rPr>
                <w:b w:val="0"/>
                <w:i w:val="0"/>
                <w:iCs/>
                <w:sz w:val="24"/>
                <w:szCs w:val="24"/>
              </w:rPr>
            </w:pPr>
            <w:r w:rsidRPr="0079606A">
              <w:rPr>
                <w:b w:val="0"/>
                <w:i w:val="0"/>
                <w:iCs/>
                <w:sz w:val="24"/>
                <w:szCs w:val="24"/>
              </w:rPr>
              <w:t>С</w:t>
            </w:r>
            <w:r>
              <w:rPr>
                <w:b w:val="0"/>
                <w:i w:val="0"/>
                <w:iCs/>
                <w:sz w:val="24"/>
                <w:szCs w:val="24"/>
              </w:rPr>
              <w:t>ОГЛАСОВАНО</w:t>
            </w:r>
          </w:p>
          <w:p w:rsidR="0079606A" w:rsidRDefault="0079606A" w:rsidP="0079606A">
            <w:pPr>
              <w:pStyle w:val="a3"/>
              <w:ind w:left="792"/>
              <w:rPr>
                <w:b w:val="0"/>
                <w:i w:val="0"/>
                <w:iCs/>
                <w:sz w:val="24"/>
                <w:szCs w:val="24"/>
              </w:rPr>
            </w:pPr>
            <w:r>
              <w:rPr>
                <w:b w:val="0"/>
                <w:i w:val="0"/>
                <w:iCs/>
                <w:sz w:val="24"/>
                <w:szCs w:val="24"/>
              </w:rPr>
              <w:t xml:space="preserve">Письмом Отделения Банка </w:t>
            </w:r>
          </w:p>
          <w:p w:rsidR="0079606A" w:rsidRDefault="0079606A" w:rsidP="0079606A">
            <w:pPr>
              <w:pStyle w:val="a3"/>
              <w:ind w:left="792"/>
              <w:rPr>
                <w:b w:val="0"/>
                <w:i w:val="0"/>
                <w:iCs/>
                <w:sz w:val="24"/>
                <w:szCs w:val="24"/>
              </w:rPr>
            </w:pPr>
            <w:r>
              <w:rPr>
                <w:b w:val="0"/>
                <w:i w:val="0"/>
                <w:iCs/>
                <w:sz w:val="24"/>
                <w:szCs w:val="24"/>
              </w:rPr>
              <w:t xml:space="preserve">России – Национальным </w:t>
            </w:r>
          </w:p>
          <w:p w:rsidR="0079606A" w:rsidRDefault="0079606A" w:rsidP="0079606A">
            <w:pPr>
              <w:pStyle w:val="a3"/>
              <w:ind w:left="792"/>
              <w:rPr>
                <w:b w:val="0"/>
                <w:i w:val="0"/>
                <w:iCs/>
                <w:sz w:val="24"/>
                <w:szCs w:val="24"/>
              </w:rPr>
            </w:pPr>
            <w:r>
              <w:rPr>
                <w:b w:val="0"/>
                <w:i w:val="0"/>
                <w:iCs/>
                <w:sz w:val="24"/>
                <w:szCs w:val="24"/>
              </w:rPr>
              <w:t>Банком Республики Карелия от 02.06.2023 года</w:t>
            </w:r>
          </w:p>
          <w:p w:rsidR="0079606A" w:rsidRPr="0079606A" w:rsidRDefault="0079606A" w:rsidP="0079606A">
            <w:pPr>
              <w:pStyle w:val="a3"/>
              <w:ind w:left="792"/>
              <w:rPr>
                <w:b w:val="0"/>
                <w:i w:val="0"/>
                <w:iCs/>
                <w:sz w:val="24"/>
                <w:szCs w:val="24"/>
              </w:rPr>
            </w:pPr>
            <w:r>
              <w:rPr>
                <w:b w:val="0"/>
                <w:i w:val="0"/>
                <w:iCs/>
                <w:sz w:val="24"/>
                <w:szCs w:val="24"/>
              </w:rPr>
              <w:t>№ Т286-04/2180</w:t>
            </w:r>
          </w:p>
        </w:tc>
        <w:tc>
          <w:tcPr>
            <w:tcW w:w="3807" w:type="dxa"/>
            <w:shd w:val="clear" w:color="auto" w:fill="FFFFFF"/>
          </w:tcPr>
          <w:p w:rsidR="009C0347" w:rsidRPr="00DD1C74" w:rsidRDefault="009C0347">
            <w:pPr>
              <w:pStyle w:val="a3"/>
              <w:rPr>
                <w:b w:val="0"/>
                <w:i w:val="0"/>
                <w:iCs/>
                <w:sz w:val="22"/>
                <w:szCs w:val="22"/>
              </w:rPr>
            </w:pPr>
          </w:p>
        </w:tc>
        <w:tc>
          <w:tcPr>
            <w:tcW w:w="3807" w:type="dxa"/>
            <w:shd w:val="clear" w:color="auto" w:fill="FFFFFF"/>
          </w:tcPr>
          <w:p w:rsidR="009C0347" w:rsidRPr="007363F5" w:rsidRDefault="009C0347">
            <w:pPr>
              <w:pStyle w:val="a3"/>
              <w:rPr>
                <w:b w:val="0"/>
                <w:i w:val="0"/>
                <w:sz w:val="24"/>
                <w:szCs w:val="24"/>
              </w:rPr>
            </w:pPr>
            <w:r w:rsidRPr="007363F5">
              <w:rPr>
                <w:b w:val="0"/>
                <w:i w:val="0"/>
                <w:sz w:val="24"/>
                <w:szCs w:val="24"/>
              </w:rPr>
              <w:t>УТВЕРЖДЕНО</w:t>
            </w:r>
          </w:p>
          <w:p w:rsidR="009C0347" w:rsidRPr="007363F5" w:rsidRDefault="009C0347">
            <w:pPr>
              <w:pStyle w:val="a3"/>
              <w:rPr>
                <w:b w:val="0"/>
                <w:i w:val="0"/>
                <w:iCs/>
                <w:sz w:val="24"/>
                <w:szCs w:val="24"/>
              </w:rPr>
            </w:pPr>
            <w:r w:rsidRPr="007363F5">
              <w:rPr>
                <w:b w:val="0"/>
                <w:i w:val="0"/>
                <w:iCs/>
                <w:sz w:val="24"/>
                <w:szCs w:val="24"/>
              </w:rPr>
              <w:t>Постановлением</w:t>
            </w:r>
          </w:p>
          <w:p w:rsidR="009C0347" w:rsidRPr="007363F5" w:rsidRDefault="007363F5">
            <w:pPr>
              <w:pStyle w:val="a3"/>
              <w:rPr>
                <w:b w:val="0"/>
                <w:i w:val="0"/>
                <w:iCs/>
                <w:sz w:val="24"/>
                <w:szCs w:val="24"/>
              </w:rPr>
            </w:pPr>
            <w:r w:rsidRPr="007363F5">
              <w:rPr>
                <w:b w:val="0"/>
                <w:i w:val="0"/>
                <w:iCs/>
                <w:sz w:val="24"/>
                <w:szCs w:val="24"/>
              </w:rPr>
              <w:t>И</w:t>
            </w:r>
            <w:r w:rsidR="009C0347" w:rsidRPr="007363F5">
              <w:rPr>
                <w:b w:val="0"/>
                <w:i w:val="0"/>
                <w:iCs/>
                <w:sz w:val="24"/>
                <w:szCs w:val="24"/>
              </w:rPr>
              <w:t>збирательной комиссии Республики Карелия</w:t>
            </w:r>
          </w:p>
          <w:p w:rsidR="007363F5" w:rsidRDefault="009C0347">
            <w:pPr>
              <w:pStyle w:val="a3"/>
              <w:rPr>
                <w:b w:val="0"/>
                <w:i w:val="0"/>
                <w:sz w:val="24"/>
                <w:szCs w:val="24"/>
              </w:rPr>
            </w:pPr>
            <w:r w:rsidRPr="007363F5">
              <w:rPr>
                <w:b w:val="0"/>
                <w:i w:val="0"/>
                <w:sz w:val="24"/>
                <w:szCs w:val="24"/>
              </w:rPr>
              <w:t>от «</w:t>
            </w:r>
            <w:r w:rsidR="0094699D">
              <w:rPr>
                <w:b w:val="0"/>
                <w:i w:val="0"/>
                <w:sz w:val="24"/>
                <w:szCs w:val="24"/>
              </w:rPr>
              <w:t>15</w:t>
            </w:r>
            <w:r w:rsidRPr="007363F5">
              <w:rPr>
                <w:b w:val="0"/>
                <w:i w:val="0"/>
                <w:sz w:val="24"/>
                <w:szCs w:val="24"/>
              </w:rPr>
              <w:t xml:space="preserve">» </w:t>
            </w:r>
            <w:r w:rsidR="0094699D">
              <w:rPr>
                <w:b w:val="0"/>
                <w:i w:val="0"/>
                <w:sz w:val="24"/>
                <w:szCs w:val="24"/>
              </w:rPr>
              <w:t>июня</w:t>
            </w:r>
            <w:r w:rsidRPr="007363F5">
              <w:rPr>
                <w:b w:val="0"/>
                <w:i w:val="0"/>
                <w:sz w:val="24"/>
                <w:szCs w:val="24"/>
              </w:rPr>
              <w:t xml:space="preserve"> 20</w:t>
            </w:r>
            <w:r w:rsidR="007363F5">
              <w:rPr>
                <w:b w:val="0"/>
                <w:i w:val="0"/>
                <w:sz w:val="24"/>
                <w:szCs w:val="24"/>
              </w:rPr>
              <w:t>23</w:t>
            </w:r>
            <w:r w:rsidRPr="007363F5">
              <w:rPr>
                <w:b w:val="0"/>
                <w:i w:val="0"/>
                <w:sz w:val="24"/>
                <w:szCs w:val="24"/>
              </w:rPr>
              <w:t xml:space="preserve"> г</w:t>
            </w:r>
            <w:r w:rsidR="005A154D">
              <w:rPr>
                <w:b w:val="0"/>
                <w:i w:val="0"/>
                <w:sz w:val="24"/>
                <w:szCs w:val="24"/>
              </w:rPr>
              <w:t>ода</w:t>
            </w:r>
            <w:r w:rsidRPr="007363F5">
              <w:rPr>
                <w:b w:val="0"/>
                <w:i w:val="0"/>
                <w:sz w:val="24"/>
                <w:szCs w:val="24"/>
              </w:rPr>
              <w:t xml:space="preserve"> </w:t>
            </w:r>
          </w:p>
          <w:p w:rsidR="009C0347" w:rsidRPr="007363F5" w:rsidRDefault="009C0347">
            <w:pPr>
              <w:pStyle w:val="a3"/>
              <w:rPr>
                <w:b w:val="0"/>
                <w:i w:val="0"/>
                <w:iCs/>
                <w:sz w:val="24"/>
                <w:szCs w:val="24"/>
              </w:rPr>
            </w:pPr>
            <w:r w:rsidRPr="007363F5">
              <w:rPr>
                <w:b w:val="0"/>
                <w:i w:val="0"/>
                <w:sz w:val="24"/>
                <w:szCs w:val="24"/>
              </w:rPr>
              <w:t xml:space="preserve">№ </w:t>
            </w:r>
            <w:r w:rsidR="0094699D">
              <w:rPr>
                <w:b w:val="0"/>
                <w:i w:val="0"/>
                <w:sz w:val="24"/>
                <w:szCs w:val="24"/>
              </w:rPr>
              <w:t>48/3</w:t>
            </w:r>
            <w:r w:rsidR="00380CC9">
              <w:rPr>
                <w:b w:val="0"/>
                <w:i w:val="0"/>
                <w:sz w:val="24"/>
                <w:szCs w:val="24"/>
              </w:rPr>
              <w:t>7</w:t>
            </w:r>
            <w:r w:rsidR="0094699D">
              <w:rPr>
                <w:b w:val="0"/>
                <w:i w:val="0"/>
                <w:sz w:val="24"/>
                <w:szCs w:val="24"/>
              </w:rPr>
              <w:t>5-7</w:t>
            </w:r>
          </w:p>
          <w:p w:rsidR="009C0347" w:rsidRPr="00390423" w:rsidRDefault="009C0347" w:rsidP="00A45E21">
            <w:pPr>
              <w:pStyle w:val="TblRegcntr"/>
              <w:rPr>
                <w:b/>
                <w:bCs/>
                <w:sz w:val="22"/>
                <w:szCs w:val="22"/>
              </w:rPr>
            </w:pPr>
          </w:p>
        </w:tc>
        <w:tc>
          <w:tcPr>
            <w:tcW w:w="3807" w:type="dxa"/>
            <w:shd w:val="clear" w:color="auto" w:fill="FFFFFF"/>
          </w:tcPr>
          <w:p w:rsidR="009C0347" w:rsidRDefault="009C0347">
            <w:pPr>
              <w:pStyle w:val="a3"/>
              <w:rPr>
                <w:b w:val="0"/>
                <w:i w:val="0"/>
                <w:iCs/>
                <w:sz w:val="24"/>
              </w:rPr>
            </w:pPr>
          </w:p>
        </w:tc>
        <w:tc>
          <w:tcPr>
            <w:tcW w:w="4140" w:type="dxa"/>
            <w:shd w:val="clear" w:color="auto" w:fill="FFFFFF"/>
          </w:tcPr>
          <w:p w:rsidR="009C0347" w:rsidRDefault="009C0347">
            <w:pPr>
              <w:pStyle w:val="a3"/>
              <w:rPr>
                <w:b w:val="0"/>
                <w:i w:val="0"/>
                <w:iCs/>
                <w:sz w:val="24"/>
              </w:rPr>
            </w:pPr>
          </w:p>
        </w:tc>
        <w:tc>
          <w:tcPr>
            <w:tcW w:w="3600" w:type="dxa"/>
            <w:shd w:val="clear" w:color="auto" w:fill="FFFFFF"/>
          </w:tcPr>
          <w:p w:rsidR="009C0347" w:rsidRDefault="009C0347">
            <w:pPr>
              <w:pStyle w:val="a3"/>
              <w:rPr>
                <w:b w:val="0"/>
                <w:i w:val="0"/>
                <w:iCs/>
                <w:sz w:val="24"/>
              </w:rPr>
            </w:pPr>
          </w:p>
        </w:tc>
      </w:tr>
    </w:tbl>
    <w:p w:rsidR="009C0347" w:rsidRDefault="009C0347">
      <w:pPr>
        <w:pStyle w:val="a3"/>
        <w:jc w:val="left"/>
        <w:rPr>
          <w:b w:val="0"/>
          <w:bCs/>
          <w:i w:val="0"/>
          <w:iCs/>
          <w:sz w:val="28"/>
        </w:rPr>
      </w:pPr>
    </w:p>
    <w:p w:rsidR="007363F5" w:rsidRDefault="007363F5">
      <w:pPr>
        <w:pStyle w:val="a3"/>
        <w:jc w:val="left"/>
        <w:rPr>
          <w:b w:val="0"/>
          <w:bCs/>
          <w:i w:val="0"/>
          <w:iCs/>
          <w:sz w:val="28"/>
        </w:rPr>
      </w:pPr>
    </w:p>
    <w:p w:rsidR="007363F5" w:rsidRPr="00D423D0" w:rsidRDefault="007363F5">
      <w:pPr>
        <w:pStyle w:val="a3"/>
        <w:jc w:val="left"/>
        <w:rPr>
          <w:b w:val="0"/>
          <w:bCs/>
          <w:i w:val="0"/>
          <w:iCs/>
          <w:sz w:val="28"/>
        </w:rPr>
      </w:pPr>
    </w:p>
    <w:p w:rsidR="009C0347" w:rsidRPr="007363F5" w:rsidRDefault="009C0347" w:rsidP="007363F5">
      <w:pPr>
        <w:pStyle w:val="a3"/>
        <w:outlineLvl w:val="0"/>
        <w:rPr>
          <w:b w:val="0"/>
          <w:i w:val="0"/>
          <w:iCs/>
          <w:sz w:val="28"/>
          <w:szCs w:val="28"/>
        </w:rPr>
      </w:pPr>
      <w:r w:rsidRPr="007363F5">
        <w:rPr>
          <w:b w:val="0"/>
          <w:i w:val="0"/>
          <w:iCs/>
          <w:sz w:val="28"/>
          <w:szCs w:val="28"/>
        </w:rPr>
        <w:t>ИНСТРУКЦИЯ</w:t>
      </w:r>
    </w:p>
    <w:p w:rsidR="009C0347" w:rsidRPr="007363F5" w:rsidRDefault="009C0347">
      <w:pPr>
        <w:pStyle w:val="a3"/>
        <w:rPr>
          <w:b w:val="0"/>
          <w:i w:val="0"/>
          <w:iCs/>
          <w:sz w:val="28"/>
          <w:szCs w:val="28"/>
        </w:rPr>
      </w:pPr>
      <w:r w:rsidRPr="007363F5">
        <w:rPr>
          <w:b w:val="0"/>
          <w:i w:val="0"/>
          <w:iCs/>
          <w:sz w:val="28"/>
          <w:szCs w:val="28"/>
        </w:rPr>
        <w:t>О ПОРЯДКЕ ФОРМИРОВАНИЯ И РАСХОДОВАНИЯ</w:t>
      </w:r>
      <w:r w:rsidR="00CF108C" w:rsidRPr="007363F5">
        <w:rPr>
          <w:b w:val="0"/>
          <w:i w:val="0"/>
          <w:iCs/>
          <w:sz w:val="28"/>
          <w:szCs w:val="28"/>
        </w:rPr>
        <w:t xml:space="preserve"> </w:t>
      </w:r>
      <w:r w:rsidRPr="007363F5">
        <w:rPr>
          <w:b w:val="0"/>
          <w:i w:val="0"/>
          <w:iCs/>
          <w:sz w:val="28"/>
          <w:szCs w:val="28"/>
        </w:rPr>
        <w:t>ДЕНЕЖНЫХ СРЕДСТВ ИЗБИРАТЕЛЬНЫХ ФОНДОВ КАНДИДАТОВ</w:t>
      </w:r>
      <w:r w:rsidR="00CF108C" w:rsidRPr="007363F5">
        <w:rPr>
          <w:b w:val="0"/>
          <w:i w:val="0"/>
          <w:iCs/>
          <w:sz w:val="28"/>
          <w:szCs w:val="28"/>
        </w:rPr>
        <w:t xml:space="preserve"> </w:t>
      </w:r>
      <w:r w:rsidRPr="007363F5">
        <w:rPr>
          <w:b w:val="0"/>
          <w:i w:val="0"/>
          <w:iCs/>
          <w:sz w:val="28"/>
          <w:szCs w:val="28"/>
        </w:rPr>
        <w:t>ПРИ ПРОВЕДЕНИИ ВЫБОРОВ ГЛАВ МУНИЦИПАЛЬНЫХОБРАЗОВАНИЙ</w:t>
      </w:r>
      <w:r w:rsidR="00CF108C" w:rsidRPr="007363F5">
        <w:rPr>
          <w:b w:val="0"/>
          <w:i w:val="0"/>
          <w:iCs/>
          <w:sz w:val="28"/>
          <w:szCs w:val="28"/>
        </w:rPr>
        <w:t xml:space="preserve"> </w:t>
      </w:r>
      <w:r w:rsidRPr="007363F5">
        <w:rPr>
          <w:b w:val="0"/>
          <w:i w:val="0"/>
          <w:iCs/>
          <w:sz w:val="28"/>
          <w:szCs w:val="28"/>
        </w:rPr>
        <w:t>В РЕСПУБЛИКЕ КАРЕЛИЯ</w:t>
      </w:r>
    </w:p>
    <w:p w:rsidR="009C0347" w:rsidRDefault="009C0347">
      <w:pPr>
        <w:ind w:right="-415"/>
        <w:rPr>
          <w:bCs/>
          <w:iCs/>
          <w:sz w:val="28"/>
        </w:rPr>
      </w:pPr>
    </w:p>
    <w:p w:rsidR="009C0347" w:rsidRDefault="009C0347">
      <w:pPr>
        <w:ind w:firstLine="708"/>
        <w:jc w:val="both"/>
        <w:rPr>
          <w:sz w:val="28"/>
        </w:rPr>
      </w:pPr>
      <w:r>
        <w:rPr>
          <w:sz w:val="28"/>
        </w:rPr>
        <w:t xml:space="preserve">Настоящая Инструкция регулирует порядок формирования и расходования денежных средств избирательных фондов кандидатов при проведении выборов </w:t>
      </w:r>
      <w:r>
        <w:rPr>
          <w:sz w:val="28"/>
        </w:rPr>
        <w:br/>
        <w:t>глав муниципальных образований в Республике Карелия, в том числе порядок открытия и ведения специальных избирательных счетов кандидатов.</w:t>
      </w:r>
    </w:p>
    <w:p w:rsidR="009C0347" w:rsidRDefault="009C0347">
      <w:pPr>
        <w:jc w:val="both"/>
        <w:rPr>
          <w:sz w:val="28"/>
        </w:rPr>
      </w:pPr>
    </w:p>
    <w:p w:rsidR="009C0347" w:rsidRPr="007363F5" w:rsidRDefault="009C0347">
      <w:pPr>
        <w:jc w:val="center"/>
        <w:rPr>
          <w:iCs/>
          <w:sz w:val="28"/>
        </w:rPr>
      </w:pPr>
      <w:r w:rsidRPr="007363F5">
        <w:rPr>
          <w:iCs/>
          <w:sz w:val="28"/>
        </w:rPr>
        <w:t>1. Общие положения</w:t>
      </w:r>
    </w:p>
    <w:p w:rsidR="009C0347" w:rsidRDefault="009C0347">
      <w:pPr>
        <w:jc w:val="both"/>
        <w:rPr>
          <w:sz w:val="28"/>
        </w:rPr>
      </w:pPr>
    </w:p>
    <w:p w:rsidR="009C0347" w:rsidRPr="007363F5" w:rsidRDefault="009C0347">
      <w:pPr>
        <w:ind w:firstLine="708"/>
        <w:jc w:val="both"/>
        <w:rPr>
          <w:sz w:val="28"/>
        </w:rPr>
      </w:pPr>
      <w:r w:rsidRPr="007363F5">
        <w:rPr>
          <w:bCs/>
          <w:sz w:val="28"/>
        </w:rPr>
        <w:t xml:space="preserve">1.1. </w:t>
      </w:r>
      <w:r w:rsidRPr="007363F5">
        <w:rPr>
          <w:sz w:val="28"/>
        </w:rPr>
        <w:t xml:space="preserve">Согласно Федеральному закону от 12 июня 2002 года № 67-ФЗ </w:t>
      </w:r>
      <w:r w:rsidRPr="007363F5">
        <w:rPr>
          <w:sz w:val="28"/>
        </w:rPr>
        <w:br/>
        <w:t xml:space="preserve">«Об основных гарантиях избирательных прав и права на участие в референдуме граждан Российской Федерации» и Закону Республики Карелия от 27 июня </w:t>
      </w:r>
      <w:r w:rsidRPr="007363F5">
        <w:rPr>
          <w:sz w:val="28"/>
        </w:rPr>
        <w:br/>
        <w:t xml:space="preserve">2003 года № 683-ЗРК «О муниципальных выборах в Республике Карелия» </w:t>
      </w:r>
      <w:r w:rsidRPr="007363F5">
        <w:rPr>
          <w:sz w:val="28"/>
        </w:rPr>
        <w:br/>
        <w:t>(далее</w:t>
      </w:r>
      <w:r w:rsidR="00CD772E" w:rsidRPr="007363F5">
        <w:rPr>
          <w:szCs w:val="28"/>
        </w:rPr>
        <w:t xml:space="preserve"> – </w:t>
      </w:r>
      <w:r w:rsidRPr="007363F5">
        <w:rPr>
          <w:sz w:val="28"/>
        </w:rPr>
        <w:t>Закон Республики Карелия) кандидаты обязаны создавать собственные избирательные фонды для финансирования избирательной кампании.</w:t>
      </w:r>
    </w:p>
    <w:p w:rsidR="003435BF" w:rsidRPr="009C5CF0" w:rsidRDefault="009C0347" w:rsidP="003435BF">
      <w:pPr>
        <w:ind w:firstLine="708"/>
        <w:jc w:val="both"/>
        <w:rPr>
          <w:sz w:val="28"/>
        </w:rPr>
      </w:pPr>
      <w:r w:rsidRPr="007363F5">
        <w:rPr>
          <w:sz w:val="28"/>
        </w:rPr>
        <w:t xml:space="preserve">1.2. Денежные средства избирательного фонда учитываются на специальном избирательном счете, открытом </w:t>
      </w:r>
      <w:r w:rsidR="00B94FDE" w:rsidRPr="009C5CF0">
        <w:rPr>
          <w:sz w:val="28"/>
        </w:rPr>
        <w:t xml:space="preserve">в </w:t>
      </w:r>
      <w:r w:rsidR="007363F5" w:rsidRPr="009C5CF0">
        <w:rPr>
          <w:sz w:val="28"/>
        </w:rPr>
        <w:t>филиале</w:t>
      </w:r>
      <w:r w:rsidR="003435BF" w:rsidRPr="009C5CF0">
        <w:rPr>
          <w:sz w:val="28"/>
        </w:rPr>
        <w:t xml:space="preserve"> </w:t>
      </w:r>
      <w:r w:rsidR="003435BF" w:rsidRPr="009C5CF0">
        <w:rPr>
          <w:sz w:val="28"/>
          <w:szCs w:val="28"/>
        </w:rPr>
        <w:t xml:space="preserve">публичного </w:t>
      </w:r>
      <w:r w:rsidR="003435BF" w:rsidRPr="009C5CF0">
        <w:rPr>
          <w:sz w:val="28"/>
        </w:rPr>
        <w:t>акционерного общества «</w:t>
      </w:r>
      <w:r w:rsidR="003435BF" w:rsidRPr="009C5CF0">
        <w:rPr>
          <w:sz w:val="28"/>
          <w:szCs w:val="28"/>
        </w:rPr>
        <w:t>Сбербанк России»</w:t>
      </w:r>
      <w:r w:rsidR="003435BF" w:rsidRPr="009C5CF0">
        <w:rPr>
          <w:sz w:val="28"/>
        </w:rPr>
        <w:t xml:space="preserve"> (далее – </w:t>
      </w:r>
      <w:r w:rsidR="007363F5" w:rsidRPr="009C5CF0">
        <w:rPr>
          <w:sz w:val="28"/>
        </w:rPr>
        <w:t>филиал</w:t>
      </w:r>
      <w:r w:rsidR="003435BF" w:rsidRPr="009C5CF0">
        <w:rPr>
          <w:sz w:val="28"/>
        </w:rPr>
        <w:t xml:space="preserve"> </w:t>
      </w:r>
      <w:r w:rsidR="003435BF" w:rsidRPr="009C5CF0">
        <w:rPr>
          <w:sz w:val="28"/>
          <w:szCs w:val="28"/>
        </w:rPr>
        <w:t xml:space="preserve">ПАО </w:t>
      </w:r>
      <w:r w:rsidR="003435BF" w:rsidRPr="009C5CF0">
        <w:rPr>
          <w:spacing w:val="1"/>
          <w:sz w:val="28"/>
          <w:szCs w:val="28"/>
        </w:rPr>
        <w:t>Сбербанк</w:t>
      </w:r>
      <w:r w:rsidR="003435BF" w:rsidRPr="009C5CF0">
        <w:rPr>
          <w:sz w:val="28"/>
        </w:rPr>
        <w:t>).</w:t>
      </w:r>
    </w:p>
    <w:p w:rsidR="009C0347" w:rsidRPr="009C5CF0" w:rsidRDefault="009C0347">
      <w:pPr>
        <w:ind w:firstLine="708"/>
        <w:jc w:val="both"/>
        <w:rPr>
          <w:sz w:val="28"/>
        </w:rPr>
      </w:pPr>
      <w:r w:rsidRPr="009C5CF0">
        <w:rPr>
          <w:sz w:val="28"/>
        </w:rPr>
        <w:t>1.3. Право распоряжаться денежными средствами (далее</w:t>
      </w:r>
      <w:r w:rsidR="0081209E" w:rsidRPr="009C5CF0">
        <w:rPr>
          <w:szCs w:val="28"/>
        </w:rPr>
        <w:t xml:space="preserve"> – </w:t>
      </w:r>
      <w:r w:rsidRPr="009C5CF0">
        <w:rPr>
          <w:sz w:val="28"/>
        </w:rPr>
        <w:t>средствами) избирательного фонда принадлежит создавшему этот фонд кандидату.</w:t>
      </w:r>
    </w:p>
    <w:p w:rsidR="009C0347" w:rsidRPr="009C5CF0" w:rsidRDefault="009C0347">
      <w:pPr>
        <w:ind w:firstLine="708"/>
        <w:jc w:val="both"/>
        <w:rPr>
          <w:bCs/>
          <w:sz w:val="28"/>
        </w:rPr>
      </w:pPr>
      <w:r w:rsidRPr="009C5CF0">
        <w:rPr>
          <w:bCs/>
          <w:sz w:val="28"/>
        </w:rPr>
        <w:t>1.4. Кандидат может по нотариально удостоверенной доверенности поручить открыть специальный избирательный счет и предоставить право распоряжаться находящимися на нем средствами другому совершеннолетнему гражданину Российской Федерации</w:t>
      </w:r>
      <w:r w:rsidR="0081209E" w:rsidRPr="009C5CF0">
        <w:rPr>
          <w:szCs w:val="28"/>
        </w:rPr>
        <w:t xml:space="preserve"> – </w:t>
      </w:r>
      <w:r w:rsidRPr="009C5CF0">
        <w:rPr>
          <w:bCs/>
          <w:sz w:val="28"/>
        </w:rPr>
        <w:t xml:space="preserve">своему уполномоченному представителю по финансовым вопросам, предварительно письменно уведомив об этом </w:t>
      </w:r>
      <w:r w:rsidR="007363F5" w:rsidRPr="009C5CF0">
        <w:rPr>
          <w:bCs/>
          <w:sz w:val="28"/>
        </w:rPr>
        <w:t xml:space="preserve">организующую выборы </w:t>
      </w:r>
      <w:r w:rsidRPr="009C5CF0">
        <w:rPr>
          <w:sz w:val="28"/>
        </w:rPr>
        <w:t>избирательную комиссию</w:t>
      </w:r>
      <w:r w:rsidRPr="009C5CF0">
        <w:rPr>
          <w:bCs/>
          <w:sz w:val="28"/>
        </w:rPr>
        <w:t>.</w:t>
      </w:r>
    </w:p>
    <w:p w:rsidR="009C0347" w:rsidRPr="007363F5" w:rsidRDefault="009C0347">
      <w:pPr>
        <w:ind w:firstLine="708"/>
        <w:jc w:val="both"/>
        <w:rPr>
          <w:sz w:val="28"/>
        </w:rPr>
      </w:pPr>
      <w:r w:rsidRPr="009C5CF0">
        <w:rPr>
          <w:sz w:val="28"/>
        </w:rPr>
        <w:t xml:space="preserve">Регистрация уполномоченных представителей по финансовым вопросам кандидатов осуществляется </w:t>
      </w:r>
      <w:r w:rsidR="007363F5" w:rsidRPr="009C5CF0">
        <w:rPr>
          <w:sz w:val="28"/>
        </w:rPr>
        <w:t xml:space="preserve">организующей выборы </w:t>
      </w:r>
      <w:r w:rsidRPr="009C5CF0">
        <w:rPr>
          <w:sz w:val="28"/>
        </w:rPr>
        <w:t>избирательной</w:t>
      </w:r>
      <w:r w:rsidRPr="007363F5">
        <w:rPr>
          <w:sz w:val="28"/>
        </w:rPr>
        <w:t xml:space="preserve"> комиссией</w:t>
      </w:r>
      <w:r w:rsidR="00B05CEA" w:rsidRPr="007363F5">
        <w:rPr>
          <w:sz w:val="28"/>
        </w:rPr>
        <w:t xml:space="preserve"> </w:t>
      </w:r>
      <w:r w:rsidRPr="007363F5">
        <w:rPr>
          <w:sz w:val="28"/>
        </w:rPr>
        <w:t>после получения от кандидатов документов об их выдвижении (самовыдвижении) по форме, приведенной</w:t>
      </w:r>
      <w:r w:rsidR="00B05CEA" w:rsidRPr="007363F5">
        <w:rPr>
          <w:sz w:val="28"/>
        </w:rPr>
        <w:t xml:space="preserve"> </w:t>
      </w:r>
      <w:r w:rsidRPr="007363F5">
        <w:rPr>
          <w:sz w:val="28"/>
        </w:rPr>
        <w:t>в приложении 1 настоящей Инструкции.</w:t>
      </w:r>
    </w:p>
    <w:p w:rsidR="009C0347" w:rsidRPr="007363F5" w:rsidRDefault="009C0347">
      <w:pPr>
        <w:ind w:firstLine="708"/>
        <w:jc w:val="both"/>
        <w:rPr>
          <w:sz w:val="28"/>
        </w:rPr>
      </w:pPr>
      <w:r w:rsidRPr="007363F5">
        <w:rPr>
          <w:bCs/>
          <w:sz w:val="28"/>
        </w:rPr>
        <w:t xml:space="preserve">1.5. </w:t>
      </w:r>
      <w:r w:rsidRPr="007363F5">
        <w:rPr>
          <w:sz w:val="28"/>
        </w:rPr>
        <w:t>Средства избирательных ф</w:t>
      </w:r>
      <w:r w:rsidR="003C53C4" w:rsidRPr="007363F5">
        <w:rPr>
          <w:sz w:val="28"/>
        </w:rPr>
        <w:t>ондов имеют целевое назначение.</w:t>
      </w:r>
    </w:p>
    <w:p w:rsidR="009C0347" w:rsidRPr="007363F5" w:rsidRDefault="009C0347">
      <w:pPr>
        <w:ind w:firstLine="708"/>
        <w:jc w:val="both"/>
        <w:rPr>
          <w:sz w:val="28"/>
        </w:rPr>
      </w:pPr>
      <w:r w:rsidRPr="007363F5">
        <w:rPr>
          <w:sz w:val="28"/>
        </w:rPr>
        <w:t xml:space="preserve">Они могут использоваться только на покрытие расходов, связанных </w:t>
      </w:r>
      <w:r w:rsidRPr="007363F5">
        <w:rPr>
          <w:sz w:val="28"/>
        </w:rPr>
        <w:br/>
        <w:t>с избирательной кампанией кандидата.</w:t>
      </w:r>
    </w:p>
    <w:p w:rsidR="009C0347" w:rsidRPr="007363F5" w:rsidRDefault="009C0347" w:rsidP="004356EB">
      <w:pPr>
        <w:jc w:val="center"/>
        <w:outlineLvl w:val="0"/>
        <w:rPr>
          <w:iCs/>
          <w:sz w:val="28"/>
        </w:rPr>
      </w:pPr>
      <w:r w:rsidRPr="007363F5">
        <w:rPr>
          <w:iCs/>
          <w:sz w:val="28"/>
        </w:rPr>
        <w:lastRenderedPageBreak/>
        <w:t>2. Создание избирательных фондов</w:t>
      </w:r>
    </w:p>
    <w:p w:rsidR="009C0347" w:rsidRDefault="009C0347">
      <w:pPr>
        <w:rPr>
          <w:bCs/>
          <w:sz w:val="28"/>
        </w:rPr>
      </w:pPr>
    </w:p>
    <w:p w:rsidR="009C0347" w:rsidRPr="009C5CF0" w:rsidRDefault="009C0347" w:rsidP="00AB4D4B">
      <w:pPr>
        <w:ind w:firstLine="708"/>
        <w:jc w:val="both"/>
        <w:rPr>
          <w:i/>
          <w:iCs/>
          <w:sz w:val="28"/>
        </w:rPr>
      </w:pPr>
      <w:r w:rsidRPr="009C5CF0">
        <w:rPr>
          <w:sz w:val="28"/>
        </w:rPr>
        <w:t xml:space="preserve">2.1. Кандидаты обязаны создать собственные избирательные фонды для финансирования своей избирательной кампании в период после письменного уведомления </w:t>
      </w:r>
      <w:r w:rsidR="007363F5" w:rsidRPr="009C5CF0">
        <w:rPr>
          <w:sz w:val="28"/>
        </w:rPr>
        <w:t xml:space="preserve">организующей выборы </w:t>
      </w:r>
      <w:r w:rsidRPr="009C5CF0">
        <w:rPr>
          <w:sz w:val="28"/>
        </w:rPr>
        <w:t>избирательной комиссии</w:t>
      </w:r>
      <w:r w:rsidR="00B05CEA" w:rsidRPr="009C5CF0">
        <w:rPr>
          <w:sz w:val="28"/>
        </w:rPr>
        <w:t xml:space="preserve"> </w:t>
      </w:r>
      <w:r w:rsidRPr="009C5CF0">
        <w:rPr>
          <w:sz w:val="28"/>
        </w:rPr>
        <w:t>об их выдвижении (самовыдвижении) до дня представления документов для их регистрации этой комиссией.</w:t>
      </w:r>
    </w:p>
    <w:p w:rsidR="009C0347" w:rsidRPr="009C5CF0" w:rsidRDefault="009C0347" w:rsidP="00AB4D4B">
      <w:pPr>
        <w:ind w:firstLine="708"/>
        <w:jc w:val="both"/>
        <w:rPr>
          <w:sz w:val="28"/>
        </w:rPr>
      </w:pPr>
      <w:r w:rsidRPr="009C5CF0">
        <w:rPr>
          <w:sz w:val="28"/>
        </w:rPr>
        <w:t xml:space="preserve">Создание кандидатом избирательного фонда необязательно, при условии, </w:t>
      </w:r>
      <w:r w:rsidRPr="009C5CF0">
        <w:rPr>
          <w:sz w:val="28"/>
        </w:rPr>
        <w:br/>
        <w:t xml:space="preserve">что число избирателей в избирательном округе не превышает пять тысяч </w:t>
      </w:r>
      <w:r w:rsidRPr="009C5CF0">
        <w:rPr>
          <w:sz w:val="28"/>
        </w:rPr>
        <w:br/>
        <w:t>и финансирование кандидатом своей избирательной кампании не производится.</w:t>
      </w:r>
    </w:p>
    <w:p w:rsidR="009C0347" w:rsidRPr="009C5CF0" w:rsidRDefault="009C0347" w:rsidP="00AB4D4B">
      <w:pPr>
        <w:ind w:firstLine="708"/>
        <w:jc w:val="both"/>
        <w:rPr>
          <w:sz w:val="28"/>
        </w:rPr>
      </w:pPr>
      <w:r w:rsidRPr="009C5CF0">
        <w:rPr>
          <w:sz w:val="28"/>
        </w:rPr>
        <w:t xml:space="preserve">В этом случае кандидат письменно уведомляет по форме, приведенной </w:t>
      </w:r>
      <w:r w:rsidRPr="009C5CF0">
        <w:rPr>
          <w:sz w:val="28"/>
        </w:rPr>
        <w:br/>
        <w:t>в приложении 2 настоящей Инструкции,</w:t>
      </w:r>
      <w:r w:rsidRPr="009C5CF0">
        <w:rPr>
          <w:i/>
          <w:iCs/>
          <w:sz w:val="28"/>
        </w:rPr>
        <w:t xml:space="preserve"> </w:t>
      </w:r>
      <w:r w:rsidR="009A5D96" w:rsidRPr="009C5CF0">
        <w:rPr>
          <w:iCs/>
          <w:sz w:val="28"/>
        </w:rPr>
        <w:t>организующую выборы</w:t>
      </w:r>
      <w:r w:rsidR="009A5D96" w:rsidRPr="009C5CF0">
        <w:rPr>
          <w:i/>
          <w:iCs/>
          <w:sz w:val="28"/>
        </w:rPr>
        <w:t xml:space="preserve"> </w:t>
      </w:r>
      <w:r w:rsidRPr="009C5CF0">
        <w:rPr>
          <w:sz w:val="28"/>
        </w:rPr>
        <w:t>избирательную комиссию об указанных обстоятельствах.</w:t>
      </w:r>
    </w:p>
    <w:p w:rsidR="009C0347" w:rsidRPr="009C5CF0" w:rsidRDefault="009C0347" w:rsidP="00AB4D4B">
      <w:pPr>
        <w:autoSpaceDE w:val="0"/>
        <w:autoSpaceDN w:val="0"/>
        <w:adjustRightInd w:val="0"/>
        <w:ind w:firstLine="708"/>
        <w:jc w:val="both"/>
        <w:rPr>
          <w:sz w:val="28"/>
          <w:szCs w:val="28"/>
        </w:rPr>
      </w:pPr>
      <w:r w:rsidRPr="009C5CF0">
        <w:rPr>
          <w:sz w:val="28"/>
        </w:rPr>
        <w:t xml:space="preserve">2.2. Избирательные фонды кандидатов </w:t>
      </w:r>
      <w:r w:rsidRPr="009C5CF0">
        <w:rPr>
          <w:sz w:val="28"/>
          <w:szCs w:val="28"/>
        </w:rPr>
        <w:t>на должность главы муниципального образования могут создаваться только за счет следующих денежных средств:</w:t>
      </w:r>
    </w:p>
    <w:p w:rsidR="009C0347" w:rsidRPr="009C5CF0" w:rsidRDefault="009C0347" w:rsidP="00AB4D4B">
      <w:pPr>
        <w:pStyle w:val="20"/>
        <w:autoSpaceDE w:val="0"/>
        <w:autoSpaceDN w:val="0"/>
        <w:adjustRightInd w:val="0"/>
        <w:ind w:firstLine="708"/>
        <w:rPr>
          <w:szCs w:val="28"/>
        </w:rPr>
      </w:pPr>
      <w:r w:rsidRPr="009C5CF0">
        <w:rPr>
          <w:szCs w:val="28"/>
        </w:rPr>
        <w:t xml:space="preserve">а) собственных средств кандидата, которые в совокупности не могут превышать 50 процентов от </w:t>
      </w:r>
      <w:r w:rsidR="009A5D96" w:rsidRPr="009C5CF0">
        <w:rPr>
          <w:szCs w:val="28"/>
        </w:rPr>
        <w:t>установленного Законом Республики Карелия п</w:t>
      </w:r>
      <w:r w:rsidRPr="009C5CF0">
        <w:rPr>
          <w:szCs w:val="28"/>
        </w:rPr>
        <w:t>редельного размера расходования средств избирательного фонда;</w:t>
      </w:r>
    </w:p>
    <w:p w:rsidR="009C0347" w:rsidRPr="009C5CF0" w:rsidRDefault="009C0347" w:rsidP="00AB4D4B">
      <w:pPr>
        <w:pStyle w:val="20"/>
        <w:autoSpaceDE w:val="0"/>
        <w:autoSpaceDN w:val="0"/>
        <w:adjustRightInd w:val="0"/>
        <w:ind w:firstLine="708"/>
        <w:rPr>
          <w:szCs w:val="28"/>
        </w:rPr>
      </w:pPr>
      <w:r w:rsidRPr="009C5CF0">
        <w:rPr>
          <w:szCs w:val="28"/>
        </w:rPr>
        <w:t xml:space="preserve">б) средств, выделенных кандидату выдвинувшим его избирательным объединением, которые в совокупности не могут превышать 50 процентов от </w:t>
      </w:r>
      <w:r w:rsidR="009A5D96" w:rsidRPr="009C5CF0">
        <w:rPr>
          <w:szCs w:val="28"/>
        </w:rPr>
        <w:t xml:space="preserve">установленного Законом Республики Карелия </w:t>
      </w:r>
      <w:r w:rsidRPr="009C5CF0">
        <w:rPr>
          <w:szCs w:val="28"/>
        </w:rPr>
        <w:t>предельного размера расходования средств избирательного фонда;</w:t>
      </w:r>
    </w:p>
    <w:p w:rsidR="009C0347" w:rsidRPr="009C5CF0" w:rsidRDefault="009C0347" w:rsidP="00AB4D4B">
      <w:pPr>
        <w:pStyle w:val="20"/>
        <w:autoSpaceDE w:val="0"/>
        <w:autoSpaceDN w:val="0"/>
        <w:adjustRightInd w:val="0"/>
        <w:ind w:firstLine="708"/>
        <w:rPr>
          <w:szCs w:val="28"/>
        </w:rPr>
      </w:pPr>
      <w:r w:rsidRPr="009C5CF0">
        <w:rPr>
          <w:szCs w:val="28"/>
        </w:rPr>
        <w:t>в) добровольных пожертвований граждан</w:t>
      </w:r>
      <w:r w:rsidR="009A5D96" w:rsidRPr="009C5CF0">
        <w:rPr>
          <w:szCs w:val="28"/>
        </w:rPr>
        <w:t xml:space="preserve"> и юридических лиц, которые в совокупности не могут превышать 5 процентов для каждого гражданина и 50 процентов для каждого юридического лица от установленного Законом Республики Карелия </w:t>
      </w:r>
      <w:r w:rsidRPr="009C5CF0">
        <w:rPr>
          <w:szCs w:val="28"/>
        </w:rPr>
        <w:t>предельного размера расходования средств избирательного фонда</w:t>
      </w:r>
      <w:r w:rsidR="009A5D96" w:rsidRPr="009C5CF0">
        <w:rPr>
          <w:szCs w:val="28"/>
        </w:rPr>
        <w:t>.</w:t>
      </w:r>
    </w:p>
    <w:p w:rsidR="009C0347" w:rsidRPr="009C5CF0" w:rsidRDefault="009C0347" w:rsidP="00AB4D4B">
      <w:pPr>
        <w:autoSpaceDE w:val="0"/>
        <w:autoSpaceDN w:val="0"/>
        <w:adjustRightInd w:val="0"/>
        <w:ind w:firstLine="708"/>
        <w:jc w:val="both"/>
        <w:rPr>
          <w:sz w:val="8"/>
          <w:szCs w:val="28"/>
        </w:rPr>
      </w:pPr>
    </w:p>
    <w:p w:rsidR="009C0347" w:rsidRPr="009C5CF0" w:rsidRDefault="009C0347" w:rsidP="00AB4D4B">
      <w:pPr>
        <w:autoSpaceDE w:val="0"/>
        <w:autoSpaceDN w:val="0"/>
        <w:adjustRightInd w:val="0"/>
        <w:ind w:firstLine="708"/>
        <w:jc w:val="both"/>
        <w:rPr>
          <w:sz w:val="28"/>
          <w:szCs w:val="28"/>
        </w:rPr>
      </w:pPr>
      <w:r w:rsidRPr="009C5CF0">
        <w:rPr>
          <w:bCs/>
          <w:sz w:val="28"/>
        </w:rPr>
        <w:t xml:space="preserve">2.3. </w:t>
      </w:r>
      <w:r w:rsidRPr="009C5CF0">
        <w:rPr>
          <w:sz w:val="28"/>
          <w:szCs w:val="28"/>
        </w:rPr>
        <w:t xml:space="preserve">Предельный размер расходования средств избирательного фонда кандидата </w:t>
      </w:r>
      <w:r w:rsidR="00AB4D4B" w:rsidRPr="009C5CF0">
        <w:rPr>
          <w:sz w:val="28"/>
          <w:szCs w:val="28"/>
        </w:rPr>
        <w:t xml:space="preserve">на должность главы муниципального образования </w:t>
      </w:r>
      <w:r w:rsidRPr="009C5CF0">
        <w:rPr>
          <w:sz w:val="28"/>
          <w:szCs w:val="28"/>
        </w:rPr>
        <w:t>составляет:</w:t>
      </w:r>
    </w:p>
    <w:p w:rsidR="009C0347" w:rsidRPr="009C5CF0" w:rsidRDefault="009C0347" w:rsidP="00AB4D4B">
      <w:pPr>
        <w:pStyle w:val="3"/>
        <w:autoSpaceDE w:val="0"/>
        <w:autoSpaceDN w:val="0"/>
        <w:adjustRightInd w:val="0"/>
        <w:ind w:firstLine="708"/>
        <w:rPr>
          <w:szCs w:val="24"/>
        </w:rPr>
      </w:pPr>
      <w:r w:rsidRPr="009C5CF0">
        <w:rPr>
          <w:szCs w:val="24"/>
        </w:rPr>
        <w:t xml:space="preserve">а) в избирательном округе с численностью до 1000 избирателей − </w:t>
      </w:r>
      <w:r w:rsidRPr="009C5CF0">
        <w:rPr>
          <w:szCs w:val="24"/>
        </w:rPr>
        <w:br/>
      </w:r>
      <w:r w:rsidR="0025006F" w:rsidRPr="009C5CF0">
        <w:rPr>
          <w:szCs w:val="24"/>
        </w:rPr>
        <w:t>10</w:t>
      </w:r>
      <w:r w:rsidRPr="009C5CF0">
        <w:rPr>
          <w:szCs w:val="24"/>
        </w:rPr>
        <w:t>0 тысяч рублей;</w:t>
      </w:r>
    </w:p>
    <w:p w:rsidR="009C0347" w:rsidRPr="009C5CF0" w:rsidRDefault="009C0347" w:rsidP="00AB4D4B">
      <w:pPr>
        <w:autoSpaceDE w:val="0"/>
        <w:autoSpaceDN w:val="0"/>
        <w:adjustRightInd w:val="0"/>
        <w:ind w:firstLine="708"/>
        <w:jc w:val="both"/>
        <w:rPr>
          <w:sz w:val="28"/>
        </w:rPr>
      </w:pPr>
      <w:r w:rsidRPr="009C5CF0">
        <w:rPr>
          <w:sz w:val="28"/>
          <w:szCs w:val="28"/>
        </w:rPr>
        <w:t>б</w:t>
      </w:r>
      <w:r w:rsidRPr="009C5CF0">
        <w:rPr>
          <w:sz w:val="28"/>
        </w:rPr>
        <w:t xml:space="preserve">) в избирательном округе с численностью </w:t>
      </w:r>
      <w:r w:rsidRPr="009C5CF0">
        <w:rPr>
          <w:sz w:val="28"/>
          <w:szCs w:val="28"/>
        </w:rPr>
        <w:t xml:space="preserve">от 1001 до 3000 избирателей </w:t>
      </w:r>
      <w:r w:rsidRPr="009C5CF0">
        <w:rPr>
          <w:sz w:val="28"/>
        </w:rPr>
        <w:t xml:space="preserve">– </w:t>
      </w:r>
      <w:r w:rsidRPr="009C5CF0">
        <w:rPr>
          <w:sz w:val="28"/>
        </w:rPr>
        <w:br/>
      </w:r>
      <w:r w:rsidR="0025006F" w:rsidRPr="009C5CF0">
        <w:rPr>
          <w:sz w:val="28"/>
        </w:rPr>
        <w:t>4</w:t>
      </w:r>
      <w:r w:rsidRPr="009C5CF0">
        <w:rPr>
          <w:sz w:val="28"/>
        </w:rPr>
        <w:t>00 тысяч рублей;</w:t>
      </w:r>
    </w:p>
    <w:p w:rsidR="009C0347" w:rsidRPr="009C5CF0" w:rsidRDefault="009C0347" w:rsidP="00AB4D4B">
      <w:pPr>
        <w:autoSpaceDE w:val="0"/>
        <w:autoSpaceDN w:val="0"/>
        <w:adjustRightInd w:val="0"/>
        <w:ind w:firstLine="708"/>
        <w:jc w:val="both"/>
        <w:rPr>
          <w:sz w:val="28"/>
        </w:rPr>
      </w:pPr>
      <w:r w:rsidRPr="009C5CF0">
        <w:rPr>
          <w:sz w:val="28"/>
          <w:szCs w:val="28"/>
        </w:rPr>
        <w:t xml:space="preserve">в) в избирательном округе с численностью от 3001 до 5000 избирателей </w:t>
      </w:r>
      <w:r w:rsidRPr="009C5CF0">
        <w:rPr>
          <w:sz w:val="28"/>
        </w:rPr>
        <w:t>–</w:t>
      </w:r>
      <w:r w:rsidRPr="009C5CF0">
        <w:rPr>
          <w:sz w:val="28"/>
          <w:szCs w:val="28"/>
        </w:rPr>
        <w:t xml:space="preserve"> </w:t>
      </w:r>
      <w:r w:rsidRPr="009C5CF0">
        <w:rPr>
          <w:sz w:val="28"/>
          <w:szCs w:val="28"/>
        </w:rPr>
        <w:br/>
      </w:r>
      <w:r w:rsidR="0025006F" w:rsidRPr="009C5CF0">
        <w:rPr>
          <w:sz w:val="28"/>
        </w:rPr>
        <w:t>8</w:t>
      </w:r>
      <w:r w:rsidRPr="009C5CF0">
        <w:rPr>
          <w:sz w:val="28"/>
        </w:rPr>
        <w:t>00 тысяч рублей;</w:t>
      </w:r>
    </w:p>
    <w:p w:rsidR="009C0347" w:rsidRPr="009C5CF0" w:rsidRDefault="009C0347" w:rsidP="00AB4D4B">
      <w:pPr>
        <w:autoSpaceDE w:val="0"/>
        <w:autoSpaceDN w:val="0"/>
        <w:adjustRightInd w:val="0"/>
        <w:ind w:firstLine="708"/>
        <w:jc w:val="both"/>
        <w:rPr>
          <w:sz w:val="28"/>
        </w:rPr>
      </w:pPr>
      <w:r w:rsidRPr="009C5CF0">
        <w:rPr>
          <w:sz w:val="28"/>
          <w:szCs w:val="28"/>
        </w:rPr>
        <w:t>г) в избирательном округе с численностью от 5001 до 10000 избирателей</w:t>
      </w:r>
      <w:r w:rsidRPr="009C5CF0">
        <w:rPr>
          <w:sz w:val="28"/>
        </w:rPr>
        <w:t xml:space="preserve"> –</w:t>
      </w:r>
      <w:r w:rsidRPr="009C5CF0">
        <w:rPr>
          <w:sz w:val="28"/>
          <w:szCs w:val="28"/>
        </w:rPr>
        <w:t xml:space="preserve"> </w:t>
      </w:r>
      <w:r w:rsidRPr="009C5CF0">
        <w:rPr>
          <w:sz w:val="28"/>
          <w:szCs w:val="28"/>
        </w:rPr>
        <w:br/>
      </w:r>
      <w:r w:rsidR="0025006F" w:rsidRPr="009C5CF0">
        <w:rPr>
          <w:sz w:val="28"/>
        </w:rPr>
        <w:t>1 миллион 500 тысяч рублей</w:t>
      </w:r>
      <w:r w:rsidRPr="009C5CF0">
        <w:rPr>
          <w:sz w:val="28"/>
        </w:rPr>
        <w:t>;</w:t>
      </w:r>
    </w:p>
    <w:p w:rsidR="00FE02BD" w:rsidRPr="009C5CF0" w:rsidRDefault="00FE02BD" w:rsidP="00AB4D4B">
      <w:pPr>
        <w:ind w:firstLine="708"/>
        <w:jc w:val="both"/>
        <w:rPr>
          <w:sz w:val="28"/>
        </w:rPr>
      </w:pPr>
      <w:r w:rsidRPr="009C5CF0">
        <w:rPr>
          <w:sz w:val="28"/>
          <w:szCs w:val="28"/>
        </w:rPr>
        <w:t>д) в избирательном округе с численностью от 10001 до 20000 избирателей</w:t>
      </w:r>
      <w:r w:rsidRPr="009C5CF0">
        <w:rPr>
          <w:sz w:val="28"/>
        </w:rPr>
        <w:t xml:space="preserve"> –</w:t>
      </w:r>
      <w:r w:rsidRPr="009C5CF0">
        <w:rPr>
          <w:sz w:val="28"/>
          <w:szCs w:val="28"/>
        </w:rPr>
        <w:t xml:space="preserve"> </w:t>
      </w:r>
      <w:r w:rsidRPr="009C5CF0">
        <w:rPr>
          <w:sz w:val="28"/>
          <w:szCs w:val="28"/>
        </w:rPr>
        <w:br/>
      </w:r>
      <w:r w:rsidRPr="009C5CF0">
        <w:rPr>
          <w:sz w:val="28"/>
        </w:rPr>
        <w:t>3 миллиона рублей;</w:t>
      </w:r>
    </w:p>
    <w:p w:rsidR="00FE02BD" w:rsidRPr="009C5CF0" w:rsidRDefault="00FE02BD" w:rsidP="00AB4D4B">
      <w:pPr>
        <w:ind w:firstLine="708"/>
        <w:jc w:val="both"/>
        <w:rPr>
          <w:sz w:val="28"/>
          <w:szCs w:val="28"/>
        </w:rPr>
      </w:pPr>
      <w:r w:rsidRPr="009C5CF0">
        <w:rPr>
          <w:sz w:val="28"/>
          <w:szCs w:val="28"/>
        </w:rPr>
        <w:t>е) в избирательном округе с численностью от 20001 до 40000 избирателей</w:t>
      </w:r>
      <w:r w:rsidRPr="009C5CF0">
        <w:rPr>
          <w:sz w:val="28"/>
        </w:rPr>
        <w:t xml:space="preserve"> –</w:t>
      </w:r>
      <w:r w:rsidRPr="009C5CF0">
        <w:rPr>
          <w:sz w:val="28"/>
          <w:szCs w:val="28"/>
        </w:rPr>
        <w:t xml:space="preserve"> </w:t>
      </w:r>
      <w:r w:rsidRPr="009C5CF0">
        <w:rPr>
          <w:sz w:val="28"/>
          <w:szCs w:val="28"/>
        </w:rPr>
        <w:br/>
      </w:r>
      <w:r w:rsidRPr="009C5CF0">
        <w:rPr>
          <w:sz w:val="28"/>
        </w:rPr>
        <w:t>6 миллионов рублей;</w:t>
      </w:r>
    </w:p>
    <w:p w:rsidR="00FE02BD" w:rsidRPr="009C5CF0" w:rsidRDefault="00FE02BD" w:rsidP="00AB4D4B">
      <w:pPr>
        <w:autoSpaceDE w:val="0"/>
        <w:autoSpaceDN w:val="0"/>
        <w:adjustRightInd w:val="0"/>
        <w:ind w:firstLine="708"/>
        <w:jc w:val="both"/>
        <w:rPr>
          <w:sz w:val="28"/>
        </w:rPr>
      </w:pPr>
      <w:r w:rsidRPr="009C5CF0">
        <w:rPr>
          <w:sz w:val="28"/>
          <w:szCs w:val="28"/>
        </w:rPr>
        <w:t xml:space="preserve">ж) в избирательном округе с численностью более 40000 избирателей </w:t>
      </w:r>
      <w:r w:rsidRPr="009C5CF0">
        <w:rPr>
          <w:sz w:val="28"/>
        </w:rPr>
        <w:t xml:space="preserve">– </w:t>
      </w:r>
      <w:r w:rsidRPr="009C5CF0">
        <w:rPr>
          <w:sz w:val="28"/>
        </w:rPr>
        <w:br/>
        <w:t>20 миллионов рублей.</w:t>
      </w:r>
    </w:p>
    <w:p w:rsidR="00AD57B4" w:rsidRPr="009C5CF0" w:rsidRDefault="002D0562" w:rsidP="00AB4D4B">
      <w:pPr>
        <w:ind w:firstLine="708"/>
        <w:jc w:val="both"/>
        <w:rPr>
          <w:sz w:val="28"/>
        </w:rPr>
      </w:pPr>
      <w:r w:rsidRPr="009C5CF0">
        <w:rPr>
          <w:bCs/>
          <w:sz w:val="28"/>
        </w:rPr>
        <w:t>2.4.</w:t>
      </w:r>
      <w:r w:rsidRPr="009C5CF0">
        <w:t xml:space="preserve"> </w:t>
      </w:r>
      <w:r w:rsidR="00AD57B4" w:rsidRPr="009C5CF0">
        <w:rPr>
          <w:sz w:val="28"/>
        </w:rPr>
        <w:t xml:space="preserve">Допускается увеличение до 20 процентов предельных размеров расходования средств избирательных фондов зарегистрированных кандидатов </w:t>
      </w:r>
      <w:r w:rsidR="00AD57B4" w:rsidRPr="009C5CF0">
        <w:rPr>
          <w:sz w:val="28"/>
        </w:rPr>
        <w:br/>
      </w:r>
      <w:r w:rsidR="00AD57B4" w:rsidRPr="009C5CF0">
        <w:rPr>
          <w:sz w:val="28"/>
        </w:rPr>
        <w:lastRenderedPageBreak/>
        <w:t>на должность главы муниципального образования, включенных в избирательный бюллетень при повторном голосовании.</w:t>
      </w:r>
    </w:p>
    <w:p w:rsidR="0036082C" w:rsidRPr="009C5CF0" w:rsidRDefault="0036082C" w:rsidP="00AB4D4B">
      <w:pPr>
        <w:ind w:firstLine="708"/>
        <w:jc w:val="both"/>
        <w:rPr>
          <w:sz w:val="28"/>
        </w:rPr>
      </w:pPr>
      <w:r w:rsidRPr="009C5CF0">
        <w:rPr>
          <w:sz w:val="28"/>
        </w:rPr>
        <w:t>В случае отложения голосования в соответствии с частью 22 статьи 26 Закона Республики Карелия предельный размер расходования средств избирательного фонда кандидата, зарегистрированного до такого отложения</w:t>
      </w:r>
      <w:r w:rsidR="00B05CEA" w:rsidRPr="009C5CF0">
        <w:rPr>
          <w:sz w:val="28"/>
        </w:rPr>
        <w:t>,</w:t>
      </w:r>
      <w:r w:rsidRPr="009C5CF0">
        <w:rPr>
          <w:sz w:val="28"/>
        </w:rPr>
        <w:t xml:space="preserve"> может быть увеличен до 20 процентов. </w:t>
      </w:r>
    </w:p>
    <w:p w:rsidR="003557CC" w:rsidRPr="009C5CF0" w:rsidRDefault="003557CC" w:rsidP="00AB4D4B">
      <w:pPr>
        <w:ind w:firstLine="708"/>
        <w:jc w:val="both"/>
        <w:rPr>
          <w:sz w:val="28"/>
          <w:szCs w:val="28"/>
          <w:lang w:eastAsia="en-US"/>
        </w:rPr>
      </w:pPr>
      <w:r w:rsidRPr="009C5CF0">
        <w:rPr>
          <w:sz w:val="28"/>
          <w:szCs w:val="28"/>
          <w:lang w:eastAsia="en-US"/>
        </w:rPr>
        <w:t xml:space="preserve">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r w:rsidRPr="009C5CF0">
        <w:rPr>
          <w:sz w:val="28"/>
        </w:rPr>
        <w:t>пунктом 2.1 настоящей Инструкции</w:t>
      </w:r>
      <w:r w:rsidRPr="009C5CF0">
        <w:rPr>
          <w:sz w:val="28"/>
          <w:szCs w:val="28"/>
          <w:lang w:eastAsia="en-US"/>
        </w:rPr>
        <w:t>,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9C0347" w:rsidRPr="009C5CF0" w:rsidRDefault="009C0347" w:rsidP="003557CC">
      <w:pPr>
        <w:jc w:val="both"/>
        <w:rPr>
          <w:bCs/>
          <w:sz w:val="28"/>
        </w:rPr>
      </w:pPr>
    </w:p>
    <w:p w:rsidR="009C0347" w:rsidRPr="009C5CF0" w:rsidRDefault="009C0347" w:rsidP="004356EB">
      <w:pPr>
        <w:jc w:val="center"/>
        <w:outlineLvl w:val="0"/>
        <w:rPr>
          <w:iCs/>
          <w:sz w:val="28"/>
        </w:rPr>
      </w:pPr>
      <w:r w:rsidRPr="009C5CF0">
        <w:rPr>
          <w:iCs/>
          <w:sz w:val="28"/>
        </w:rPr>
        <w:t>3. Запреты на пожертвования в избирательные фонды</w:t>
      </w:r>
    </w:p>
    <w:p w:rsidR="009C0347" w:rsidRPr="009C5CF0" w:rsidRDefault="009C0347">
      <w:pPr>
        <w:jc w:val="both"/>
        <w:rPr>
          <w:sz w:val="28"/>
        </w:rPr>
      </w:pPr>
    </w:p>
    <w:p w:rsidR="009C0347" w:rsidRPr="009C5CF0" w:rsidRDefault="009C0347" w:rsidP="0015255F">
      <w:pPr>
        <w:ind w:firstLine="708"/>
        <w:jc w:val="both"/>
        <w:rPr>
          <w:sz w:val="28"/>
        </w:rPr>
      </w:pPr>
      <w:r w:rsidRPr="009C5CF0">
        <w:rPr>
          <w:sz w:val="28"/>
        </w:rPr>
        <w:t>3.1. Запрещается вносить пожертвования в избирательные фонды кандидатов:</w:t>
      </w:r>
    </w:p>
    <w:p w:rsidR="009C0347" w:rsidRPr="009C5CF0" w:rsidRDefault="009C0347" w:rsidP="0015255F">
      <w:pPr>
        <w:numPr>
          <w:ilvl w:val="0"/>
          <w:numId w:val="37"/>
        </w:numPr>
        <w:tabs>
          <w:tab w:val="clear" w:pos="927"/>
          <w:tab w:val="num" w:pos="0"/>
        </w:tabs>
        <w:ind w:left="0" w:firstLine="709"/>
        <w:jc w:val="both"/>
        <w:rPr>
          <w:sz w:val="28"/>
          <w:szCs w:val="28"/>
        </w:rPr>
      </w:pPr>
      <w:r w:rsidRPr="009C5CF0">
        <w:rPr>
          <w:sz w:val="28"/>
        </w:rPr>
        <w:t>иностранным государствам и иностранным юридическим лицам</w:t>
      </w:r>
      <w:r w:rsidRPr="009C5CF0">
        <w:rPr>
          <w:sz w:val="28"/>
          <w:szCs w:val="28"/>
        </w:rPr>
        <w:t>;</w:t>
      </w:r>
    </w:p>
    <w:p w:rsidR="009C0347" w:rsidRPr="009C5CF0" w:rsidRDefault="009C0347" w:rsidP="0015255F">
      <w:pPr>
        <w:ind w:firstLine="708"/>
        <w:jc w:val="both"/>
        <w:rPr>
          <w:sz w:val="28"/>
        </w:rPr>
      </w:pPr>
      <w:r w:rsidRPr="009C5CF0">
        <w:rPr>
          <w:sz w:val="28"/>
        </w:rPr>
        <w:t xml:space="preserve">2) иностранным гражданам </w:t>
      </w:r>
      <w:r w:rsidRPr="009C5CF0">
        <w:rPr>
          <w:bCs/>
          <w:sz w:val="28"/>
        </w:rPr>
        <w:t xml:space="preserve">за исключением граждан, указанных в части </w:t>
      </w:r>
      <w:r w:rsidRPr="009C5CF0">
        <w:rPr>
          <w:bCs/>
          <w:sz w:val="28"/>
        </w:rPr>
        <w:br/>
        <w:t xml:space="preserve">5 статьи 5 Закона </w:t>
      </w:r>
      <w:r w:rsidRPr="009C5CF0">
        <w:rPr>
          <w:sz w:val="28"/>
        </w:rPr>
        <w:t>Республики Карелия;</w:t>
      </w:r>
    </w:p>
    <w:p w:rsidR="009C0347" w:rsidRPr="009C5CF0" w:rsidRDefault="009C0347" w:rsidP="0015255F">
      <w:pPr>
        <w:ind w:firstLine="708"/>
        <w:jc w:val="both"/>
        <w:rPr>
          <w:sz w:val="28"/>
          <w:szCs w:val="28"/>
        </w:rPr>
      </w:pPr>
      <w:r w:rsidRPr="009C5CF0">
        <w:rPr>
          <w:sz w:val="28"/>
          <w:szCs w:val="28"/>
        </w:rPr>
        <w:t>3) лицам без гражданства;</w:t>
      </w:r>
    </w:p>
    <w:p w:rsidR="009C0347" w:rsidRPr="009C5CF0" w:rsidRDefault="009C0347" w:rsidP="0015255F">
      <w:pPr>
        <w:ind w:firstLine="708"/>
        <w:jc w:val="both"/>
        <w:rPr>
          <w:sz w:val="28"/>
          <w:szCs w:val="28"/>
        </w:rPr>
      </w:pPr>
      <w:r w:rsidRPr="009C5CF0">
        <w:rPr>
          <w:sz w:val="28"/>
          <w:szCs w:val="28"/>
        </w:rPr>
        <w:t xml:space="preserve">4) гражданам Российской Федерации, не достигшим возраста 18 лет </w:t>
      </w:r>
      <w:r w:rsidRPr="009C5CF0">
        <w:rPr>
          <w:sz w:val="28"/>
          <w:szCs w:val="28"/>
        </w:rPr>
        <w:br/>
        <w:t>на день голосования;</w:t>
      </w:r>
    </w:p>
    <w:p w:rsidR="009C0347" w:rsidRPr="009C5CF0" w:rsidRDefault="009C0347" w:rsidP="0015255F">
      <w:pPr>
        <w:ind w:firstLine="708"/>
        <w:jc w:val="both"/>
        <w:rPr>
          <w:sz w:val="28"/>
        </w:rPr>
      </w:pPr>
      <w:r w:rsidRPr="009C5CF0">
        <w:rPr>
          <w:sz w:val="28"/>
        </w:rPr>
        <w:t xml:space="preserve">5) российским юридическим лицам с иностранным участием, если доля (вклад) иностранного участия в их уставном (складочном) капитале превышает </w:t>
      </w:r>
      <w:r w:rsidRPr="009C5CF0">
        <w:rPr>
          <w:sz w:val="28"/>
        </w:rPr>
        <w:br/>
        <w:t xml:space="preserve">30 процентов на день официального опубликования (публикации) решения </w:t>
      </w:r>
      <w:r w:rsidRPr="009C5CF0">
        <w:rPr>
          <w:sz w:val="28"/>
        </w:rPr>
        <w:br/>
        <w:t xml:space="preserve">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t>
      </w:r>
    </w:p>
    <w:p w:rsidR="009C0347" w:rsidRPr="009C5CF0" w:rsidRDefault="009C0347" w:rsidP="0015255F">
      <w:pPr>
        <w:pStyle w:val="3"/>
        <w:ind w:firstLine="708"/>
        <w:rPr>
          <w:szCs w:val="24"/>
        </w:rPr>
      </w:pPr>
      <w:r w:rsidRPr="009C5CF0">
        <w:rPr>
          <w:szCs w:val="24"/>
        </w:rPr>
        <w:t>6) международным организациям и международным общественным движениям;</w:t>
      </w:r>
    </w:p>
    <w:p w:rsidR="009C0347" w:rsidRPr="009C5CF0" w:rsidRDefault="009C0347" w:rsidP="0015255F">
      <w:pPr>
        <w:pStyle w:val="3"/>
        <w:ind w:firstLine="708"/>
        <w:rPr>
          <w:szCs w:val="24"/>
        </w:rPr>
      </w:pPr>
      <w:r w:rsidRPr="009C5CF0">
        <w:rPr>
          <w:szCs w:val="24"/>
        </w:rPr>
        <w:t xml:space="preserve">7) органам государственной власти, иным государственным органам, </w:t>
      </w:r>
      <w:r w:rsidRPr="009C5CF0">
        <w:rPr>
          <w:szCs w:val="24"/>
        </w:rPr>
        <w:br/>
        <w:t>органам местного самоуправления;</w:t>
      </w:r>
    </w:p>
    <w:p w:rsidR="009C0347" w:rsidRPr="009C5CF0" w:rsidRDefault="009C0347" w:rsidP="0015255F">
      <w:pPr>
        <w:pStyle w:val="3"/>
        <w:ind w:firstLine="708"/>
        <w:rPr>
          <w:szCs w:val="24"/>
        </w:rPr>
      </w:pPr>
      <w:r w:rsidRPr="009C5CF0">
        <w:rPr>
          <w:szCs w:val="24"/>
        </w:rPr>
        <w:t xml:space="preserve">8) государственным и муниципальным учреждениям, государственным </w:t>
      </w:r>
      <w:r w:rsidRPr="009C5CF0">
        <w:rPr>
          <w:szCs w:val="24"/>
        </w:rPr>
        <w:br/>
        <w:t>и муниципальным унитарным предприятиям;</w:t>
      </w:r>
    </w:p>
    <w:p w:rsidR="009C0347" w:rsidRPr="009C5CF0" w:rsidRDefault="009C0347" w:rsidP="0015255F">
      <w:pPr>
        <w:pStyle w:val="3"/>
        <w:ind w:firstLine="708"/>
        <w:rPr>
          <w:szCs w:val="24"/>
        </w:rPr>
      </w:pPr>
      <w:r w:rsidRPr="009C5CF0">
        <w:rPr>
          <w:szCs w:val="24"/>
        </w:rP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w:t>
      </w:r>
      <w:r w:rsidR="00A33AF1" w:rsidRPr="009C5CF0">
        <w:t xml:space="preserve"> – </w:t>
      </w:r>
      <w:r w:rsidRPr="009C5CF0">
        <w:rPr>
          <w:szCs w:val="24"/>
        </w:rPr>
        <w:t>на день составления списка лиц, имеющих право участвовать в годовом общем собрании акционеров за предыдущий финансовый год);</w:t>
      </w:r>
    </w:p>
    <w:p w:rsidR="009C0347" w:rsidRPr="009C5CF0" w:rsidRDefault="009C0347" w:rsidP="0015255F">
      <w:pPr>
        <w:ind w:firstLine="708"/>
        <w:jc w:val="both"/>
        <w:rPr>
          <w:sz w:val="28"/>
        </w:rPr>
      </w:pPr>
      <w:r w:rsidRPr="009C5CF0">
        <w:rPr>
          <w:sz w:val="28"/>
        </w:rPr>
        <w:t>10) организациям, учрежденным государственными органами и (или) органами местного самоуправления (за исключением акционерных обществ, учрежденных</w:t>
      </w:r>
      <w:r w:rsidR="0069263D" w:rsidRPr="009C5CF0">
        <w:rPr>
          <w:sz w:val="28"/>
        </w:rPr>
        <w:t xml:space="preserve"> </w:t>
      </w:r>
      <w:r w:rsidRPr="009C5CF0">
        <w:rPr>
          <w:sz w:val="28"/>
        </w:rPr>
        <w:t xml:space="preserve">в порядке приватизации); организациям, учрежденным юридическими лицами, указанными в подпунктах 5 и 9 настоящего пункта; организациям, </w:t>
      </w:r>
      <w:r w:rsidRPr="009C5CF0">
        <w:rPr>
          <w:sz w:val="28"/>
        </w:rPr>
        <w:lastRenderedPageBreak/>
        <w:t xml:space="preserve">имеющим в своем уставном (складочном) капитале долю (вклад) юридических лиц, указанных в подпунктах 5 и 9 настоящего пункта, превышающую (превышающий) </w:t>
      </w:r>
      <w:r w:rsidRPr="009C5CF0">
        <w:rPr>
          <w:sz w:val="28"/>
        </w:rPr>
        <w:br/>
        <w:t xml:space="preserve">30 процентов на день официального опубликования (публикации) решения </w:t>
      </w:r>
      <w:r w:rsidRPr="009C5CF0">
        <w:rPr>
          <w:sz w:val="28"/>
        </w:rPr>
        <w:br/>
        <w:t>о назначении выборов (для открытых акционерных обществ</w:t>
      </w:r>
      <w:r w:rsidR="00967260" w:rsidRPr="009C5CF0">
        <w:rPr>
          <w:szCs w:val="28"/>
        </w:rPr>
        <w:t xml:space="preserve"> – </w:t>
      </w:r>
      <w:r w:rsidRPr="009C5CF0">
        <w:rPr>
          <w:sz w:val="28"/>
        </w:rPr>
        <w:t>на день составления списка лиц, имеющих право участвовать в годовом общем собрании акционеров за предыдущий финансовый год);</w:t>
      </w:r>
    </w:p>
    <w:p w:rsidR="009C0347" w:rsidRPr="009C5CF0" w:rsidRDefault="009C0347" w:rsidP="0015255F">
      <w:pPr>
        <w:pStyle w:val="ConsPlusNormal"/>
        <w:widowControl/>
        <w:ind w:firstLine="708"/>
        <w:jc w:val="both"/>
        <w:rPr>
          <w:rFonts w:ascii="Times New Roman" w:hAnsi="Times New Roman" w:cs="Times New Roman"/>
          <w:sz w:val="28"/>
          <w:szCs w:val="28"/>
        </w:rPr>
      </w:pPr>
      <w:r w:rsidRPr="009C5CF0">
        <w:rPr>
          <w:rFonts w:ascii="Times New Roman" w:hAnsi="Times New Roman" w:cs="Times New Roman"/>
          <w:sz w:val="28"/>
          <w:szCs w:val="28"/>
        </w:rPr>
        <w:t>11) воинским частям, военным учреждениям и организациям, правоохранительным органам;</w:t>
      </w:r>
    </w:p>
    <w:p w:rsidR="009C0347" w:rsidRPr="009C5CF0" w:rsidRDefault="009C0347" w:rsidP="0015255F">
      <w:pPr>
        <w:pStyle w:val="ConsPlusNormal"/>
        <w:widowControl/>
        <w:ind w:firstLine="708"/>
        <w:jc w:val="both"/>
        <w:rPr>
          <w:rFonts w:ascii="Times New Roman" w:hAnsi="Times New Roman" w:cs="Times New Roman"/>
          <w:sz w:val="28"/>
          <w:szCs w:val="28"/>
        </w:rPr>
      </w:pPr>
      <w:r w:rsidRPr="009C5CF0">
        <w:rPr>
          <w:rFonts w:ascii="Times New Roman" w:hAnsi="Times New Roman" w:cs="Times New Roman"/>
          <w:sz w:val="28"/>
          <w:szCs w:val="28"/>
        </w:rPr>
        <w:t>12) благотворительным и религиозным организациям, а также учрежденным ими организациям;</w:t>
      </w:r>
    </w:p>
    <w:p w:rsidR="009C0347" w:rsidRPr="009C5CF0" w:rsidRDefault="009C0347" w:rsidP="0015255F">
      <w:pPr>
        <w:pStyle w:val="ConsPlusNormal"/>
        <w:widowControl/>
        <w:ind w:firstLine="708"/>
        <w:jc w:val="both"/>
        <w:rPr>
          <w:rFonts w:ascii="Times New Roman" w:hAnsi="Times New Roman" w:cs="Times New Roman"/>
          <w:sz w:val="28"/>
        </w:rPr>
      </w:pPr>
      <w:r w:rsidRPr="009C5CF0">
        <w:rPr>
          <w:rFonts w:ascii="Times New Roman" w:hAnsi="Times New Roman" w:cs="Times New Roman"/>
          <w:sz w:val="28"/>
          <w:szCs w:val="28"/>
        </w:rPr>
        <w:t xml:space="preserve">13) </w:t>
      </w:r>
      <w:r w:rsidRPr="009C5CF0">
        <w:rPr>
          <w:rFonts w:ascii="Times New Roman" w:hAnsi="Times New Roman" w:cs="Times New Roman"/>
          <w:sz w:val="28"/>
        </w:rPr>
        <w:t xml:space="preserve">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или указал недостоверные сведения, либо юридическое лицо, о котором </w:t>
      </w:r>
      <w:r w:rsidRPr="009C5CF0">
        <w:rPr>
          <w:rFonts w:ascii="Times New Roman" w:hAnsi="Times New Roman" w:cs="Times New Roman"/>
          <w:sz w:val="28"/>
        </w:rPr>
        <w:br/>
        <w:t>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или указаны недостоверные сведения;</w:t>
      </w:r>
    </w:p>
    <w:p w:rsidR="00D208A0" w:rsidRPr="009C5CF0" w:rsidRDefault="009C0347" w:rsidP="00D208A0">
      <w:pPr>
        <w:autoSpaceDE w:val="0"/>
        <w:autoSpaceDN w:val="0"/>
        <w:adjustRightInd w:val="0"/>
        <w:ind w:firstLine="709"/>
        <w:jc w:val="both"/>
        <w:rPr>
          <w:sz w:val="28"/>
          <w:szCs w:val="28"/>
        </w:rPr>
      </w:pPr>
      <w:r w:rsidRPr="009C5CF0">
        <w:rPr>
          <w:sz w:val="28"/>
          <w:szCs w:val="28"/>
        </w:rPr>
        <w:t xml:space="preserve">14) юридическим лицам, зарегистрированным менее чем за один год </w:t>
      </w:r>
      <w:r w:rsidR="00F871F7" w:rsidRPr="009C5CF0">
        <w:rPr>
          <w:sz w:val="28"/>
          <w:szCs w:val="28"/>
        </w:rPr>
        <w:t>до дня голосования на выборах</w:t>
      </w:r>
      <w:r w:rsidR="000B37C0" w:rsidRPr="009C5CF0">
        <w:rPr>
          <w:sz w:val="28"/>
          <w:szCs w:val="28"/>
        </w:rPr>
        <w:t xml:space="preserve">, </w:t>
      </w:r>
      <w:r w:rsidR="00D208A0" w:rsidRPr="009C5CF0">
        <w:rPr>
          <w:sz w:val="28"/>
          <w:szCs w:val="28"/>
        </w:rPr>
        <w:t>а также юридическим и физическим лицам, являющимся иностранными агентами, и российским юридическим лицам, учрежденным иностранными агентами;</w:t>
      </w:r>
    </w:p>
    <w:p w:rsidR="009C0347" w:rsidRPr="009C5CF0" w:rsidRDefault="009C0347" w:rsidP="0015255F">
      <w:pPr>
        <w:pStyle w:val="ConsPlusNormal"/>
        <w:widowControl/>
        <w:ind w:firstLine="708"/>
        <w:jc w:val="both"/>
        <w:rPr>
          <w:rFonts w:ascii="Times New Roman" w:hAnsi="Times New Roman" w:cs="Times New Roman"/>
          <w:sz w:val="28"/>
          <w:szCs w:val="28"/>
        </w:rPr>
      </w:pPr>
      <w:r w:rsidRPr="009C5CF0">
        <w:rPr>
          <w:rFonts w:ascii="Times New Roman" w:hAnsi="Times New Roman" w:cs="Times New Roman"/>
          <w:sz w:val="28"/>
          <w:szCs w:val="28"/>
        </w:rPr>
        <w:t xml:space="preserve">15) некоммерческим организациям, получавшим в течение года, предшествующего дню внесения пожертвования в избирательный фонд, </w:t>
      </w:r>
      <w:r w:rsidRPr="009C5CF0">
        <w:rPr>
          <w:rFonts w:ascii="Times New Roman" w:hAnsi="Times New Roman" w:cs="Times New Roman"/>
          <w:sz w:val="28"/>
          <w:szCs w:val="28"/>
        </w:rPr>
        <w:br/>
        <w:t>денежные средства либо иное имущество от:</w:t>
      </w:r>
    </w:p>
    <w:p w:rsidR="009C0347" w:rsidRPr="009C5CF0" w:rsidRDefault="009C0347" w:rsidP="0015255F">
      <w:pPr>
        <w:pStyle w:val="a5"/>
        <w:ind w:firstLine="708"/>
      </w:pPr>
      <w:r w:rsidRPr="009C5CF0">
        <w:t>а) иностранных государств, а также от указанных в подпунктах 1-4, 6-8, 11-14 настоящего пункта органов, организаций или физических лиц;</w:t>
      </w:r>
    </w:p>
    <w:p w:rsidR="009C0347" w:rsidRPr="009C5CF0" w:rsidRDefault="009C0347" w:rsidP="0015255F">
      <w:pPr>
        <w:pStyle w:val="a5"/>
        <w:ind w:firstLine="708"/>
      </w:pPr>
      <w:r w:rsidRPr="009C5CF0">
        <w:t>б)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w:t>
      </w:r>
      <w:r w:rsidR="00A33AF1" w:rsidRPr="009C5CF0">
        <w:t xml:space="preserve"> – </w:t>
      </w:r>
      <w:r w:rsidRPr="009C5CF0">
        <w:t>на день составления списка лиц, имеющих право участвовать в годовом общем собрании акционеров за предыдущий финансовый год);</w:t>
      </w:r>
    </w:p>
    <w:p w:rsidR="009C0347" w:rsidRPr="009C5CF0" w:rsidRDefault="009C0347" w:rsidP="0015255F">
      <w:pPr>
        <w:pStyle w:val="a5"/>
        <w:ind w:firstLine="708"/>
      </w:pPr>
      <w:r w:rsidRPr="009C5CF0">
        <w:t>в) 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9C0347" w:rsidRPr="009C5CF0" w:rsidRDefault="009C0347" w:rsidP="0015255F">
      <w:pPr>
        <w:pStyle w:val="a5"/>
        <w:ind w:firstLine="708"/>
      </w:pPr>
      <w:r w:rsidRPr="009C5CF0">
        <w:t xml:space="preserve">г) организаций, учрежденных государственными органами и (или) органами местного самоуправления (за исключением акционерных обществ, учрежденных </w:t>
      </w:r>
      <w:r w:rsidRPr="009C5CF0">
        <w:br/>
        <w:t>в порядке приватизации);</w:t>
      </w:r>
    </w:p>
    <w:p w:rsidR="009C0347" w:rsidRPr="009C5CF0" w:rsidRDefault="009C0347" w:rsidP="0015255F">
      <w:pPr>
        <w:pStyle w:val="a5"/>
        <w:ind w:firstLine="708"/>
      </w:pPr>
      <w:r w:rsidRPr="009C5CF0">
        <w:t>д) организаций, учрежденных юридическими лицами, указанными в абзацах «б» и «в» настоящего подпункта;</w:t>
      </w:r>
    </w:p>
    <w:p w:rsidR="009C0347" w:rsidRPr="009C5CF0" w:rsidRDefault="009C0347" w:rsidP="0015255F">
      <w:pPr>
        <w:pStyle w:val="a5"/>
        <w:ind w:firstLine="708"/>
        <w:rPr>
          <w:szCs w:val="28"/>
        </w:rPr>
      </w:pPr>
      <w:r w:rsidRPr="009C5CF0">
        <w:rPr>
          <w:szCs w:val="28"/>
        </w:rPr>
        <w:t xml:space="preserve">е) организаций, в уставном (складочном) капитале которых доля (вклад) юридических лиц, указанных в </w:t>
      </w:r>
      <w:r w:rsidRPr="009C5CF0">
        <w:t>абзацах «б» и «в» настоящего подпункта</w:t>
      </w:r>
      <w:r w:rsidRPr="009C5CF0">
        <w:rPr>
          <w:szCs w:val="28"/>
        </w:rPr>
        <w:t xml:space="preserve">, превышала </w:t>
      </w:r>
      <w:r w:rsidRPr="009C5CF0">
        <w:rPr>
          <w:szCs w:val="28"/>
        </w:rPr>
        <w:lastRenderedPageBreak/>
        <w:t xml:space="preserve">(превышал) 30 процентов на день перечисления этих денежных средств, </w:t>
      </w:r>
      <w:r w:rsidRPr="009C5CF0">
        <w:rPr>
          <w:szCs w:val="28"/>
        </w:rPr>
        <w:br/>
        <w:t>либо передачи иного имущества (для открытых акционерных обществ</w:t>
      </w:r>
      <w:r w:rsidR="00967260" w:rsidRPr="009C5CF0">
        <w:rPr>
          <w:szCs w:val="28"/>
        </w:rPr>
        <w:t xml:space="preserve"> – </w:t>
      </w:r>
      <w:r w:rsidRPr="009C5CF0">
        <w:rPr>
          <w:szCs w:val="28"/>
        </w:rPr>
        <w:t>на день составления списка лиц, имеющих право участвовать в годовом общем собрании акционеров за предыдущий финансовый год).</w:t>
      </w:r>
    </w:p>
    <w:p w:rsidR="009C0347" w:rsidRPr="009C5CF0" w:rsidRDefault="009C0347" w:rsidP="0015255F">
      <w:pPr>
        <w:ind w:firstLine="708"/>
        <w:jc w:val="both"/>
        <w:rPr>
          <w:sz w:val="28"/>
        </w:rPr>
      </w:pPr>
      <w:r w:rsidRPr="009C5CF0">
        <w:rPr>
          <w:sz w:val="28"/>
        </w:rPr>
        <w:t>3.2. Некоммерческие организации, указанные в подпункте 15 пункта 3.1 настоящей Инструкции, не вправе вносить пожертвования в избирательный фонд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«а»</w:t>
      </w:r>
      <w:r w:rsidR="00967260" w:rsidRPr="009C5CF0">
        <w:rPr>
          <w:szCs w:val="28"/>
        </w:rPr>
        <w:t xml:space="preserve"> – </w:t>
      </w:r>
      <w:r w:rsidRPr="009C5CF0">
        <w:rPr>
          <w:sz w:val="28"/>
        </w:rPr>
        <w:t xml:space="preserve">«е» подпункта 15 пункта 3.1 настоящей Инструкции (в случае невозможности возврата не были перечислены (переданы) в доход Российской Федерации), </w:t>
      </w:r>
      <w:r w:rsidR="00A33AF1" w:rsidRPr="009C5CF0">
        <w:rPr>
          <w:sz w:val="28"/>
        </w:rPr>
        <w:br/>
      </w:r>
      <w:r w:rsidRPr="009C5CF0">
        <w:rPr>
          <w:sz w:val="28"/>
        </w:rPr>
        <w:t>до дня внесения пожертвования в избирательный фонд.</w:t>
      </w:r>
    </w:p>
    <w:p w:rsidR="009C0347" w:rsidRPr="009C5CF0" w:rsidRDefault="009C0347" w:rsidP="0015255F">
      <w:pPr>
        <w:ind w:firstLine="708"/>
        <w:jc w:val="both"/>
        <w:rPr>
          <w:sz w:val="28"/>
        </w:rPr>
      </w:pPr>
      <w:r w:rsidRPr="009C5CF0">
        <w:rPr>
          <w:bCs/>
          <w:sz w:val="28"/>
        </w:rPr>
        <w:t>3.3.</w:t>
      </w:r>
      <w:r w:rsidRPr="009C5CF0">
        <w:rPr>
          <w:sz w:val="28"/>
        </w:rPr>
        <w:t xml:space="preserve"> Если добровольное пожертвование поступило в избирательный фонд </w:t>
      </w:r>
      <w:r w:rsidRPr="009C5CF0">
        <w:rPr>
          <w:sz w:val="28"/>
        </w:rPr>
        <w:br/>
        <w:t xml:space="preserve">от гражданина или юридического лица, не имеющих права осуществлять такое пожертвование, или если пожертвование было внесено с нарушением пунктов </w:t>
      </w:r>
      <w:r w:rsidRPr="009C5CF0">
        <w:rPr>
          <w:sz w:val="28"/>
        </w:rPr>
        <w:br/>
        <w:t>5.3, 5.4. настоящей Инструкции, либо в размерах, превышающих размеры, предусмотренные пунктами 2.2., 2.3., 2.4. настоящей Инструкцией, кандидат обязан возвратить эти пожертвования не позднее, чем через 10 дней со дня поступления пожертвования на специальный избирательный счет по платежным (расчетным) документам жертвователю соответственно полностью или ту их часть, которая превышает установленный предельный размер пожертвования (за вычетом расходов на пересылку) с указанием в платежных (расчетных) документах причины возврата.</w:t>
      </w:r>
    </w:p>
    <w:p w:rsidR="009C0347" w:rsidRPr="009C5CF0" w:rsidRDefault="009C0347" w:rsidP="0015255F">
      <w:pPr>
        <w:ind w:firstLine="708"/>
        <w:jc w:val="both"/>
        <w:rPr>
          <w:sz w:val="28"/>
        </w:rPr>
      </w:pPr>
      <w:r w:rsidRPr="009C5CF0">
        <w:rPr>
          <w:bCs/>
          <w:sz w:val="28"/>
        </w:rPr>
        <w:t>3.4.</w:t>
      </w:r>
      <w:r w:rsidRPr="009C5CF0">
        <w:rPr>
          <w:sz w:val="28"/>
        </w:rPr>
        <w:t xml:space="preserve"> Кандидат вправе возвратить жертвователю любое пожертвование, </w:t>
      </w:r>
      <w:r w:rsidRPr="009C5CF0">
        <w:rPr>
          <w:sz w:val="28"/>
        </w:rPr>
        <w:br/>
        <w:t xml:space="preserve">за исключением внесенного анонимным жертвователем. </w:t>
      </w:r>
    </w:p>
    <w:p w:rsidR="0018265B" w:rsidRPr="009C5CF0" w:rsidRDefault="009C0347" w:rsidP="0015255F">
      <w:pPr>
        <w:ind w:firstLine="708"/>
        <w:jc w:val="both"/>
        <w:rPr>
          <w:sz w:val="28"/>
        </w:rPr>
      </w:pPr>
      <w:r w:rsidRPr="009C5CF0">
        <w:rPr>
          <w:bCs/>
          <w:sz w:val="28"/>
        </w:rPr>
        <w:t xml:space="preserve">3.5. </w:t>
      </w:r>
      <w:r w:rsidRPr="009C5CF0">
        <w:rPr>
          <w:sz w:val="28"/>
        </w:rPr>
        <w:t xml:space="preserve">Пожертвование, внесенное анонимным жертвователем, не позднее, </w:t>
      </w:r>
      <w:r w:rsidRPr="009C5CF0">
        <w:rPr>
          <w:sz w:val="28"/>
        </w:rPr>
        <w:br/>
        <w:t xml:space="preserve">чем через 10 дней со дня поступления на специальный избирательный счет должно быть перечислено кандидатом в доход бюджета муниципального образования </w:t>
      </w:r>
      <w:r w:rsidRPr="009C5CF0">
        <w:rPr>
          <w:sz w:val="28"/>
        </w:rPr>
        <w:br/>
        <w:t xml:space="preserve">на счет, определенный </w:t>
      </w:r>
      <w:r w:rsidRPr="009C5CF0">
        <w:rPr>
          <w:snapToGrid w:val="0"/>
          <w:sz w:val="28"/>
        </w:rPr>
        <w:t xml:space="preserve">финансовым органом муниципального образования, </w:t>
      </w:r>
      <w:r w:rsidRPr="009C5CF0">
        <w:rPr>
          <w:snapToGrid w:val="0"/>
          <w:sz w:val="28"/>
        </w:rPr>
        <w:br/>
      </w:r>
      <w:r w:rsidRPr="009C5CF0">
        <w:rPr>
          <w:sz w:val="28"/>
        </w:rPr>
        <w:t xml:space="preserve">и сообщенный </w:t>
      </w:r>
      <w:r w:rsidR="0015255F" w:rsidRPr="009C5CF0">
        <w:rPr>
          <w:sz w:val="28"/>
        </w:rPr>
        <w:t>филиалу</w:t>
      </w:r>
      <w:r w:rsidR="0018265B" w:rsidRPr="009C5CF0">
        <w:rPr>
          <w:sz w:val="28"/>
        </w:rPr>
        <w:t xml:space="preserve"> </w:t>
      </w:r>
      <w:r w:rsidR="0018265B" w:rsidRPr="009C5CF0">
        <w:rPr>
          <w:sz w:val="28"/>
          <w:szCs w:val="28"/>
        </w:rPr>
        <w:t xml:space="preserve">ПАО </w:t>
      </w:r>
      <w:r w:rsidR="0018265B" w:rsidRPr="009C5CF0">
        <w:rPr>
          <w:spacing w:val="1"/>
          <w:sz w:val="28"/>
          <w:szCs w:val="28"/>
        </w:rPr>
        <w:t>Сбербанк</w:t>
      </w:r>
      <w:r w:rsidR="0018265B" w:rsidRPr="009C5CF0">
        <w:rPr>
          <w:sz w:val="28"/>
        </w:rPr>
        <w:t>.</w:t>
      </w:r>
    </w:p>
    <w:p w:rsidR="00B32789" w:rsidRPr="009C5CF0" w:rsidRDefault="009C0347" w:rsidP="0015255F">
      <w:pPr>
        <w:ind w:firstLine="708"/>
        <w:jc w:val="both"/>
        <w:rPr>
          <w:sz w:val="28"/>
        </w:rPr>
      </w:pPr>
      <w:r w:rsidRPr="009C5CF0">
        <w:rPr>
          <w:bCs/>
          <w:sz w:val="28"/>
        </w:rPr>
        <w:t xml:space="preserve">3.6. </w:t>
      </w:r>
      <w:r w:rsidRPr="009C5CF0">
        <w:rPr>
          <w:sz w:val="28"/>
        </w:rPr>
        <w:t xml:space="preserve">Кандидат, его уполномоченный представитель по финансовым вопросам не несут ответственности за принятие пожертвований, при внесении которых жертвователи указали сведения, предусмотренные пунктами 5.3, 5.4. настоящей Инструкции, </w:t>
      </w:r>
      <w:r w:rsidR="00B32789" w:rsidRPr="009C5CF0">
        <w:rPr>
          <w:sz w:val="28"/>
          <w:szCs w:val="28"/>
          <w:lang w:eastAsia="en-US"/>
        </w:rPr>
        <w:t xml:space="preserve">и оказавшиеся недостоверными или неполными, </w:t>
      </w:r>
      <w:r w:rsidR="00B32789" w:rsidRPr="009C5CF0">
        <w:rPr>
          <w:sz w:val="28"/>
        </w:rPr>
        <w:t>кандидат, его уполномоченный представитель по финансовым вопросам</w:t>
      </w:r>
      <w:r w:rsidR="00B32789" w:rsidRPr="009C5CF0">
        <w:rPr>
          <w:sz w:val="28"/>
          <w:szCs w:val="28"/>
          <w:lang w:eastAsia="en-US"/>
        </w:rPr>
        <w:t xml:space="preserve"> своевременно не получили информацию о неправомерности данных пожертвований или неполноте сведений о жертвователе.</w:t>
      </w:r>
    </w:p>
    <w:p w:rsidR="009C0347" w:rsidRPr="009C5CF0" w:rsidRDefault="009C0347" w:rsidP="0015255F">
      <w:pPr>
        <w:ind w:firstLine="708"/>
        <w:jc w:val="both"/>
        <w:rPr>
          <w:sz w:val="28"/>
        </w:rPr>
      </w:pPr>
      <w:r w:rsidRPr="009C5CF0">
        <w:rPr>
          <w:bCs/>
          <w:sz w:val="28"/>
        </w:rPr>
        <w:t xml:space="preserve">3.7. </w:t>
      </w:r>
      <w:r w:rsidR="0015255F" w:rsidRPr="009C5CF0">
        <w:rPr>
          <w:bCs/>
          <w:sz w:val="28"/>
        </w:rPr>
        <w:t xml:space="preserve">Организующая выборы </w:t>
      </w:r>
      <w:r w:rsidRPr="009C5CF0">
        <w:rPr>
          <w:sz w:val="28"/>
        </w:rPr>
        <w:t>избирательная комиссия осуществляет контроль за порядком формирования</w:t>
      </w:r>
      <w:r w:rsidR="00B05CEA" w:rsidRPr="009C5CF0">
        <w:rPr>
          <w:sz w:val="28"/>
        </w:rPr>
        <w:t xml:space="preserve"> </w:t>
      </w:r>
      <w:r w:rsidRPr="009C5CF0">
        <w:rPr>
          <w:sz w:val="28"/>
        </w:rPr>
        <w:t>и расходования средств избирательных фондов кандидатов.</w:t>
      </w:r>
    </w:p>
    <w:p w:rsidR="009C0347" w:rsidRPr="009C5CF0" w:rsidRDefault="009C0347" w:rsidP="0015255F">
      <w:pPr>
        <w:ind w:firstLine="708"/>
        <w:jc w:val="both"/>
        <w:rPr>
          <w:bCs/>
          <w:sz w:val="28"/>
        </w:rPr>
      </w:pPr>
      <w:r w:rsidRPr="009C5CF0">
        <w:rPr>
          <w:sz w:val="28"/>
        </w:rPr>
        <w:t xml:space="preserve">При поступлении в </w:t>
      </w:r>
      <w:r w:rsidR="00FB5765">
        <w:rPr>
          <w:sz w:val="28"/>
        </w:rPr>
        <w:t xml:space="preserve">организующую выборы </w:t>
      </w:r>
      <w:r w:rsidRPr="009C5CF0">
        <w:rPr>
          <w:sz w:val="28"/>
        </w:rPr>
        <w:t>избирательную комиссию сведений о нарушении порядка формирования средств избирательного фонда кандидата, указанная информация незамедлительно сообщается кандидату, его уполномоченному представителю</w:t>
      </w:r>
      <w:r w:rsidR="00B05CEA" w:rsidRPr="009C5CF0">
        <w:rPr>
          <w:sz w:val="28"/>
        </w:rPr>
        <w:t xml:space="preserve"> </w:t>
      </w:r>
      <w:r w:rsidRPr="009C5CF0">
        <w:rPr>
          <w:sz w:val="28"/>
        </w:rPr>
        <w:t>по финансовым вопросам.</w:t>
      </w:r>
    </w:p>
    <w:p w:rsidR="009C0347" w:rsidRPr="009C5CF0" w:rsidRDefault="009C0347">
      <w:pPr>
        <w:jc w:val="both"/>
        <w:rPr>
          <w:sz w:val="28"/>
        </w:rPr>
      </w:pPr>
    </w:p>
    <w:p w:rsidR="009C0347" w:rsidRPr="009C5CF0" w:rsidRDefault="009C0347" w:rsidP="004356EB">
      <w:pPr>
        <w:jc w:val="center"/>
        <w:outlineLvl w:val="0"/>
        <w:rPr>
          <w:iCs/>
          <w:sz w:val="28"/>
        </w:rPr>
      </w:pPr>
      <w:r w:rsidRPr="009C5CF0">
        <w:rPr>
          <w:iCs/>
          <w:sz w:val="28"/>
        </w:rPr>
        <w:lastRenderedPageBreak/>
        <w:t>4. Порядок открытия специальных избирательных счетов</w:t>
      </w:r>
    </w:p>
    <w:p w:rsidR="009C0347" w:rsidRPr="009C5CF0" w:rsidRDefault="009C0347">
      <w:pPr>
        <w:jc w:val="both"/>
        <w:rPr>
          <w:sz w:val="28"/>
        </w:rPr>
      </w:pPr>
    </w:p>
    <w:p w:rsidR="009C0347" w:rsidRPr="009C5CF0" w:rsidRDefault="009C0347" w:rsidP="00433E43">
      <w:pPr>
        <w:ind w:firstLine="708"/>
        <w:jc w:val="both"/>
        <w:rPr>
          <w:sz w:val="28"/>
        </w:rPr>
      </w:pPr>
      <w:r w:rsidRPr="009C5CF0">
        <w:rPr>
          <w:sz w:val="28"/>
        </w:rPr>
        <w:t xml:space="preserve">4.1. Специальные избирательные счета для формирования избирательных фондов кандидатов открываются </w:t>
      </w:r>
      <w:r w:rsidR="00D81624" w:rsidRPr="009C5CF0">
        <w:rPr>
          <w:color w:val="000000"/>
          <w:sz w:val="28"/>
          <w:szCs w:val="28"/>
        </w:rPr>
        <w:t xml:space="preserve">в </w:t>
      </w:r>
      <w:r w:rsidR="00F34CD8" w:rsidRPr="009C5CF0">
        <w:rPr>
          <w:color w:val="000000"/>
          <w:sz w:val="28"/>
          <w:szCs w:val="28"/>
        </w:rPr>
        <w:t xml:space="preserve">филиале </w:t>
      </w:r>
      <w:r w:rsidR="00D81624" w:rsidRPr="009C5CF0">
        <w:rPr>
          <w:sz w:val="28"/>
          <w:szCs w:val="28"/>
        </w:rPr>
        <w:t xml:space="preserve">ПАО </w:t>
      </w:r>
      <w:r w:rsidR="00D81624" w:rsidRPr="009C5CF0">
        <w:rPr>
          <w:spacing w:val="1"/>
          <w:sz w:val="28"/>
          <w:szCs w:val="28"/>
        </w:rPr>
        <w:t>Сбербанк</w:t>
      </w:r>
      <w:r w:rsidR="00D55686" w:rsidRPr="009C5CF0">
        <w:rPr>
          <w:sz w:val="28"/>
        </w:rPr>
        <w:t xml:space="preserve">, </w:t>
      </w:r>
      <w:r w:rsidRPr="009C5CF0">
        <w:rPr>
          <w:sz w:val="28"/>
        </w:rPr>
        <w:t xml:space="preserve">указанном </w:t>
      </w:r>
      <w:r w:rsidR="00F34CD8" w:rsidRPr="009C5CF0">
        <w:rPr>
          <w:sz w:val="28"/>
        </w:rPr>
        <w:t xml:space="preserve">организующей выборы </w:t>
      </w:r>
      <w:r w:rsidRPr="009C5CF0">
        <w:rPr>
          <w:sz w:val="28"/>
        </w:rPr>
        <w:t>избирательной комиссией, а при его отсутствии</w:t>
      </w:r>
      <w:r w:rsidR="0081209E" w:rsidRPr="009C5CF0">
        <w:rPr>
          <w:szCs w:val="28"/>
        </w:rPr>
        <w:t xml:space="preserve"> – </w:t>
      </w:r>
      <w:r w:rsidRPr="009C5CF0">
        <w:rPr>
          <w:sz w:val="28"/>
        </w:rPr>
        <w:t>в других кредитных организациях, расположенных на территории избирательного округа.</w:t>
      </w:r>
    </w:p>
    <w:p w:rsidR="009C0347" w:rsidRPr="009C5CF0" w:rsidRDefault="009C0347" w:rsidP="00433E43">
      <w:pPr>
        <w:ind w:firstLine="708"/>
        <w:jc w:val="both"/>
        <w:rPr>
          <w:sz w:val="28"/>
        </w:rPr>
      </w:pPr>
      <w:r w:rsidRPr="009C5CF0">
        <w:rPr>
          <w:sz w:val="28"/>
        </w:rPr>
        <w:t xml:space="preserve">В случае отсутствия </w:t>
      </w:r>
      <w:r w:rsidRPr="009C5CF0">
        <w:rPr>
          <w:sz w:val="28"/>
          <w:szCs w:val="28"/>
        </w:rPr>
        <w:t xml:space="preserve">на территории избирательного округа </w:t>
      </w:r>
      <w:r w:rsidRPr="009C5CF0">
        <w:rPr>
          <w:sz w:val="28"/>
        </w:rPr>
        <w:t xml:space="preserve">кредитных организаций кандидат определяет по согласованию с </w:t>
      </w:r>
      <w:r w:rsidR="00F34CD8" w:rsidRPr="009C5CF0">
        <w:rPr>
          <w:sz w:val="28"/>
        </w:rPr>
        <w:t xml:space="preserve">организующей выборы </w:t>
      </w:r>
      <w:r w:rsidRPr="009C5CF0">
        <w:rPr>
          <w:sz w:val="28"/>
        </w:rPr>
        <w:t>избирательной комиссией кредитную организацию, в которой открывает специальный избирательный счет.</w:t>
      </w:r>
    </w:p>
    <w:p w:rsidR="009C0347" w:rsidRPr="009C5CF0" w:rsidRDefault="009C0347" w:rsidP="00433E43">
      <w:pPr>
        <w:ind w:firstLine="708"/>
        <w:jc w:val="both"/>
        <w:rPr>
          <w:sz w:val="28"/>
        </w:rPr>
      </w:pPr>
      <w:r w:rsidRPr="009C5CF0">
        <w:rPr>
          <w:bCs/>
          <w:sz w:val="28"/>
        </w:rPr>
        <w:t xml:space="preserve">4.2. </w:t>
      </w:r>
      <w:r w:rsidRPr="009C5CF0">
        <w:rPr>
          <w:sz w:val="28"/>
        </w:rPr>
        <w:t xml:space="preserve">Кандидат, либо его уполномоченный представитель по финансовым вопросам с разрешения </w:t>
      </w:r>
      <w:r w:rsidR="00F34CD8" w:rsidRPr="009C5CF0">
        <w:rPr>
          <w:sz w:val="28"/>
        </w:rPr>
        <w:t xml:space="preserve">организующей выборы </w:t>
      </w:r>
      <w:r w:rsidRPr="009C5CF0">
        <w:rPr>
          <w:sz w:val="28"/>
        </w:rPr>
        <w:t xml:space="preserve">избирательной комиссии открывает специальный избирательный счет </w:t>
      </w:r>
      <w:r w:rsidRPr="009C5CF0">
        <w:rPr>
          <w:color w:val="000000"/>
          <w:sz w:val="28"/>
          <w:szCs w:val="28"/>
        </w:rPr>
        <w:t xml:space="preserve">для формирования </w:t>
      </w:r>
      <w:r w:rsidRPr="009C5CF0">
        <w:rPr>
          <w:sz w:val="28"/>
        </w:rPr>
        <w:t>своего избирательного фонда после письменного уведомления комиссии о своем выдвижении (самовыдвижении) до представления документов для регистрации.</w:t>
      </w:r>
    </w:p>
    <w:p w:rsidR="009C0347" w:rsidRPr="009C5CF0" w:rsidRDefault="009C0347" w:rsidP="00433E43">
      <w:pPr>
        <w:ind w:firstLine="708"/>
        <w:jc w:val="both"/>
        <w:rPr>
          <w:sz w:val="28"/>
        </w:rPr>
      </w:pPr>
      <w:r w:rsidRPr="009C5CF0">
        <w:rPr>
          <w:sz w:val="28"/>
        </w:rPr>
        <w:t xml:space="preserve">В случае, указанном в пункте 2.4 настоящей Инструкции, кандидат открывает специальный избирательный счет после письменного уведомления </w:t>
      </w:r>
      <w:r w:rsidR="00F34CD8" w:rsidRPr="009C5CF0">
        <w:rPr>
          <w:sz w:val="28"/>
        </w:rPr>
        <w:t xml:space="preserve">организующей выборы </w:t>
      </w:r>
      <w:r w:rsidRPr="009C5CF0">
        <w:rPr>
          <w:sz w:val="28"/>
        </w:rPr>
        <w:t>избирательной комиссии о своем выдвижении одновременно на других выборах, проводимых на территории Республики Карелия.</w:t>
      </w:r>
    </w:p>
    <w:p w:rsidR="009C0347" w:rsidRPr="009C5CF0" w:rsidRDefault="009C0347" w:rsidP="00433E43">
      <w:pPr>
        <w:ind w:firstLine="708"/>
        <w:jc w:val="both"/>
        <w:rPr>
          <w:sz w:val="28"/>
        </w:rPr>
      </w:pPr>
      <w:r w:rsidRPr="009C5CF0">
        <w:rPr>
          <w:sz w:val="28"/>
        </w:rPr>
        <w:t>4.3. Специальный избирательный счет открывается кандидатом либо его уполномоченным представителем по финансовым вопросам на основании договора банковского счета</w:t>
      </w:r>
      <w:r w:rsidR="00D0355F">
        <w:rPr>
          <w:sz w:val="28"/>
        </w:rPr>
        <w:t xml:space="preserve"> </w:t>
      </w:r>
      <w:r w:rsidRPr="009C5CF0">
        <w:rPr>
          <w:sz w:val="28"/>
        </w:rPr>
        <w:t xml:space="preserve">после представления в </w:t>
      </w:r>
      <w:r w:rsidR="00F34CD8" w:rsidRPr="009C5CF0">
        <w:rPr>
          <w:sz w:val="28"/>
        </w:rPr>
        <w:t xml:space="preserve">филиал </w:t>
      </w:r>
      <w:r w:rsidR="00737822" w:rsidRPr="009C5CF0">
        <w:rPr>
          <w:sz w:val="28"/>
        </w:rPr>
        <w:t xml:space="preserve">ПАО </w:t>
      </w:r>
      <w:r w:rsidR="00737822" w:rsidRPr="009C5CF0">
        <w:rPr>
          <w:spacing w:val="1"/>
          <w:sz w:val="28"/>
        </w:rPr>
        <w:t>Сбербанк</w:t>
      </w:r>
      <w:r w:rsidRPr="009C5CF0">
        <w:rPr>
          <w:sz w:val="28"/>
        </w:rPr>
        <w:t xml:space="preserve"> следующих документов:</w:t>
      </w:r>
    </w:p>
    <w:p w:rsidR="009C0347" w:rsidRPr="009C5CF0" w:rsidRDefault="009C0347" w:rsidP="00433E43">
      <w:pPr>
        <w:ind w:firstLine="708"/>
        <w:jc w:val="both"/>
        <w:rPr>
          <w:sz w:val="28"/>
        </w:rPr>
      </w:pPr>
      <w:r w:rsidRPr="009C5CF0">
        <w:rPr>
          <w:sz w:val="28"/>
        </w:rPr>
        <w:t>1) паспорта или заменяющего его документа;</w:t>
      </w:r>
    </w:p>
    <w:p w:rsidR="009C0347" w:rsidRPr="009C5CF0" w:rsidRDefault="009C0347" w:rsidP="00433E43">
      <w:pPr>
        <w:ind w:firstLine="708"/>
        <w:jc w:val="both"/>
        <w:rPr>
          <w:sz w:val="28"/>
        </w:rPr>
      </w:pPr>
      <w:r w:rsidRPr="009C5CF0">
        <w:rPr>
          <w:sz w:val="28"/>
        </w:rPr>
        <w:t>2) нотариально удостоверенной доверенности и копии доверенности уполномоченного представителя по финансовым вопросам (в случае его назначения) по форме, приведенной в приложении 3 настоящей Инструкции;</w:t>
      </w:r>
    </w:p>
    <w:p w:rsidR="009C0347" w:rsidRPr="009C5CF0" w:rsidRDefault="009C0347" w:rsidP="00433E43">
      <w:pPr>
        <w:ind w:firstLine="708"/>
        <w:jc w:val="both"/>
        <w:rPr>
          <w:sz w:val="8"/>
        </w:rPr>
      </w:pPr>
    </w:p>
    <w:p w:rsidR="009C0347" w:rsidRPr="009C5CF0" w:rsidRDefault="00F34CD8" w:rsidP="00433E43">
      <w:pPr>
        <w:ind w:firstLine="708"/>
        <w:jc w:val="both"/>
        <w:rPr>
          <w:sz w:val="28"/>
        </w:rPr>
      </w:pPr>
      <w:r w:rsidRPr="009C5CF0">
        <w:rPr>
          <w:sz w:val="28"/>
        </w:rPr>
        <w:t>3</w:t>
      </w:r>
      <w:r w:rsidR="009C0347" w:rsidRPr="009C5CF0">
        <w:rPr>
          <w:sz w:val="28"/>
        </w:rPr>
        <w:t xml:space="preserve">) разрешения </w:t>
      </w:r>
      <w:r w:rsidRPr="009C5CF0">
        <w:rPr>
          <w:sz w:val="28"/>
        </w:rPr>
        <w:t xml:space="preserve">организующей выборы </w:t>
      </w:r>
      <w:r w:rsidR="009C0347" w:rsidRPr="009C5CF0">
        <w:rPr>
          <w:sz w:val="28"/>
        </w:rPr>
        <w:t xml:space="preserve">избирательной комиссии на открытие данному кандидату специального избирательного счета по форме, приведенной в приложении </w:t>
      </w:r>
      <w:r w:rsidRPr="009C5CF0">
        <w:rPr>
          <w:sz w:val="28"/>
        </w:rPr>
        <w:t>4</w:t>
      </w:r>
      <w:r w:rsidR="009C0347" w:rsidRPr="009C5CF0">
        <w:rPr>
          <w:sz w:val="28"/>
        </w:rPr>
        <w:t xml:space="preserve"> настоящей Инструкции.</w:t>
      </w:r>
    </w:p>
    <w:p w:rsidR="009C0347" w:rsidRPr="009C5CF0" w:rsidRDefault="009C0347" w:rsidP="00433E43">
      <w:pPr>
        <w:ind w:firstLine="708"/>
        <w:jc w:val="both"/>
        <w:rPr>
          <w:sz w:val="28"/>
        </w:rPr>
      </w:pPr>
      <w:r w:rsidRPr="009C5CF0">
        <w:rPr>
          <w:sz w:val="28"/>
        </w:rPr>
        <w:t xml:space="preserve">Указанное разрешение выдается кандидату в течение трех дней после получения </w:t>
      </w:r>
      <w:r w:rsidR="00F34CD8" w:rsidRPr="009C5CF0">
        <w:rPr>
          <w:sz w:val="28"/>
        </w:rPr>
        <w:t xml:space="preserve">организующей выборы </w:t>
      </w:r>
      <w:r w:rsidRPr="009C5CF0">
        <w:rPr>
          <w:sz w:val="28"/>
        </w:rPr>
        <w:t>избирательной комиссией письменного уведомления о выдвижении (самовыдвижении) кандидата.</w:t>
      </w:r>
    </w:p>
    <w:p w:rsidR="009C0347" w:rsidRPr="009C5CF0" w:rsidRDefault="009C0347" w:rsidP="00433E43">
      <w:pPr>
        <w:pStyle w:val="14"/>
        <w:spacing w:line="240" w:lineRule="auto"/>
        <w:ind w:firstLine="708"/>
      </w:pPr>
      <w:r w:rsidRPr="009C5CF0">
        <w:t>При открытии счета уполномоченным представителем по финансовым вопросам кандидата, договор банковского счета заключается от имени кандидата.</w:t>
      </w:r>
    </w:p>
    <w:p w:rsidR="009C0347" w:rsidRPr="009C5CF0" w:rsidRDefault="00216976" w:rsidP="00433E43">
      <w:pPr>
        <w:pStyle w:val="14"/>
        <w:spacing w:line="240" w:lineRule="auto"/>
        <w:ind w:firstLine="708"/>
      </w:pPr>
      <w:r w:rsidRPr="009C5CF0">
        <w:t xml:space="preserve">После представления документов </w:t>
      </w:r>
      <w:r w:rsidR="00F34CD8" w:rsidRPr="009C5CF0">
        <w:t xml:space="preserve">филиал </w:t>
      </w:r>
      <w:r w:rsidR="00737822" w:rsidRPr="009C5CF0">
        <w:t xml:space="preserve">ПАО </w:t>
      </w:r>
      <w:r w:rsidR="00737822" w:rsidRPr="009C5CF0">
        <w:rPr>
          <w:spacing w:val="1"/>
        </w:rPr>
        <w:t>Сбербанк</w:t>
      </w:r>
      <w:r w:rsidRPr="009C5CF0">
        <w:t xml:space="preserve"> незамедлительно (в тот же день) открывает кандидату специальный избирательный счет.</w:t>
      </w:r>
    </w:p>
    <w:p w:rsidR="009C0347" w:rsidRPr="009C5CF0" w:rsidRDefault="009C0347" w:rsidP="00433E43">
      <w:pPr>
        <w:ind w:firstLine="708"/>
        <w:jc w:val="both"/>
        <w:rPr>
          <w:sz w:val="28"/>
        </w:rPr>
      </w:pPr>
      <w:r w:rsidRPr="009C5CF0">
        <w:rPr>
          <w:sz w:val="28"/>
        </w:rPr>
        <w:t xml:space="preserve">4.4. </w:t>
      </w:r>
      <w:r w:rsidRPr="009C5CF0">
        <w:rPr>
          <w:bCs/>
          <w:sz w:val="28"/>
        </w:rPr>
        <w:t>В нотариально</w:t>
      </w:r>
      <w:r w:rsidRPr="009C5CF0">
        <w:rPr>
          <w:sz w:val="28"/>
        </w:rPr>
        <w:t xml:space="preserve"> удостоверенной доверенности уполномоченного представителя по финансовым вопросам кандидата могут быть указаны иные полномочия, касающиеся деятельности кандидата по финансированию своей избирательной кампании. </w:t>
      </w:r>
    </w:p>
    <w:p w:rsidR="009C0347" w:rsidRPr="009C5CF0" w:rsidRDefault="009C0347" w:rsidP="00433E43">
      <w:pPr>
        <w:ind w:firstLine="708"/>
        <w:jc w:val="both"/>
        <w:rPr>
          <w:sz w:val="28"/>
        </w:rPr>
      </w:pPr>
      <w:r w:rsidRPr="009C5CF0">
        <w:rPr>
          <w:sz w:val="28"/>
        </w:rPr>
        <w:t>Не указанные в доверенности полномочия считаются непорученными.</w:t>
      </w:r>
    </w:p>
    <w:p w:rsidR="009C0347" w:rsidRPr="009C5CF0" w:rsidRDefault="009C0347" w:rsidP="00433E43">
      <w:pPr>
        <w:ind w:firstLine="708"/>
        <w:jc w:val="both"/>
        <w:rPr>
          <w:sz w:val="28"/>
        </w:rPr>
      </w:pPr>
      <w:r w:rsidRPr="009C5CF0">
        <w:rPr>
          <w:sz w:val="28"/>
        </w:rPr>
        <w:lastRenderedPageBreak/>
        <w:t>Доверенность оформляется, как правило, до момента открытия специального избирательного счета, и ее оплата не включается в расходы средств избирательного фонда.</w:t>
      </w:r>
    </w:p>
    <w:p w:rsidR="009C0347" w:rsidRPr="009C5CF0" w:rsidRDefault="009C0347" w:rsidP="00433E43">
      <w:pPr>
        <w:ind w:firstLine="708"/>
        <w:jc w:val="both"/>
        <w:rPr>
          <w:sz w:val="28"/>
        </w:rPr>
      </w:pPr>
      <w:r w:rsidRPr="009C5CF0">
        <w:rPr>
          <w:sz w:val="28"/>
        </w:rPr>
        <w:t xml:space="preserve">Копию этой доверенности кандидат представляет в </w:t>
      </w:r>
      <w:r w:rsidR="00433E43" w:rsidRPr="009C5CF0">
        <w:rPr>
          <w:sz w:val="28"/>
        </w:rPr>
        <w:t xml:space="preserve">организующую выборы </w:t>
      </w:r>
      <w:r w:rsidRPr="009C5CF0">
        <w:rPr>
          <w:sz w:val="28"/>
        </w:rPr>
        <w:t>избирательную комиссию.</w:t>
      </w:r>
    </w:p>
    <w:p w:rsidR="009C0347" w:rsidRPr="009C5CF0" w:rsidRDefault="009C0347" w:rsidP="00433E43">
      <w:pPr>
        <w:ind w:firstLine="708"/>
        <w:jc w:val="both"/>
        <w:rPr>
          <w:sz w:val="28"/>
        </w:rPr>
      </w:pPr>
      <w:r w:rsidRPr="009C5CF0">
        <w:rPr>
          <w:sz w:val="28"/>
        </w:rPr>
        <w:t>В случае назначения (замены) уполномоченного представителя</w:t>
      </w:r>
      <w:r w:rsidR="00433E43" w:rsidRPr="009C5CF0">
        <w:rPr>
          <w:sz w:val="28"/>
        </w:rPr>
        <w:t xml:space="preserve"> </w:t>
      </w:r>
      <w:r w:rsidRPr="009C5CF0">
        <w:rPr>
          <w:sz w:val="28"/>
        </w:rPr>
        <w:t>по финансовым вопросам кандидата в ходе избирательной кампании расходы</w:t>
      </w:r>
      <w:r w:rsidR="00433E43" w:rsidRPr="009C5CF0">
        <w:rPr>
          <w:sz w:val="28"/>
        </w:rPr>
        <w:t xml:space="preserve"> </w:t>
      </w:r>
      <w:r w:rsidRPr="009C5CF0">
        <w:rPr>
          <w:sz w:val="28"/>
        </w:rPr>
        <w:t>по оформлению доверенности осуществляются за счет средств избирательного фонда.</w:t>
      </w:r>
    </w:p>
    <w:p w:rsidR="009C0347" w:rsidRPr="009C5CF0" w:rsidRDefault="009C0347" w:rsidP="00433E43">
      <w:pPr>
        <w:ind w:firstLine="708"/>
        <w:jc w:val="both"/>
        <w:rPr>
          <w:sz w:val="28"/>
        </w:rPr>
      </w:pPr>
      <w:r w:rsidRPr="009C5CF0">
        <w:rPr>
          <w:sz w:val="28"/>
        </w:rPr>
        <w:t xml:space="preserve">4.5. Кандидат, его уполномоченный представитель по финансовым вопросам </w:t>
      </w:r>
      <w:r w:rsidRPr="009C5CF0">
        <w:rPr>
          <w:sz w:val="28"/>
        </w:rPr>
        <w:br/>
        <w:t xml:space="preserve">в двухдневный срок со дня открытия специального избирательного счета сообщает по форме, приведенной в приложении </w:t>
      </w:r>
      <w:r w:rsidR="00A07D21" w:rsidRPr="009C5CF0">
        <w:rPr>
          <w:sz w:val="28"/>
        </w:rPr>
        <w:t>5</w:t>
      </w:r>
      <w:r w:rsidRPr="009C5CF0">
        <w:rPr>
          <w:sz w:val="28"/>
        </w:rPr>
        <w:t xml:space="preserve"> настоящей Инструкции, в </w:t>
      </w:r>
      <w:r w:rsidR="00433E43" w:rsidRPr="009C5CF0">
        <w:rPr>
          <w:sz w:val="28"/>
        </w:rPr>
        <w:t xml:space="preserve">организующую выборы </w:t>
      </w:r>
      <w:r w:rsidRPr="009C5CF0">
        <w:rPr>
          <w:sz w:val="28"/>
        </w:rPr>
        <w:t>избирательную комиссию реквизиты открытого специального</w:t>
      </w:r>
      <w:r w:rsidR="00433E43" w:rsidRPr="009C5CF0">
        <w:rPr>
          <w:sz w:val="28"/>
        </w:rPr>
        <w:t xml:space="preserve"> </w:t>
      </w:r>
      <w:r w:rsidRPr="009C5CF0">
        <w:rPr>
          <w:sz w:val="28"/>
        </w:rPr>
        <w:t>избирательного счета.</w:t>
      </w:r>
    </w:p>
    <w:p w:rsidR="009C0347" w:rsidRPr="009C5CF0" w:rsidRDefault="009C0347" w:rsidP="00433E43">
      <w:pPr>
        <w:ind w:firstLine="708"/>
        <w:jc w:val="both"/>
        <w:rPr>
          <w:sz w:val="28"/>
        </w:rPr>
      </w:pPr>
      <w:r w:rsidRPr="009C5CF0">
        <w:rPr>
          <w:sz w:val="28"/>
        </w:rPr>
        <w:t>4.6. Кандидат вправе открыть только один специальный избирательный счет.</w:t>
      </w:r>
    </w:p>
    <w:p w:rsidR="009C0347" w:rsidRPr="009C5CF0" w:rsidRDefault="009C0347" w:rsidP="00433E43">
      <w:pPr>
        <w:ind w:firstLine="708"/>
        <w:jc w:val="both"/>
        <w:rPr>
          <w:sz w:val="28"/>
        </w:rPr>
      </w:pPr>
      <w:r w:rsidRPr="009C5CF0">
        <w:rPr>
          <w:sz w:val="28"/>
        </w:rPr>
        <w:t xml:space="preserve">4.7. Плата за услуги по открытию специального избирательного счета </w:t>
      </w:r>
      <w:r w:rsidRPr="009C5CF0">
        <w:rPr>
          <w:sz w:val="28"/>
        </w:rPr>
        <w:br/>
        <w:t>и проведению операц</w:t>
      </w:r>
      <w:r w:rsidR="000C2D4A" w:rsidRPr="009C5CF0">
        <w:rPr>
          <w:sz w:val="28"/>
        </w:rPr>
        <w:t>ий по этому счету не взимается.</w:t>
      </w:r>
    </w:p>
    <w:p w:rsidR="009C0347" w:rsidRPr="009C5CF0" w:rsidRDefault="009C0347" w:rsidP="00433E43">
      <w:pPr>
        <w:ind w:firstLine="708"/>
        <w:jc w:val="both"/>
        <w:rPr>
          <w:sz w:val="28"/>
        </w:rPr>
      </w:pPr>
      <w:r w:rsidRPr="009C5CF0">
        <w:rPr>
          <w:sz w:val="28"/>
        </w:rPr>
        <w:t>За пользование денежными средствами, находящимися на специальном избирательном счете, проценты банком не начисляются и не выплачиваются.</w:t>
      </w:r>
    </w:p>
    <w:p w:rsidR="009C0347" w:rsidRPr="009C5CF0" w:rsidRDefault="009C0347" w:rsidP="00433E43">
      <w:pPr>
        <w:ind w:firstLine="708"/>
        <w:jc w:val="both"/>
        <w:rPr>
          <w:sz w:val="28"/>
        </w:rPr>
      </w:pPr>
      <w:r w:rsidRPr="009C5CF0">
        <w:rPr>
          <w:sz w:val="28"/>
        </w:rPr>
        <w:t xml:space="preserve">Все средства зачисляются на специальный избирательный счет в валюте Российской Федерации. </w:t>
      </w:r>
    </w:p>
    <w:p w:rsidR="009C0347" w:rsidRPr="009C5CF0" w:rsidRDefault="009C0347" w:rsidP="00433E43">
      <w:pPr>
        <w:ind w:firstLine="708"/>
        <w:jc w:val="both"/>
        <w:rPr>
          <w:sz w:val="28"/>
        </w:rPr>
      </w:pPr>
      <w:r w:rsidRPr="009C5CF0">
        <w:rPr>
          <w:sz w:val="28"/>
        </w:rPr>
        <w:t xml:space="preserve">4.8. Операции по специальным избирательным счетам кандидатов осуществляются в соответствии с гражданским законодательством Российской Федерации, нормативными актами Банка России, договором банковского счета </w:t>
      </w:r>
      <w:r w:rsidRPr="009C5CF0">
        <w:rPr>
          <w:sz w:val="28"/>
        </w:rPr>
        <w:br/>
        <w:t>с учетом положений настоящей Инструкции.</w:t>
      </w:r>
    </w:p>
    <w:p w:rsidR="009C0347" w:rsidRPr="009C5CF0" w:rsidRDefault="009C0347" w:rsidP="00433E43">
      <w:pPr>
        <w:ind w:firstLine="708"/>
        <w:jc w:val="both"/>
        <w:rPr>
          <w:sz w:val="28"/>
        </w:rPr>
      </w:pPr>
    </w:p>
    <w:p w:rsidR="009C0347" w:rsidRPr="009C5CF0" w:rsidRDefault="009C0347" w:rsidP="004356EB">
      <w:pPr>
        <w:jc w:val="center"/>
        <w:outlineLvl w:val="0"/>
        <w:rPr>
          <w:iCs/>
          <w:sz w:val="28"/>
        </w:rPr>
      </w:pPr>
      <w:r w:rsidRPr="009C5CF0">
        <w:rPr>
          <w:iCs/>
          <w:sz w:val="28"/>
        </w:rPr>
        <w:t>5. Перечисление денежных средств в избирательные фонды</w:t>
      </w:r>
    </w:p>
    <w:p w:rsidR="009C0347" w:rsidRPr="009C5CF0" w:rsidRDefault="009C0347">
      <w:pPr>
        <w:jc w:val="both"/>
        <w:rPr>
          <w:sz w:val="28"/>
        </w:rPr>
      </w:pPr>
    </w:p>
    <w:p w:rsidR="009C0347" w:rsidRPr="009C5CF0" w:rsidRDefault="009C0347" w:rsidP="00433E43">
      <w:pPr>
        <w:ind w:firstLine="708"/>
        <w:jc w:val="both"/>
        <w:rPr>
          <w:sz w:val="28"/>
        </w:rPr>
      </w:pPr>
      <w:r w:rsidRPr="009C5CF0">
        <w:rPr>
          <w:bCs/>
          <w:sz w:val="28"/>
        </w:rPr>
        <w:t xml:space="preserve">5.1. </w:t>
      </w:r>
      <w:r w:rsidRPr="009C5CF0">
        <w:rPr>
          <w:sz w:val="28"/>
        </w:rPr>
        <w:t xml:space="preserve">Граждане и юридические лица вправе оказывать финансовую поддержку кандидатам </w:t>
      </w:r>
      <w:r w:rsidRPr="009C5CF0">
        <w:rPr>
          <w:sz w:val="28"/>
          <w:szCs w:val="28"/>
        </w:rPr>
        <w:t>только</w:t>
      </w:r>
      <w:r w:rsidRPr="009C5CF0">
        <w:rPr>
          <w:sz w:val="28"/>
        </w:rPr>
        <w:t xml:space="preserve"> через соответствующие избирательные фонды.</w:t>
      </w:r>
    </w:p>
    <w:p w:rsidR="009C0347" w:rsidRPr="009C5CF0" w:rsidRDefault="009C0347" w:rsidP="00433E43">
      <w:pPr>
        <w:ind w:firstLine="708"/>
        <w:jc w:val="both"/>
        <w:rPr>
          <w:sz w:val="28"/>
        </w:rPr>
      </w:pPr>
      <w:r w:rsidRPr="009C5CF0">
        <w:rPr>
          <w:bCs/>
          <w:sz w:val="28"/>
        </w:rPr>
        <w:t xml:space="preserve">5.2. </w:t>
      </w:r>
      <w:r w:rsidRPr="009C5CF0">
        <w:rPr>
          <w:sz w:val="28"/>
        </w:rPr>
        <w:t xml:space="preserve">Добровольным пожертвованием признается: для юридического лица – безвозмездное перечисление денежных средств со своего расчетного счета </w:t>
      </w:r>
      <w:r w:rsidRPr="009C5CF0">
        <w:rPr>
          <w:sz w:val="28"/>
        </w:rPr>
        <w:br/>
        <w:t>на специальный избирательный счет кандидата, для гражданина</w:t>
      </w:r>
      <w:r w:rsidR="0081209E" w:rsidRPr="009C5CF0">
        <w:rPr>
          <w:szCs w:val="28"/>
        </w:rPr>
        <w:t xml:space="preserve"> – </w:t>
      </w:r>
      <w:r w:rsidRPr="009C5CF0">
        <w:rPr>
          <w:sz w:val="28"/>
        </w:rPr>
        <w:t>безвозмездное внесение собственных средств на специальный избирательный счет кандидата.</w:t>
      </w:r>
    </w:p>
    <w:p w:rsidR="00786394" w:rsidRPr="009C5CF0" w:rsidRDefault="009C0347" w:rsidP="00433E43">
      <w:pPr>
        <w:ind w:firstLine="708"/>
        <w:jc w:val="both"/>
        <w:rPr>
          <w:sz w:val="28"/>
        </w:rPr>
      </w:pPr>
      <w:r w:rsidRPr="009C5CF0">
        <w:rPr>
          <w:bCs/>
          <w:sz w:val="28"/>
        </w:rPr>
        <w:t>5.3</w:t>
      </w:r>
      <w:r w:rsidR="00433E43" w:rsidRPr="009C5CF0">
        <w:rPr>
          <w:bCs/>
          <w:sz w:val="28"/>
        </w:rPr>
        <w:t>.</w:t>
      </w:r>
      <w:r w:rsidRPr="009C5CF0">
        <w:rPr>
          <w:sz w:val="28"/>
        </w:rPr>
        <w:t xml:space="preserve"> Добровольное пожертвование гражданина Российской Федерации </w:t>
      </w:r>
      <w:r w:rsidRPr="009C5CF0">
        <w:rPr>
          <w:sz w:val="28"/>
        </w:rPr>
        <w:br/>
        <w:t xml:space="preserve">в избирательный фонд вносится им лично на специальный избирательный счет через отделение связи либо кредитную организацию из собственных средств </w:t>
      </w:r>
      <w:r w:rsidRPr="009C5CF0">
        <w:rPr>
          <w:sz w:val="28"/>
        </w:rPr>
        <w:br/>
        <w:t>по предъявлении паспорта или документа, заменяющего паспорт гражданина.</w:t>
      </w:r>
      <w:r w:rsidR="00786394" w:rsidRPr="009C5CF0">
        <w:rPr>
          <w:sz w:val="28"/>
        </w:rPr>
        <w:t xml:space="preserve"> </w:t>
      </w:r>
    </w:p>
    <w:p w:rsidR="00786394" w:rsidRPr="009C5CF0" w:rsidRDefault="00786394" w:rsidP="00433E43">
      <w:pPr>
        <w:ind w:firstLine="708"/>
        <w:jc w:val="both"/>
        <w:rPr>
          <w:bCs/>
          <w:sz w:val="28"/>
          <w:szCs w:val="28"/>
        </w:rPr>
      </w:pPr>
      <w:r w:rsidRPr="009C5CF0">
        <w:rPr>
          <w:sz w:val="28"/>
        </w:rPr>
        <w:t xml:space="preserve">При внесении добровольных пожертвований гражданин указывает </w:t>
      </w:r>
      <w:r w:rsidRPr="009C5CF0">
        <w:rPr>
          <w:sz w:val="28"/>
        </w:rPr>
        <w:br/>
        <w:t xml:space="preserve">в платежном документе слово «пожертвование» и следующие сведения о себе: </w:t>
      </w:r>
      <w:r w:rsidRPr="009C5CF0">
        <w:rPr>
          <w:bCs/>
          <w:sz w:val="28"/>
          <w:szCs w:val="28"/>
        </w:rPr>
        <w:t>фамилию, имя, отчество, дату рождения, адрес места жительства, серию и номер паспорта или заменяющего его документа, информацию о гражданстве.</w:t>
      </w:r>
    </w:p>
    <w:p w:rsidR="009C0347" w:rsidRPr="009C5CF0" w:rsidRDefault="00786394" w:rsidP="00433E43">
      <w:pPr>
        <w:ind w:firstLine="708"/>
        <w:jc w:val="both"/>
        <w:rPr>
          <w:sz w:val="28"/>
        </w:rPr>
      </w:pPr>
      <w:r w:rsidRPr="009C5CF0">
        <w:rPr>
          <w:sz w:val="28"/>
        </w:rPr>
        <w:t>Платежные поручения</w:t>
      </w:r>
      <w:r w:rsidR="009C0347" w:rsidRPr="009C5CF0">
        <w:rPr>
          <w:sz w:val="28"/>
        </w:rPr>
        <w:t xml:space="preserve"> на перечисление денежных средств, внесенных гражданами на специальный избирательный счет, заполняются кредитными организациями в соответствии с требованиями нормативных актов Центрального </w:t>
      </w:r>
      <w:r w:rsidR="009C0347" w:rsidRPr="009C5CF0">
        <w:rPr>
          <w:sz w:val="28"/>
        </w:rPr>
        <w:lastRenderedPageBreak/>
        <w:t>банка Российской Федерации, регулирующих порядок осуществления безналичных расчетов.</w:t>
      </w:r>
    </w:p>
    <w:p w:rsidR="009C0347" w:rsidRPr="009C5CF0" w:rsidRDefault="009C0347" w:rsidP="00433E43">
      <w:pPr>
        <w:ind w:firstLine="708"/>
        <w:jc w:val="both"/>
        <w:rPr>
          <w:sz w:val="28"/>
        </w:rPr>
      </w:pPr>
      <w:r w:rsidRPr="009C5CF0">
        <w:rPr>
          <w:sz w:val="28"/>
        </w:rPr>
        <w:t>При этом в поле «Назначение платежа» платежного поручения кредитная организация переносит информацию, указанную гражданином в платежном документе.</w:t>
      </w:r>
    </w:p>
    <w:p w:rsidR="009C0347" w:rsidRPr="009C5CF0" w:rsidRDefault="009C0347" w:rsidP="00433E43">
      <w:pPr>
        <w:ind w:firstLine="708"/>
        <w:jc w:val="both"/>
        <w:rPr>
          <w:sz w:val="28"/>
        </w:rPr>
      </w:pPr>
      <w:r w:rsidRPr="009C5CF0">
        <w:rPr>
          <w:bCs/>
          <w:sz w:val="28"/>
        </w:rPr>
        <w:t>5.4.</w:t>
      </w:r>
      <w:r w:rsidRPr="009C5CF0">
        <w:rPr>
          <w:sz w:val="28"/>
        </w:rPr>
        <w:t xml:space="preserve"> Добровольное пожертвование юридического лица в избирательный фонд осуществляется в безналичном порядке путем перечисления средств </w:t>
      </w:r>
      <w:r w:rsidRPr="009C5CF0">
        <w:rPr>
          <w:sz w:val="28"/>
        </w:rPr>
        <w:br/>
        <w:t>на специальный избирательный счет.</w:t>
      </w:r>
    </w:p>
    <w:p w:rsidR="009C0347" w:rsidRPr="009C5CF0" w:rsidRDefault="009C0347" w:rsidP="00433E43">
      <w:pPr>
        <w:ind w:firstLine="708"/>
        <w:jc w:val="both"/>
        <w:rPr>
          <w:sz w:val="28"/>
        </w:rPr>
      </w:pPr>
      <w:r w:rsidRPr="009C5CF0">
        <w:rPr>
          <w:sz w:val="28"/>
        </w:rPr>
        <w:t xml:space="preserve">При внесении добровольного пожертвования юридическим лицом </w:t>
      </w:r>
      <w:r w:rsidRPr="009C5CF0">
        <w:rPr>
          <w:sz w:val="28"/>
        </w:rPr>
        <w:br/>
        <w:t>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3.1 настоящей Инструкции.</w:t>
      </w:r>
    </w:p>
    <w:p w:rsidR="009C0347" w:rsidRPr="009C5CF0" w:rsidRDefault="009C0347" w:rsidP="00433E43">
      <w:pPr>
        <w:ind w:firstLine="708"/>
        <w:jc w:val="both"/>
        <w:rPr>
          <w:sz w:val="28"/>
        </w:rPr>
      </w:pPr>
      <w:r w:rsidRPr="009C5CF0">
        <w:rPr>
          <w:sz w:val="28"/>
          <w:szCs w:val="28"/>
        </w:rPr>
        <w:t xml:space="preserve">Платежное поручение на перечисление добровольного пожертвования </w:t>
      </w:r>
      <w:r w:rsidRPr="009C5CF0">
        <w:rPr>
          <w:sz w:val="28"/>
          <w:szCs w:val="28"/>
        </w:rPr>
        <w:br/>
        <w:t xml:space="preserve">на специальный избирательный счет заполняется юридическим лицом </w:t>
      </w:r>
      <w:r w:rsidRPr="009C5CF0">
        <w:rPr>
          <w:sz w:val="28"/>
          <w:szCs w:val="28"/>
        </w:rPr>
        <w:br/>
        <w:t xml:space="preserve">в соответствии с требованиями нормативных актов Центрального банка Российской Федерации, регулирующих порядок осуществления безналичных расчетов </w:t>
      </w:r>
      <w:r w:rsidRPr="009C5CF0">
        <w:rPr>
          <w:sz w:val="28"/>
          <w:szCs w:val="28"/>
        </w:rPr>
        <w:br/>
        <w:t xml:space="preserve">и заполнения расчетных документов, с учетом следующих особенностей: </w:t>
      </w:r>
      <w:r w:rsidRPr="009C5CF0">
        <w:rPr>
          <w:sz w:val="28"/>
          <w:szCs w:val="28"/>
        </w:rPr>
        <w:br/>
        <w:t xml:space="preserve">в поле «Назначение платежа» указываются назначение платежа – пожертвование, дата регистрации юридического лица, отметка об отсутствии ограничений </w:t>
      </w:r>
      <w:r w:rsidRPr="009C5CF0">
        <w:rPr>
          <w:sz w:val="28"/>
          <w:szCs w:val="28"/>
        </w:rPr>
        <w:br/>
        <w:t>на перечисление пожертвований – «</w:t>
      </w:r>
      <w:r w:rsidRPr="009C5CF0">
        <w:rPr>
          <w:sz w:val="28"/>
        </w:rPr>
        <w:t xml:space="preserve">Ограничения, предусмотренные частью </w:t>
      </w:r>
      <w:r w:rsidRPr="009C5CF0">
        <w:rPr>
          <w:sz w:val="28"/>
        </w:rPr>
        <w:br/>
        <w:t>11 статьи 42 Закона РК от 27.06.2003 г. № 683-ЗРК, отсутствуют».</w:t>
      </w:r>
    </w:p>
    <w:p w:rsidR="009C0347" w:rsidRPr="009C5CF0" w:rsidRDefault="009C0347" w:rsidP="00433E43">
      <w:pPr>
        <w:ind w:firstLine="708"/>
        <w:jc w:val="both"/>
        <w:rPr>
          <w:sz w:val="28"/>
          <w:szCs w:val="28"/>
        </w:rPr>
      </w:pPr>
      <w:r w:rsidRPr="009C5CF0">
        <w:rPr>
          <w:sz w:val="28"/>
        </w:rPr>
        <w:t>При указании в платежном поручении данной отметки допускается сокращение: «Отс. огр.»</w:t>
      </w:r>
      <w:r w:rsidRPr="009C5CF0">
        <w:rPr>
          <w:sz w:val="28"/>
          <w:szCs w:val="28"/>
        </w:rPr>
        <w:t xml:space="preserve">. </w:t>
      </w:r>
    </w:p>
    <w:p w:rsidR="009C0347" w:rsidRPr="009C5CF0" w:rsidRDefault="009C0347" w:rsidP="00433E43">
      <w:pPr>
        <w:ind w:firstLine="708"/>
        <w:jc w:val="both"/>
        <w:rPr>
          <w:sz w:val="28"/>
          <w:szCs w:val="28"/>
        </w:rPr>
      </w:pPr>
      <w:r w:rsidRPr="009C5CF0">
        <w:rPr>
          <w:sz w:val="28"/>
        </w:rPr>
        <w:t xml:space="preserve">5.5. Индивидуальный предприниматель без образования юридического лица при внесении пожертвования в платежных документах </w:t>
      </w:r>
      <w:r w:rsidRPr="009C5CF0">
        <w:rPr>
          <w:sz w:val="28"/>
          <w:szCs w:val="28"/>
        </w:rPr>
        <w:t>указывает реквизиты, предусмотренные в пункте 5.3 настоящей Инструкции.</w:t>
      </w:r>
    </w:p>
    <w:p w:rsidR="009C0347" w:rsidRPr="009C5CF0" w:rsidRDefault="009C0347" w:rsidP="00433E43">
      <w:pPr>
        <w:ind w:firstLine="708"/>
        <w:jc w:val="both"/>
        <w:rPr>
          <w:sz w:val="28"/>
        </w:rPr>
      </w:pPr>
      <w:r w:rsidRPr="009C5CF0">
        <w:rPr>
          <w:bCs/>
          <w:sz w:val="28"/>
        </w:rPr>
        <w:t>5.6.</w:t>
      </w:r>
      <w:r w:rsidR="008E0233" w:rsidRPr="009C5CF0">
        <w:rPr>
          <w:sz w:val="28"/>
        </w:rPr>
        <w:t xml:space="preserve"> Д</w:t>
      </w:r>
      <w:r w:rsidRPr="009C5CF0">
        <w:rPr>
          <w:sz w:val="28"/>
        </w:rPr>
        <w:t xml:space="preserve">обровольные пожертвования граждан и юридических лиц перечисляются (зачисляются) на специальный избирательный счет кандидата отделениями связи </w:t>
      </w:r>
      <w:r w:rsidRPr="009C5CF0">
        <w:rPr>
          <w:sz w:val="28"/>
        </w:rPr>
        <w:br/>
        <w:t>и кредитными организациями не позднее следующего операционного дня после получения соответствующего платежного документа.</w:t>
      </w:r>
    </w:p>
    <w:p w:rsidR="00571595" w:rsidRPr="009C5CF0" w:rsidRDefault="009C0347" w:rsidP="00433E43">
      <w:pPr>
        <w:ind w:firstLine="708"/>
        <w:jc w:val="both"/>
        <w:rPr>
          <w:sz w:val="28"/>
        </w:rPr>
      </w:pPr>
      <w:r w:rsidRPr="009C5CF0">
        <w:rPr>
          <w:sz w:val="28"/>
        </w:rPr>
        <w:t>При этом общий срок осуществления безналичного платежа не должен превышать два операционных дня.</w:t>
      </w:r>
      <w:r w:rsidR="00571595" w:rsidRPr="009C5CF0">
        <w:rPr>
          <w:sz w:val="28"/>
        </w:rPr>
        <w:t xml:space="preserve"> </w:t>
      </w:r>
    </w:p>
    <w:p w:rsidR="00F632B2" w:rsidRPr="009C5CF0" w:rsidRDefault="00571595" w:rsidP="00433E43">
      <w:pPr>
        <w:widowControl w:val="0"/>
        <w:autoSpaceDE w:val="0"/>
        <w:autoSpaceDN w:val="0"/>
        <w:adjustRightInd w:val="0"/>
        <w:ind w:firstLine="708"/>
        <w:jc w:val="both"/>
        <w:rPr>
          <w:sz w:val="28"/>
          <w:szCs w:val="28"/>
        </w:rPr>
      </w:pPr>
      <w:r w:rsidRPr="009C5CF0">
        <w:rPr>
          <w:bCs/>
          <w:sz w:val="28"/>
        </w:rPr>
        <w:t>5.7.</w:t>
      </w:r>
      <w:r w:rsidRPr="009C5CF0">
        <w:rPr>
          <w:sz w:val="28"/>
        </w:rPr>
        <w:t xml:space="preserve"> </w:t>
      </w:r>
      <w:r w:rsidR="00E33D18" w:rsidRPr="009C5CF0">
        <w:rPr>
          <w:sz w:val="28"/>
          <w:szCs w:val="28"/>
        </w:rPr>
        <w:t xml:space="preserve">На выборах </w:t>
      </w:r>
      <w:r w:rsidR="00E33D18" w:rsidRPr="009C5CF0">
        <w:rPr>
          <w:bCs/>
          <w:iCs/>
          <w:sz w:val="28"/>
          <w:szCs w:val="28"/>
        </w:rPr>
        <w:t>глав сельских поселений</w:t>
      </w:r>
      <w:r w:rsidR="00E33D18" w:rsidRPr="009C5CF0">
        <w:rPr>
          <w:bCs/>
          <w:i/>
          <w:iCs/>
          <w:sz w:val="28"/>
          <w:szCs w:val="28"/>
        </w:rPr>
        <w:t xml:space="preserve"> </w:t>
      </w:r>
      <w:r w:rsidR="00F632B2" w:rsidRPr="009C5CF0">
        <w:rPr>
          <w:sz w:val="28"/>
          <w:szCs w:val="28"/>
        </w:rPr>
        <w:t xml:space="preserve">перечисление средств избирательного фонда на специальный избирательный счет необязательно в случае, если расходы на финансирование избирательной кампании кандидата не превышают </w:t>
      </w:r>
      <w:r w:rsidR="00EC3177" w:rsidRPr="009C5CF0">
        <w:rPr>
          <w:sz w:val="28"/>
          <w:szCs w:val="28"/>
        </w:rPr>
        <w:t>пяти</w:t>
      </w:r>
      <w:r w:rsidR="00F632B2" w:rsidRPr="009C5CF0">
        <w:rPr>
          <w:sz w:val="28"/>
          <w:szCs w:val="28"/>
        </w:rPr>
        <w:t xml:space="preserve"> тысяч рублей.</w:t>
      </w:r>
    </w:p>
    <w:p w:rsidR="00F632B2" w:rsidRPr="009C5CF0" w:rsidRDefault="00F632B2" w:rsidP="003903D1">
      <w:pPr>
        <w:widowControl w:val="0"/>
        <w:autoSpaceDE w:val="0"/>
        <w:autoSpaceDN w:val="0"/>
        <w:adjustRightInd w:val="0"/>
        <w:ind w:firstLine="709"/>
        <w:jc w:val="both"/>
        <w:rPr>
          <w:sz w:val="28"/>
          <w:szCs w:val="28"/>
        </w:rPr>
      </w:pPr>
      <w:r w:rsidRPr="009C5CF0">
        <w:rPr>
          <w:sz w:val="28"/>
          <w:szCs w:val="28"/>
        </w:rPr>
        <w:t>В этом случае избирательный фонд создается только за счет собственных средств кандидата.</w:t>
      </w:r>
    </w:p>
    <w:p w:rsidR="00F632B2" w:rsidRPr="009C5CF0" w:rsidRDefault="00F632B2" w:rsidP="003903D1">
      <w:pPr>
        <w:widowControl w:val="0"/>
        <w:autoSpaceDE w:val="0"/>
        <w:autoSpaceDN w:val="0"/>
        <w:adjustRightInd w:val="0"/>
        <w:ind w:firstLine="709"/>
        <w:jc w:val="both"/>
        <w:rPr>
          <w:sz w:val="28"/>
          <w:szCs w:val="28"/>
        </w:rPr>
      </w:pPr>
      <w:r w:rsidRPr="009C5CF0">
        <w:rPr>
          <w:sz w:val="28"/>
          <w:szCs w:val="28"/>
        </w:rPr>
        <w:t xml:space="preserve">Кандидат одновременно с представлением документов на регистрацию уведомляет </w:t>
      </w:r>
      <w:r w:rsidR="00D0355F">
        <w:rPr>
          <w:sz w:val="28"/>
          <w:szCs w:val="28"/>
        </w:rPr>
        <w:t xml:space="preserve">организующую выборы </w:t>
      </w:r>
      <w:r w:rsidRPr="009C5CF0">
        <w:rPr>
          <w:sz w:val="28"/>
          <w:szCs w:val="28"/>
        </w:rPr>
        <w:t>избирательную комиссию о создании избирательного фонда без открытия специального избирательного счета.</w:t>
      </w:r>
    </w:p>
    <w:p w:rsidR="00F632B2" w:rsidRPr="009C5CF0" w:rsidRDefault="00F632B2" w:rsidP="003903D1">
      <w:pPr>
        <w:widowControl w:val="0"/>
        <w:autoSpaceDE w:val="0"/>
        <w:autoSpaceDN w:val="0"/>
        <w:adjustRightInd w:val="0"/>
        <w:ind w:firstLine="709"/>
        <w:jc w:val="both"/>
        <w:rPr>
          <w:sz w:val="28"/>
          <w:szCs w:val="28"/>
        </w:rPr>
      </w:pPr>
      <w:r w:rsidRPr="009C5CF0">
        <w:rPr>
          <w:sz w:val="28"/>
          <w:szCs w:val="28"/>
        </w:rPr>
        <w:t xml:space="preserve">Кандидат обязан вести учет поступления и расходования средств своего избирательного фонда, представлять финансовые отчеты в </w:t>
      </w:r>
      <w:r w:rsidR="00D0355F">
        <w:rPr>
          <w:sz w:val="28"/>
          <w:szCs w:val="28"/>
        </w:rPr>
        <w:t xml:space="preserve">организующую выборы </w:t>
      </w:r>
      <w:r w:rsidRPr="009C5CF0">
        <w:rPr>
          <w:sz w:val="28"/>
          <w:szCs w:val="28"/>
        </w:rPr>
        <w:t xml:space="preserve">избирательную комиссию в порядке, установленном пунктом 11 настоящей </w:t>
      </w:r>
      <w:r w:rsidRPr="009C5CF0">
        <w:rPr>
          <w:sz w:val="28"/>
          <w:szCs w:val="28"/>
        </w:rPr>
        <w:lastRenderedPageBreak/>
        <w:t>Инструкции.</w:t>
      </w:r>
    </w:p>
    <w:p w:rsidR="00571595" w:rsidRPr="009C5CF0" w:rsidRDefault="00571595" w:rsidP="00F632B2">
      <w:pPr>
        <w:widowControl w:val="0"/>
        <w:autoSpaceDE w:val="0"/>
        <w:autoSpaceDN w:val="0"/>
        <w:adjustRightInd w:val="0"/>
        <w:jc w:val="both"/>
        <w:rPr>
          <w:bCs/>
          <w:sz w:val="28"/>
        </w:rPr>
      </w:pPr>
    </w:p>
    <w:p w:rsidR="009C0347" w:rsidRPr="009C5CF0" w:rsidRDefault="009C0347" w:rsidP="004356EB">
      <w:pPr>
        <w:ind w:firstLine="709"/>
        <w:jc w:val="center"/>
        <w:outlineLvl w:val="0"/>
        <w:rPr>
          <w:iCs/>
          <w:sz w:val="28"/>
        </w:rPr>
      </w:pPr>
      <w:r w:rsidRPr="009C5CF0">
        <w:rPr>
          <w:iCs/>
          <w:sz w:val="28"/>
        </w:rPr>
        <w:t>6. Расходование средств избирательных фондов</w:t>
      </w:r>
    </w:p>
    <w:p w:rsidR="009C0347" w:rsidRPr="009C5CF0" w:rsidRDefault="009C0347">
      <w:pPr>
        <w:jc w:val="both"/>
        <w:rPr>
          <w:bCs/>
          <w:sz w:val="28"/>
        </w:rPr>
      </w:pPr>
    </w:p>
    <w:p w:rsidR="000C615A" w:rsidRPr="009C5CF0" w:rsidRDefault="009C0347" w:rsidP="006E5793">
      <w:pPr>
        <w:ind w:firstLine="708"/>
        <w:jc w:val="both"/>
        <w:rPr>
          <w:sz w:val="28"/>
        </w:rPr>
      </w:pPr>
      <w:r w:rsidRPr="009C5CF0">
        <w:rPr>
          <w:sz w:val="28"/>
        </w:rPr>
        <w:t>6.1. Средства избирательных фондов кандидатов имеют целевое назначение</w:t>
      </w:r>
      <w:r w:rsidR="000C615A" w:rsidRPr="009C5CF0">
        <w:rPr>
          <w:sz w:val="28"/>
        </w:rPr>
        <w:t>.</w:t>
      </w:r>
    </w:p>
    <w:p w:rsidR="000C615A" w:rsidRPr="009C5CF0" w:rsidRDefault="000C615A" w:rsidP="006E5793">
      <w:pPr>
        <w:ind w:firstLine="708"/>
        <w:jc w:val="both"/>
        <w:rPr>
          <w:sz w:val="28"/>
        </w:rPr>
      </w:pPr>
      <w:r w:rsidRPr="009C5CF0">
        <w:rPr>
          <w:sz w:val="28"/>
        </w:rPr>
        <w:t>Они могут использоваться только на:</w:t>
      </w:r>
    </w:p>
    <w:p w:rsidR="009C0347" w:rsidRPr="009C5CF0" w:rsidRDefault="009C0347" w:rsidP="006E5793">
      <w:pPr>
        <w:ind w:firstLine="708"/>
        <w:jc w:val="both"/>
        <w:rPr>
          <w:sz w:val="28"/>
        </w:rPr>
      </w:pPr>
      <w:r w:rsidRPr="009C5CF0">
        <w:rPr>
          <w:sz w:val="28"/>
        </w:rPr>
        <w:t>а) финансовое обеспечение организационно-технических мероприятий, направленных на сбор подписей избирателей в поддержку выдвижения кандидатов, в том числе на оплату труда лиц, привлекаемых для сбора подписей избирателей;</w:t>
      </w:r>
    </w:p>
    <w:p w:rsidR="009C0347" w:rsidRPr="009C5CF0" w:rsidRDefault="009C0347" w:rsidP="006E5793">
      <w:pPr>
        <w:ind w:firstLine="708"/>
        <w:jc w:val="both"/>
        <w:rPr>
          <w:sz w:val="28"/>
        </w:rPr>
      </w:pPr>
      <w:r w:rsidRPr="009C5CF0">
        <w:rPr>
          <w:sz w:val="28"/>
        </w:rPr>
        <w:t>б) предвыборную агитацию, а также на оплату работ (услуг) информационного и консультационного характера;</w:t>
      </w:r>
    </w:p>
    <w:p w:rsidR="009C0347" w:rsidRPr="009C5CF0" w:rsidRDefault="009C0347" w:rsidP="006E5793">
      <w:pPr>
        <w:ind w:firstLine="708"/>
        <w:jc w:val="both"/>
        <w:rPr>
          <w:sz w:val="28"/>
        </w:rPr>
      </w:pPr>
      <w:r w:rsidRPr="009C5CF0">
        <w:rPr>
          <w:sz w:val="28"/>
        </w:rPr>
        <w:t>в)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sidR="009C0347" w:rsidRPr="009C5CF0" w:rsidRDefault="009C0347" w:rsidP="006E5793">
      <w:pPr>
        <w:autoSpaceDE w:val="0"/>
        <w:autoSpaceDN w:val="0"/>
        <w:adjustRightInd w:val="0"/>
        <w:ind w:firstLine="708"/>
        <w:jc w:val="both"/>
        <w:rPr>
          <w:sz w:val="28"/>
        </w:rPr>
      </w:pPr>
      <w:r w:rsidRPr="009C5CF0">
        <w:rPr>
          <w:sz w:val="28"/>
        </w:rPr>
        <w:t xml:space="preserve">6.2. 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w:t>
      </w:r>
    </w:p>
    <w:p w:rsidR="009C0347" w:rsidRPr="009C5CF0" w:rsidRDefault="009C0347" w:rsidP="006E5793">
      <w:pPr>
        <w:autoSpaceDE w:val="0"/>
        <w:autoSpaceDN w:val="0"/>
        <w:adjustRightInd w:val="0"/>
        <w:ind w:firstLine="708"/>
        <w:jc w:val="both"/>
        <w:rPr>
          <w:sz w:val="28"/>
        </w:rPr>
      </w:pPr>
      <w:r w:rsidRPr="009C5CF0">
        <w:rPr>
          <w:sz w:val="28"/>
        </w:rPr>
        <w:t>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и в установленном настоящим Законом порядке.</w:t>
      </w:r>
    </w:p>
    <w:p w:rsidR="009C0347" w:rsidRPr="009C5CF0" w:rsidRDefault="009C0347" w:rsidP="006E5793">
      <w:pPr>
        <w:ind w:firstLine="708"/>
        <w:jc w:val="both"/>
        <w:rPr>
          <w:sz w:val="28"/>
        </w:rPr>
      </w:pPr>
      <w:r w:rsidRPr="009C5CF0">
        <w:rPr>
          <w:sz w:val="28"/>
        </w:rPr>
        <w:t xml:space="preserve">6.3. </w:t>
      </w:r>
      <w:r w:rsidR="006E5793" w:rsidRPr="009C5CF0">
        <w:rPr>
          <w:sz w:val="28"/>
        </w:rPr>
        <w:t xml:space="preserve">Филиал </w:t>
      </w:r>
      <w:r w:rsidR="00D81624" w:rsidRPr="009C5CF0">
        <w:rPr>
          <w:sz w:val="28"/>
          <w:szCs w:val="28"/>
        </w:rPr>
        <w:t xml:space="preserve">ПАО </w:t>
      </w:r>
      <w:r w:rsidR="00D81624" w:rsidRPr="009C5CF0">
        <w:rPr>
          <w:spacing w:val="1"/>
          <w:sz w:val="28"/>
          <w:szCs w:val="28"/>
        </w:rPr>
        <w:t>Сбербанк</w:t>
      </w:r>
      <w:r w:rsidR="00D81624" w:rsidRPr="009C5CF0">
        <w:rPr>
          <w:sz w:val="28"/>
        </w:rPr>
        <w:t xml:space="preserve"> </w:t>
      </w:r>
      <w:r w:rsidRPr="009C5CF0">
        <w:rPr>
          <w:sz w:val="28"/>
        </w:rPr>
        <w:t xml:space="preserve">по системе </w:t>
      </w:r>
      <w:r w:rsidR="00474D3D" w:rsidRPr="009C5CF0">
        <w:rPr>
          <w:sz w:val="28"/>
          <w:szCs w:val="28"/>
        </w:rPr>
        <w:t xml:space="preserve">«СберБизнес» </w:t>
      </w:r>
      <w:r w:rsidRPr="009C5CF0">
        <w:rPr>
          <w:sz w:val="28"/>
        </w:rPr>
        <w:t xml:space="preserve">представляет </w:t>
      </w:r>
      <w:r w:rsidR="006E5793" w:rsidRPr="009C5CF0">
        <w:rPr>
          <w:sz w:val="28"/>
        </w:rPr>
        <w:t xml:space="preserve">организующей выборы </w:t>
      </w:r>
      <w:r w:rsidRPr="009C5CF0">
        <w:rPr>
          <w:sz w:val="28"/>
        </w:rPr>
        <w:t>избирательной комиссии сведения о поступлении средств на специальные избирательные счета кандидатов и расходовании этих средств в машиночитаемом виде.</w:t>
      </w:r>
    </w:p>
    <w:p w:rsidR="00571595" w:rsidRPr="009C5CF0" w:rsidRDefault="009C0347" w:rsidP="006E5793">
      <w:pPr>
        <w:ind w:firstLine="708"/>
        <w:jc w:val="both"/>
        <w:rPr>
          <w:sz w:val="28"/>
        </w:rPr>
      </w:pPr>
      <w:r w:rsidRPr="009C5CF0">
        <w:rPr>
          <w:sz w:val="28"/>
        </w:rPr>
        <w:t xml:space="preserve">В случае отсутствия системы </w:t>
      </w:r>
      <w:r w:rsidR="00474D3D" w:rsidRPr="009C5CF0">
        <w:rPr>
          <w:sz w:val="28"/>
          <w:szCs w:val="28"/>
        </w:rPr>
        <w:t xml:space="preserve">«СберБизнес» </w:t>
      </w:r>
      <w:r w:rsidRPr="009C5CF0">
        <w:rPr>
          <w:sz w:val="28"/>
        </w:rPr>
        <w:t xml:space="preserve">указанные сведения представляются на бумажном носителе </w:t>
      </w:r>
      <w:r w:rsidR="00143BB1" w:rsidRPr="009C5CF0">
        <w:rPr>
          <w:sz w:val="28"/>
        </w:rPr>
        <w:t xml:space="preserve">с подписью руководителя и печатью </w:t>
      </w:r>
      <w:r w:rsidR="006E5793" w:rsidRPr="009C5CF0">
        <w:rPr>
          <w:sz w:val="28"/>
        </w:rPr>
        <w:t xml:space="preserve">филиала </w:t>
      </w:r>
      <w:r w:rsidRPr="009C5CF0">
        <w:rPr>
          <w:sz w:val="28"/>
        </w:rPr>
        <w:t xml:space="preserve">по формам, приведенным в приложениях </w:t>
      </w:r>
      <w:r w:rsidR="00A07D21" w:rsidRPr="009C5CF0">
        <w:rPr>
          <w:sz w:val="28"/>
        </w:rPr>
        <w:t>6</w:t>
      </w:r>
      <w:r w:rsidRPr="009C5CF0">
        <w:rPr>
          <w:sz w:val="28"/>
        </w:rPr>
        <w:t xml:space="preserve">, </w:t>
      </w:r>
      <w:r w:rsidR="00A07D21" w:rsidRPr="009C5CF0">
        <w:rPr>
          <w:sz w:val="28"/>
        </w:rPr>
        <w:t>7</w:t>
      </w:r>
      <w:r w:rsidRPr="009C5CF0">
        <w:rPr>
          <w:sz w:val="28"/>
        </w:rPr>
        <w:t>, настоящей Инструкции, не реже одного раза в неделю, а за 10 дней до дня голосования – один раз в три операционных дня.</w:t>
      </w:r>
    </w:p>
    <w:p w:rsidR="009C0347" w:rsidRPr="009C5CF0" w:rsidRDefault="009C0347" w:rsidP="006E5793">
      <w:pPr>
        <w:ind w:firstLine="708"/>
        <w:jc w:val="both"/>
        <w:rPr>
          <w:sz w:val="28"/>
        </w:rPr>
      </w:pPr>
      <w:r w:rsidRPr="009C5CF0">
        <w:rPr>
          <w:sz w:val="28"/>
        </w:rPr>
        <w:t>Положение о представлении этих сведений включается в договор банковского счета.</w:t>
      </w:r>
    </w:p>
    <w:p w:rsidR="009C0347" w:rsidRPr="009C5CF0" w:rsidRDefault="006E5793" w:rsidP="006E5793">
      <w:pPr>
        <w:ind w:firstLine="708"/>
        <w:jc w:val="both"/>
        <w:rPr>
          <w:sz w:val="28"/>
        </w:rPr>
      </w:pPr>
      <w:r w:rsidRPr="009C5CF0">
        <w:rPr>
          <w:sz w:val="28"/>
          <w:szCs w:val="28"/>
        </w:rPr>
        <w:t xml:space="preserve">Филиал </w:t>
      </w:r>
      <w:r w:rsidR="00D81624" w:rsidRPr="009C5CF0">
        <w:rPr>
          <w:sz w:val="28"/>
          <w:szCs w:val="28"/>
        </w:rPr>
        <w:t xml:space="preserve">ПАО </w:t>
      </w:r>
      <w:r w:rsidR="00D81624" w:rsidRPr="009C5CF0">
        <w:rPr>
          <w:spacing w:val="1"/>
          <w:sz w:val="28"/>
          <w:szCs w:val="28"/>
        </w:rPr>
        <w:t>Сбербанк</w:t>
      </w:r>
      <w:r w:rsidR="00D81624" w:rsidRPr="009C5CF0">
        <w:rPr>
          <w:sz w:val="28"/>
        </w:rPr>
        <w:t xml:space="preserve"> </w:t>
      </w:r>
      <w:r w:rsidR="009C0347" w:rsidRPr="009C5CF0">
        <w:rPr>
          <w:sz w:val="28"/>
        </w:rPr>
        <w:t xml:space="preserve">по представлению </w:t>
      </w:r>
      <w:r w:rsidRPr="009C5CF0">
        <w:rPr>
          <w:sz w:val="28"/>
        </w:rPr>
        <w:t xml:space="preserve">организующей выборы </w:t>
      </w:r>
      <w:r w:rsidR="009C0347" w:rsidRPr="009C5CF0">
        <w:rPr>
          <w:sz w:val="28"/>
        </w:rPr>
        <w:t>избирательной комиссии, а также по требованию кандидата по соответствующему избирательному фонду в трехдневный срок, а за 3 и менее дня до дня голосования – в день обращения безвозмездно представляет заверенные копии первичных финансовых документов, подтверждающих поступление средств на специальный избирательный счет и расходование этих средств.</w:t>
      </w:r>
    </w:p>
    <w:p w:rsidR="009C0347" w:rsidRPr="009C5CF0" w:rsidRDefault="009C0347" w:rsidP="006E5793">
      <w:pPr>
        <w:ind w:firstLine="708"/>
        <w:jc w:val="both"/>
        <w:rPr>
          <w:sz w:val="28"/>
        </w:rPr>
      </w:pPr>
      <w:r w:rsidRPr="009C5CF0">
        <w:rPr>
          <w:sz w:val="28"/>
        </w:rPr>
        <w:t xml:space="preserve">6.4. Кандидаты, создавшие избирательные фонды, обязаны вести учет поступления средств в избирательные фонды и расходования указанных средств </w:t>
      </w:r>
      <w:r w:rsidRPr="009C5CF0">
        <w:rPr>
          <w:sz w:val="28"/>
        </w:rPr>
        <w:br/>
        <w:t xml:space="preserve">по форме, приведенной в приложении </w:t>
      </w:r>
      <w:r w:rsidR="00A07D21" w:rsidRPr="009C5CF0">
        <w:rPr>
          <w:sz w:val="28"/>
        </w:rPr>
        <w:t>8</w:t>
      </w:r>
      <w:r w:rsidRPr="009C5CF0">
        <w:rPr>
          <w:sz w:val="28"/>
        </w:rPr>
        <w:t xml:space="preserve"> настоящей Инструкции.</w:t>
      </w:r>
    </w:p>
    <w:p w:rsidR="00571595" w:rsidRPr="009C5CF0" w:rsidRDefault="00571595" w:rsidP="00571595">
      <w:pPr>
        <w:jc w:val="both"/>
        <w:rPr>
          <w:sz w:val="28"/>
        </w:rPr>
      </w:pPr>
    </w:p>
    <w:p w:rsidR="009C0347" w:rsidRPr="009C5CF0" w:rsidRDefault="009C0347" w:rsidP="004356EB">
      <w:pPr>
        <w:pStyle w:val="1"/>
        <w:rPr>
          <w:b w:val="0"/>
          <w:i w:val="0"/>
          <w:sz w:val="28"/>
        </w:rPr>
      </w:pPr>
      <w:r w:rsidRPr="009C5CF0">
        <w:rPr>
          <w:b w:val="0"/>
          <w:i w:val="0"/>
          <w:sz w:val="28"/>
        </w:rPr>
        <w:t>7. Запрет на расходование средств помимо избирательных фондов</w:t>
      </w:r>
    </w:p>
    <w:p w:rsidR="009C0347" w:rsidRPr="009C5CF0" w:rsidRDefault="009C0347">
      <w:pPr>
        <w:jc w:val="both"/>
        <w:rPr>
          <w:sz w:val="28"/>
        </w:rPr>
      </w:pPr>
    </w:p>
    <w:p w:rsidR="009C0347" w:rsidRPr="009C5CF0" w:rsidRDefault="009C0347">
      <w:pPr>
        <w:ind w:firstLine="708"/>
        <w:jc w:val="both"/>
        <w:rPr>
          <w:sz w:val="28"/>
        </w:rPr>
      </w:pPr>
      <w:r w:rsidRPr="009C5CF0">
        <w:rPr>
          <w:sz w:val="28"/>
        </w:rPr>
        <w:lastRenderedPageBreak/>
        <w:t xml:space="preserve">7.1. Кандидатам запрещается использовать на оплату организационно-технических мероприятий по сбору подписей избирателей, проведение предвыборной агитации, осуществление других мероприятий, в том числе </w:t>
      </w:r>
      <w:r w:rsidRPr="009C5CF0">
        <w:rPr>
          <w:sz w:val="28"/>
        </w:rPr>
        <w:br/>
        <w:t xml:space="preserve">на покрытие расходов на использование помещений, транспорта, связи, оргтехники и так далее, иные денежные средства, кроме средств, поступивших </w:t>
      </w:r>
      <w:r w:rsidRPr="009C5CF0">
        <w:rPr>
          <w:sz w:val="28"/>
        </w:rPr>
        <w:br/>
        <w:t>в их избирательные фонды.</w:t>
      </w:r>
    </w:p>
    <w:p w:rsidR="009C0347" w:rsidRPr="009C5CF0" w:rsidRDefault="009C0347">
      <w:pPr>
        <w:ind w:firstLine="708"/>
        <w:jc w:val="both"/>
        <w:rPr>
          <w:sz w:val="28"/>
        </w:rPr>
      </w:pPr>
      <w:r w:rsidRPr="009C5CF0">
        <w:rPr>
          <w:sz w:val="28"/>
        </w:rPr>
        <w:t>7.2. З</w:t>
      </w:r>
      <w:r w:rsidRPr="009C5CF0">
        <w:rPr>
          <w:sz w:val="28"/>
          <w:szCs w:val="28"/>
        </w:rPr>
        <w:t xml:space="preserve">апрещается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w:t>
      </w:r>
      <w:r w:rsidRPr="009C5CF0">
        <w:rPr>
          <w:sz w:val="28"/>
        </w:rPr>
        <w:t>прямо или косвенно связанных с выборами глав муниципальных образований в Республике Карелия и направленных на достижение определенного результата на выборах.</w:t>
      </w:r>
    </w:p>
    <w:p w:rsidR="009C0347" w:rsidRPr="009C5CF0" w:rsidRDefault="009C0347">
      <w:pPr>
        <w:ind w:firstLine="708"/>
        <w:jc w:val="both"/>
        <w:rPr>
          <w:sz w:val="28"/>
        </w:rPr>
      </w:pPr>
      <w:r w:rsidRPr="009C5CF0">
        <w:rPr>
          <w:sz w:val="28"/>
        </w:rPr>
        <w:t xml:space="preserve">Под необоснованным занижением расценок понимается реализация товаров, выполнение работ либо оказание услуг по ценам в два и более раза ниже средних </w:t>
      </w:r>
      <w:r w:rsidRPr="009C5CF0">
        <w:rPr>
          <w:sz w:val="28"/>
        </w:rPr>
        <w:br/>
        <w:t>по Республике Карелия, а под необоснованным завышением расценок</w:t>
      </w:r>
      <w:r w:rsidR="0081209E" w:rsidRPr="009C5CF0">
        <w:rPr>
          <w:szCs w:val="28"/>
        </w:rPr>
        <w:t xml:space="preserve"> – </w:t>
      </w:r>
      <w:r w:rsidRPr="009C5CF0">
        <w:rPr>
          <w:sz w:val="28"/>
        </w:rPr>
        <w:t>реализация товаров, выполнение работ, оказание услуг по ценам, в два и более раза превышающим средние по Республике Карелия.</w:t>
      </w:r>
    </w:p>
    <w:p w:rsidR="009C0347" w:rsidRPr="009C5CF0" w:rsidRDefault="009C0347">
      <w:pPr>
        <w:ind w:firstLine="708"/>
        <w:jc w:val="both"/>
        <w:rPr>
          <w:sz w:val="28"/>
        </w:rPr>
      </w:pPr>
      <w:r w:rsidRPr="009C5CF0">
        <w:rPr>
          <w:sz w:val="28"/>
        </w:rPr>
        <w:t xml:space="preserve">Предварительные оценки необоснованному занижению или завышению расценок, бесплатному выполнению платных работ (услуг) для кандидата дают члены </w:t>
      </w:r>
      <w:r w:rsidR="006E5793" w:rsidRPr="009C5CF0">
        <w:rPr>
          <w:sz w:val="28"/>
        </w:rPr>
        <w:t xml:space="preserve">организующей выборы </w:t>
      </w:r>
      <w:r w:rsidRPr="009C5CF0">
        <w:rPr>
          <w:sz w:val="28"/>
        </w:rPr>
        <w:t>избирательной комиссии или эксперты, привлекаемые комиссией.</w:t>
      </w:r>
    </w:p>
    <w:p w:rsidR="009C0347" w:rsidRPr="009C5CF0" w:rsidRDefault="009C0347">
      <w:pPr>
        <w:ind w:firstLine="708"/>
        <w:jc w:val="both"/>
        <w:rPr>
          <w:sz w:val="28"/>
        </w:rPr>
      </w:pPr>
      <w:r w:rsidRPr="009C5CF0">
        <w:rPr>
          <w:sz w:val="28"/>
        </w:rPr>
        <w:t xml:space="preserve">При необходимости получения дополнительной информации </w:t>
      </w:r>
      <w:r w:rsidR="006E5793" w:rsidRPr="009C5CF0">
        <w:rPr>
          <w:sz w:val="28"/>
        </w:rPr>
        <w:t xml:space="preserve">организующей выборы </w:t>
      </w:r>
      <w:r w:rsidRPr="009C5CF0">
        <w:rPr>
          <w:sz w:val="28"/>
        </w:rPr>
        <w:t xml:space="preserve">избирательной комиссией могут направляться запросы в </w:t>
      </w:r>
      <w:r w:rsidR="006E5793" w:rsidRPr="009C5CF0">
        <w:rPr>
          <w:sz w:val="28"/>
        </w:rPr>
        <w:t>п</w:t>
      </w:r>
      <w:r w:rsidRPr="009C5CF0">
        <w:rPr>
          <w:sz w:val="28"/>
        </w:rPr>
        <w:t>равоохранительные, финансовые и иные органы.</w:t>
      </w:r>
    </w:p>
    <w:p w:rsidR="009C0347" w:rsidRPr="009C5CF0" w:rsidRDefault="009C0347">
      <w:pPr>
        <w:ind w:firstLine="708"/>
        <w:jc w:val="both"/>
        <w:rPr>
          <w:sz w:val="28"/>
          <w:szCs w:val="28"/>
        </w:rPr>
      </w:pPr>
      <w:r w:rsidRPr="009C5CF0">
        <w:rPr>
          <w:bCs/>
          <w:sz w:val="28"/>
        </w:rPr>
        <w:t xml:space="preserve">7.3. </w:t>
      </w:r>
      <w:r w:rsidRPr="009C5CF0">
        <w:rPr>
          <w:sz w:val="28"/>
        </w:rPr>
        <w:t>К</w:t>
      </w:r>
      <w:r w:rsidRPr="009C5CF0">
        <w:rPr>
          <w:sz w:val="28"/>
          <w:szCs w:val="28"/>
        </w:rPr>
        <w:t xml:space="preserve">андидатам, их доверенным лицам, уполномоченным представителям </w:t>
      </w:r>
      <w:r w:rsidRPr="009C5CF0">
        <w:rPr>
          <w:sz w:val="28"/>
          <w:szCs w:val="28"/>
        </w:rPr>
        <w:br/>
        <w:t xml:space="preserve">по финансовым вопросам,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w:t>
      </w:r>
      <w:r w:rsidRPr="009C5CF0">
        <w:rPr>
          <w:sz w:val="28"/>
          <w:szCs w:val="28"/>
        </w:rPr>
        <w:br/>
        <w:t xml:space="preserve">за выполнение организационной работы (сбор подписей избирателей, участие </w:t>
      </w:r>
      <w:r w:rsidRPr="009C5CF0">
        <w:rPr>
          <w:sz w:val="28"/>
          <w:szCs w:val="28"/>
        </w:rPr>
        <w:br/>
        <w:t xml:space="preserve">в проведении предвыборной агитации);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оказывать услуги безвозмездно или </w:t>
      </w:r>
      <w:r w:rsidRPr="009C5CF0">
        <w:rPr>
          <w:sz w:val="28"/>
          <w:szCs w:val="28"/>
        </w:rPr>
        <w:br/>
        <w:t xml:space="preserve">на льготных условиях, а также воздействовать на избирателей посредством обещания им денежных средств, ценных бумаг и других материальных благ </w:t>
      </w:r>
      <w:r w:rsidRPr="009C5CF0">
        <w:rPr>
          <w:sz w:val="28"/>
          <w:szCs w:val="28"/>
        </w:rPr>
        <w:br/>
        <w:t>(в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571595" w:rsidRPr="009C5CF0" w:rsidRDefault="00571595" w:rsidP="00571595">
      <w:pPr>
        <w:jc w:val="both"/>
        <w:rPr>
          <w:sz w:val="28"/>
        </w:rPr>
      </w:pPr>
    </w:p>
    <w:p w:rsidR="009C0347" w:rsidRPr="009C5CF0" w:rsidRDefault="009C0347" w:rsidP="004356EB">
      <w:pPr>
        <w:jc w:val="center"/>
        <w:outlineLvl w:val="0"/>
        <w:rPr>
          <w:iCs/>
          <w:sz w:val="28"/>
        </w:rPr>
      </w:pPr>
      <w:r w:rsidRPr="009C5CF0">
        <w:rPr>
          <w:iCs/>
          <w:sz w:val="28"/>
        </w:rPr>
        <w:t>8. Расчеты кандидатов с гражданами и юридическими лицами</w:t>
      </w:r>
    </w:p>
    <w:p w:rsidR="009C0347" w:rsidRPr="009C5CF0" w:rsidRDefault="009C0347">
      <w:pPr>
        <w:jc w:val="both"/>
        <w:rPr>
          <w:bCs/>
          <w:sz w:val="28"/>
        </w:rPr>
      </w:pPr>
    </w:p>
    <w:p w:rsidR="009C0347" w:rsidRPr="009C5CF0" w:rsidRDefault="009C0347">
      <w:pPr>
        <w:ind w:firstLine="708"/>
        <w:jc w:val="both"/>
        <w:rPr>
          <w:sz w:val="28"/>
        </w:rPr>
      </w:pPr>
      <w:r w:rsidRPr="009C5CF0">
        <w:rPr>
          <w:sz w:val="28"/>
        </w:rPr>
        <w:t xml:space="preserve">8.1. Реализация товаров, выполнение платных работ и оказание платных услуг гражданами и юридическими лицами для кандидатов должны оформляться </w:t>
      </w:r>
      <w:r w:rsidRPr="009C5CF0">
        <w:rPr>
          <w:sz w:val="28"/>
        </w:rPr>
        <w:lastRenderedPageBreak/>
        <w:t xml:space="preserve">договором в письменной форме с указанием сведений об объеме поручаемой работы, ее стоимости, расценок по видам работ, порядка оплаты, </w:t>
      </w:r>
      <w:r w:rsidRPr="009C5CF0">
        <w:rPr>
          <w:sz w:val="28"/>
        </w:rPr>
        <w:br/>
        <w:t>сроков выполнения работ.</w:t>
      </w:r>
    </w:p>
    <w:p w:rsidR="009C0347" w:rsidRPr="009C5CF0" w:rsidRDefault="009C0347">
      <w:pPr>
        <w:ind w:firstLine="708"/>
        <w:jc w:val="both"/>
        <w:rPr>
          <w:sz w:val="28"/>
        </w:rPr>
      </w:pPr>
      <w:r w:rsidRPr="009C5CF0">
        <w:rPr>
          <w:sz w:val="28"/>
        </w:rPr>
        <w:t xml:space="preserve">Договоры о привлечении кандидатами граждан к выполнению работ </w:t>
      </w:r>
      <w:r w:rsidRPr="009C5CF0">
        <w:rPr>
          <w:sz w:val="28"/>
        </w:rPr>
        <w:br/>
        <w:t>и оказанию услуг могут быть заключены только с совершеннолетними гражданами Российской Федерации.</w:t>
      </w:r>
    </w:p>
    <w:p w:rsidR="009C0347" w:rsidRPr="009C5CF0" w:rsidRDefault="009C0347">
      <w:pPr>
        <w:ind w:firstLine="708"/>
        <w:jc w:val="both"/>
        <w:rPr>
          <w:sz w:val="28"/>
        </w:rPr>
      </w:pPr>
      <w:r w:rsidRPr="009C5CF0">
        <w:rPr>
          <w:sz w:val="28"/>
        </w:rPr>
        <w:t xml:space="preserve">Экземпляры договоров представляются кандидатами в </w:t>
      </w:r>
      <w:r w:rsidR="006E5793" w:rsidRPr="009C5CF0">
        <w:rPr>
          <w:sz w:val="28"/>
        </w:rPr>
        <w:t xml:space="preserve">организующую выборы </w:t>
      </w:r>
      <w:r w:rsidRPr="009C5CF0">
        <w:rPr>
          <w:sz w:val="28"/>
        </w:rPr>
        <w:t>избирательную комиссию вместе с итоговыми финансовыми отчетами.</w:t>
      </w:r>
    </w:p>
    <w:p w:rsidR="009C0347" w:rsidRPr="009C5CF0" w:rsidRDefault="009C0347">
      <w:pPr>
        <w:ind w:firstLine="708"/>
        <w:jc w:val="both"/>
        <w:rPr>
          <w:sz w:val="28"/>
        </w:rPr>
      </w:pPr>
      <w:r w:rsidRPr="009C5CF0">
        <w:rPr>
          <w:sz w:val="28"/>
        </w:rPr>
        <w:t xml:space="preserve">Договоры возмездного выполнения работ (оказания услуг) гражданином, </w:t>
      </w:r>
      <w:r w:rsidRPr="009C5CF0">
        <w:rPr>
          <w:sz w:val="28"/>
        </w:rPr>
        <w:br/>
        <w:t>либо юридическим лицом оформляются только в письменной форме.</w:t>
      </w:r>
    </w:p>
    <w:p w:rsidR="009C0347" w:rsidRPr="009C5CF0" w:rsidRDefault="009C0347">
      <w:pPr>
        <w:ind w:firstLine="708"/>
        <w:jc w:val="both"/>
        <w:rPr>
          <w:sz w:val="28"/>
        </w:rPr>
      </w:pPr>
      <w:r w:rsidRPr="009C5CF0">
        <w:rPr>
          <w:sz w:val="28"/>
        </w:rPr>
        <w:t xml:space="preserve">Выполненные работы и услуги должны подтверждаться актами их приемки, накладными документами на отпущенную продукцию, подписанными заказчиком (кандидатом, его уполномоченным представителем по финансовым вопросам) </w:t>
      </w:r>
      <w:r w:rsidRPr="009C5CF0">
        <w:rPr>
          <w:sz w:val="28"/>
        </w:rPr>
        <w:br/>
        <w:t>и исполнителем.</w:t>
      </w:r>
    </w:p>
    <w:p w:rsidR="009C0347" w:rsidRPr="009C5CF0" w:rsidRDefault="009C0347">
      <w:pPr>
        <w:ind w:firstLine="708"/>
        <w:jc w:val="both"/>
        <w:rPr>
          <w:sz w:val="28"/>
        </w:rPr>
      </w:pPr>
      <w:r w:rsidRPr="009C5CF0">
        <w:rPr>
          <w:sz w:val="28"/>
        </w:rPr>
        <w:t xml:space="preserve">8.2. Выполнение оплачиваемых работ (оказание платных услуг), реализация товаров, прямо или косвенно связанных с выборами глав муниципальных образований в Республике Карелия и направленных на достижение определенного результата на выборах запрещается без документально подтвержденного по форме, приведенной в приложении </w:t>
      </w:r>
      <w:r w:rsidR="00A07D21" w:rsidRPr="009C5CF0">
        <w:rPr>
          <w:sz w:val="28"/>
        </w:rPr>
        <w:t>9</w:t>
      </w:r>
      <w:r w:rsidRPr="009C5CF0">
        <w:rPr>
          <w:sz w:val="28"/>
        </w:rPr>
        <w:t xml:space="preserve"> настоящей Инструкции, согласия кандидата.</w:t>
      </w:r>
    </w:p>
    <w:p w:rsidR="009C0347" w:rsidRPr="009C5CF0" w:rsidRDefault="009C0347">
      <w:pPr>
        <w:ind w:firstLine="708"/>
        <w:jc w:val="both"/>
        <w:rPr>
          <w:sz w:val="28"/>
        </w:rPr>
      </w:pPr>
      <w:r w:rsidRPr="009C5CF0">
        <w:rPr>
          <w:sz w:val="28"/>
        </w:rPr>
        <w:t>8.3. Расчеты кандидатов с юридическими лицами за выполнение работ (оказание услуг) производятся в безналичном порядке.</w:t>
      </w:r>
    </w:p>
    <w:p w:rsidR="009C0347" w:rsidRPr="009C5CF0" w:rsidRDefault="009C0347">
      <w:pPr>
        <w:ind w:firstLine="708"/>
        <w:jc w:val="both"/>
        <w:rPr>
          <w:sz w:val="28"/>
        </w:rPr>
      </w:pPr>
      <w:r w:rsidRPr="009C5CF0">
        <w:rPr>
          <w:bCs/>
          <w:sz w:val="28"/>
        </w:rPr>
        <w:t xml:space="preserve">8.4. </w:t>
      </w:r>
      <w:r w:rsidRPr="009C5CF0">
        <w:rPr>
          <w:sz w:val="28"/>
        </w:rPr>
        <w:t>Все агитационные материалы должны изготавливаться на территории Российской Федерации.</w:t>
      </w:r>
    </w:p>
    <w:p w:rsidR="00112DDC" w:rsidRPr="009C5CF0" w:rsidRDefault="009C0347" w:rsidP="00112DDC">
      <w:pPr>
        <w:ind w:firstLine="709"/>
        <w:jc w:val="both"/>
        <w:rPr>
          <w:sz w:val="28"/>
        </w:rPr>
      </w:pPr>
      <w:r w:rsidRPr="009C5CF0">
        <w:rPr>
          <w:bCs/>
          <w:sz w:val="28"/>
        </w:rPr>
        <w:t xml:space="preserve">8.5. </w:t>
      </w:r>
      <w:r w:rsidR="00112DDC" w:rsidRPr="009C5CF0">
        <w:rPr>
          <w:sz w:val="28"/>
        </w:rPr>
        <w:t>Запрещается изготовление агитационных материалов без предварительной оплаты из средств избирательного фонда кандидата и с нарушением требований, установленных пунктом 8.2 настоящей Инструкции.</w:t>
      </w:r>
    </w:p>
    <w:p w:rsidR="00112DDC" w:rsidRPr="009C5CF0" w:rsidRDefault="00112DDC" w:rsidP="00112DDC">
      <w:pPr>
        <w:ind w:firstLine="709"/>
        <w:jc w:val="both"/>
        <w:rPr>
          <w:sz w:val="28"/>
          <w:szCs w:val="28"/>
        </w:rPr>
      </w:pPr>
      <w:r w:rsidRPr="009C5CF0">
        <w:rPr>
          <w:sz w:val="28"/>
          <w:szCs w:val="28"/>
        </w:rPr>
        <w:t>Оплата изготовления, а также распространения каждого тиража предвыборного агитационного материала должна производиться отдельными платежными поручениями.</w:t>
      </w:r>
    </w:p>
    <w:p w:rsidR="00112DDC" w:rsidRPr="009C5CF0" w:rsidRDefault="00112DDC" w:rsidP="00112DDC">
      <w:pPr>
        <w:ind w:firstLine="709"/>
        <w:jc w:val="both"/>
        <w:rPr>
          <w:sz w:val="28"/>
          <w:szCs w:val="28"/>
        </w:rPr>
      </w:pPr>
      <w:r w:rsidRPr="009C5CF0">
        <w:rPr>
          <w:sz w:val="28"/>
          <w:szCs w:val="28"/>
        </w:rPr>
        <w:t>При перечислении кандидатом денежных средств за изготовление предвыборных агитационных материалов в платежном поручении в поле 24 («Назначение платежа») следует указывать:</w:t>
      </w:r>
    </w:p>
    <w:p w:rsidR="00112DDC" w:rsidRPr="009C5CF0" w:rsidRDefault="00112DDC" w:rsidP="00112DDC">
      <w:pPr>
        <w:numPr>
          <w:ilvl w:val="0"/>
          <w:numId w:val="38"/>
        </w:numPr>
        <w:ind w:left="0" w:firstLine="709"/>
        <w:jc w:val="both"/>
        <w:rPr>
          <w:sz w:val="28"/>
          <w:szCs w:val="28"/>
        </w:rPr>
      </w:pPr>
      <w:r w:rsidRPr="009C5CF0">
        <w:rPr>
          <w:sz w:val="28"/>
          <w:szCs w:val="28"/>
        </w:rPr>
        <w:t>Код агитационного материала:</w:t>
      </w:r>
    </w:p>
    <w:p w:rsidR="00112DDC" w:rsidRPr="009C5CF0" w:rsidRDefault="00112DDC" w:rsidP="00112DDC">
      <w:pPr>
        <w:ind w:firstLine="709"/>
        <w:jc w:val="both"/>
        <w:rPr>
          <w:sz w:val="28"/>
          <w:szCs w:val="28"/>
        </w:rPr>
      </w:pPr>
      <w:r w:rsidRPr="009C5CF0">
        <w:rPr>
          <w:sz w:val="28"/>
          <w:szCs w:val="28"/>
        </w:rPr>
        <w:t>«М1» – изготовление одного тиража печатного агитационного материала. Указывается в случае, если агитационный печатный материал изготавливается полиграфической организацией или индивидуальным предпринимателем, выполнившим требования части 1</w:t>
      </w:r>
      <w:r w:rsidRPr="009C5CF0">
        <w:rPr>
          <w:sz w:val="28"/>
          <w:szCs w:val="28"/>
          <w:vertAlign w:val="superscript"/>
        </w:rPr>
        <w:t xml:space="preserve">1 </w:t>
      </w:r>
      <w:r w:rsidRPr="009C5CF0">
        <w:rPr>
          <w:sz w:val="28"/>
          <w:szCs w:val="28"/>
        </w:rPr>
        <w:t xml:space="preserve">статьи 39 </w:t>
      </w:r>
      <w:r w:rsidRPr="009C5CF0">
        <w:rPr>
          <w:sz w:val="28"/>
        </w:rPr>
        <w:t>Закона Республики Карелия</w:t>
      </w:r>
      <w:r w:rsidRPr="009C5CF0">
        <w:rPr>
          <w:sz w:val="28"/>
          <w:szCs w:val="28"/>
        </w:rPr>
        <w:t>;</w:t>
      </w:r>
    </w:p>
    <w:p w:rsidR="00112DDC" w:rsidRPr="009C5CF0" w:rsidRDefault="00112DDC" w:rsidP="00112DDC">
      <w:pPr>
        <w:ind w:firstLine="709"/>
        <w:jc w:val="both"/>
        <w:rPr>
          <w:sz w:val="28"/>
          <w:szCs w:val="28"/>
        </w:rPr>
      </w:pPr>
      <w:r w:rsidRPr="009C5CF0">
        <w:rPr>
          <w:sz w:val="28"/>
          <w:szCs w:val="28"/>
        </w:rPr>
        <w:t>«М2» – изготовление аудиовизуального агитационного материала;</w:t>
      </w:r>
    </w:p>
    <w:p w:rsidR="00112DDC" w:rsidRPr="009C5CF0" w:rsidRDefault="00112DDC" w:rsidP="00112DDC">
      <w:pPr>
        <w:ind w:firstLine="709"/>
        <w:jc w:val="both"/>
        <w:rPr>
          <w:sz w:val="28"/>
          <w:szCs w:val="28"/>
        </w:rPr>
      </w:pPr>
      <w:r w:rsidRPr="009C5CF0">
        <w:rPr>
          <w:sz w:val="28"/>
          <w:szCs w:val="28"/>
        </w:rPr>
        <w:t>«М3» – изготовление иного агитационного материала;</w:t>
      </w:r>
    </w:p>
    <w:p w:rsidR="00112DDC" w:rsidRPr="009C5CF0" w:rsidRDefault="00112DDC" w:rsidP="00112DDC">
      <w:pPr>
        <w:ind w:firstLine="709"/>
        <w:jc w:val="both"/>
        <w:rPr>
          <w:sz w:val="28"/>
          <w:szCs w:val="28"/>
        </w:rPr>
      </w:pPr>
      <w:r w:rsidRPr="009C5CF0">
        <w:rPr>
          <w:sz w:val="28"/>
          <w:szCs w:val="28"/>
        </w:rPr>
        <w:t>«М4» – оплата расходных материалов за изготовление агитационного материала лично кандидатом на собственном оборудовании.</w:t>
      </w:r>
    </w:p>
    <w:p w:rsidR="00112DDC" w:rsidRPr="009C5CF0" w:rsidRDefault="00112DDC" w:rsidP="00112DDC">
      <w:pPr>
        <w:numPr>
          <w:ilvl w:val="0"/>
          <w:numId w:val="38"/>
        </w:numPr>
        <w:ind w:left="0" w:firstLine="709"/>
        <w:jc w:val="both"/>
        <w:rPr>
          <w:sz w:val="28"/>
          <w:szCs w:val="28"/>
        </w:rPr>
      </w:pPr>
      <w:r w:rsidRPr="009C5CF0">
        <w:rPr>
          <w:sz w:val="28"/>
          <w:szCs w:val="28"/>
        </w:rPr>
        <w:t>Наименование агитационного материала.</w:t>
      </w:r>
    </w:p>
    <w:p w:rsidR="00112DDC" w:rsidRPr="009C5CF0" w:rsidRDefault="00112DDC" w:rsidP="00112DDC">
      <w:pPr>
        <w:ind w:firstLine="708"/>
        <w:jc w:val="both"/>
        <w:rPr>
          <w:sz w:val="28"/>
          <w:szCs w:val="28"/>
        </w:rPr>
      </w:pPr>
      <w:r w:rsidRPr="009C5CF0">
        <w:rPr>
          <w:sz w:val="28"/>
          <w:szCs w:val="28"/>
        </w:rPr>
        <w:t>Определяется кандидатом самостоятельно и заключается в кавычки.</w:t>
      </w:r>
    </w:p>
    <w:p w:rsidR="00112DDC" w:rsidRPr="009C5CF0" w:rsidRDefault="00112DDC" w:rsidP="00112DDC">
      <w:pPr>
        <w:ind w:firstLine="708"/>
        <w:jc w:val="both"/>
        <w:rPr>
          <w:sz w:val="28"/>
          <w:szCs w:val="28"/>
        </w:rPr>
      </w:pPr>
      <w:r w:rsidRPr="009C5CF0">
        <w:rPr>
          <w:sz w:val="28"/>
          <w:szCs w:val="28"/>
        </w:rPr>
        <w:t xml:space="preserve">Указанное в платежном поручении наименование агитационного материала должно совпадать с наименованием агитационного материала, указываемого при его </w:t>
      </w:r>
      <w:r w:rsidRPr="009C5CF0">
        <w:rPr>
          <w:sz w:val="28"/>
          <w:szCs w:val="28"/>
        </w:rPr>
        <w:lastRenderedPageBreak/>
        <w:t xml:space="preserve">представлении в </w:t>
      </w:r>
      <w:r w:rsidR="00697E83">
        <w:rPr>
          <w:sz w:val="28"/>
          <w:szCs w:val="28"/>
        </w:rPr>
        <w:t xml:space="preserve">организующую выборы </w:t>
      </w:r>
      <w:r w:rsidRPr="009C5CF0">
        <w:rPr>
          <w:sz w:val="28"/>
        </w:rPr>
        <w:t xml:space="preserve">избирательную комиссию </w:t>
      </w:r>
      <w:r w:rsidRPr="009C5CF0">
        <w:rPr>
          <w:sz w:val="28"/>
          <w:szCs w:val="28"/>
        </w:rPr>
        <w:t>в соответствии с требованиями части</w:t>
      </w:r>
      <w:r w:rsidR="001800A3" w:rsidRPr="009C5CF0">
        <w:rPr>
          <w:sz w:val="28"/>
          <w:szCs w:val="28"/>
        </w:rPr>
        <w:t xml:space="preserve"> </w:t>
      </w:r>
      <w:r w:rsidRPr="009C5CF0">
        <w:rPr>
          <w:sz w:val="28"/>
          <w:szCs w:val="28"/>
        </w:rPr>
        <w:t xml:space="preserve">3 статьи 39 </w:t>
      </w:r>
      <w:r w:rsidRPr="009C5CF0">
        <w:rPr>
          <w:sz w:val="28"/>
        </w:rPr>
        <w:t>Закона Республики Карелия.</w:t>
      </w:r>
    </w:p>
    <w:p w:rsidR="00112DDC" w:rsidRPr="009C5CF0" w:rsidRDefault="00EA6645" w:rsidP="00112DDC">
      <w:pPr>
        <w:ind w:firstLine="708"/>
        <w:jc w:val="both"/>
        <w:rPr>
          <w:sz w:val="28"/>
          <w:szCs w:val="28"/>
        </w:rPr>
      </w:pPr>
      <w:r w:rsidRPr="009C5CF0">
        <w:rPr>
          <w:sz w:val="28"/>
          <w:szCs w:val="28"/>
        </w:rPr>
        <w:t xml:space="preserve">3. </w:t>
      </w:r>
      <w:r w:rsidR="00112DDC" w:rsidRPr="009C5CF0">
        <w:rPr>
          <w:sz w:val="28"/>
          <w:szCs w:val="28"/>
        </w:rPr>
        <w:t>Реквизиты договора на изготовление агитационного материала.</w:t>
      </w:r>
    </w:p>
    <w:p w:rsidR="00112DDC" w:rsidRPr="009C5CF0" w:rsidRDefault="00112DDC" w:rsidP="00112DDC">
      <w:pPr>
        <w:ind w:firstLine="708"/>
        <w:jc w:val="both"/>
        <w:rPr>
          <w:sz w:val="28"/>
          <w:szCs w:val="28"/>
        </w:rPr>
      </w:pPr>
      <w:r w:rsidRPr="009C5CF0">
        <w:rPr>
          <w:sz w:val="28"/>
          <w:szCs w:val="28"/>
        </w:rPr>
        <w:t>Указывается дата договора в формате ДД.ММ.ГГГГ, затем – номер договора, предваряемый символом «№».</w:t>
      </w:r>
    </w:p>
    <w:p w:rsidR="00112DDC" w:rsidRPr="009C5CF0" w:rsidRDefault="00112DDC" w:rsidP="00112DDC">
      <w:pPr>
        <w:ind w:left="709"/>
        <w:jc w:val="both"/>
        <w:rPr>
          <w:sz w:val="28"/>
          <w:szCs w:val="28"/>
        </w:rPr>
      </w:pPr>
      <w:r w:rsidRPr="009C5CF0">
        <w:rPr>
          <w:sz w:val="28"/>
          <w:szCs w:val="28"/>
        </w:rPr>
        <w:t>Пример заполнения поля «Назначение платежа»:</w:t>
      </w:r>
    </w:p>
    <w:p w:rsidR="00112DDC" w:rsidRPr="009C5CF0" w:rsidRDefault="00112DDC" w:rsidP="00112DDC">
      <w:pPr>
        <w:ind w:firstLine="709"/>
        <w:jc w:val="both"/>
        <w:rPr>
          <w:sz w:val="28"/>
          <w:szCs w:val="28"/>
        </w:rPr>
      </w:pPr>
      <w:r w:rsidRPr="009C5CF0">
        <w:rPr>
          <w:sz w:val="28"/>
          <w:szCs w:val="28"/>
        </w:rPr>
        <w:t xml:space="preserve">«М2; «Зеленые просторы»; Оплата по договору от 30.09.2013 № 65-8, </w:t>
      </w:r>
      <w:r w:rsidRPr="009C5CF0">
        <w:rPr>
          <w:sz w:val="28"/>
          <w:szCs w:val="28"/>
        </w:rPr>
        <w:br/>
        <w:t>ХХХХ руб., без НДС».</w:t>
      </w:r>
    </w:p>
    <w:p w:rsidR="009C0347" w:rsidRPr="009C5CF0" w:rsidRDefault="009C0347">
      <w:pPr>
        <w:ind w:firstLine="708"/>
        <w:jc w:val="both"/>
        <w:rPr>
          <w:sz w:val="28"/>
        </w:rPr>
      </w:pPr>
      <w:r w:rsidRPr="009C5CF0">
        <w:rPr>
          <w:bCs/>
          <w:sz w:val="28"/>
        </w:rPr>
        <w:t>8.6.</w:t>
      </w:r>
      <w:r w:rsidRPr="009C5CF0">
        <w:rPr>
          <w:sz w:val="28"/>
        </w:rPr>
        <w:t xml:space="preserve"> Платежный документ о перечислении в полном объеме средств в оплату стоимости печатной площади, предоставляемой кандидату, должен быть представлен в </w:t>
      </w:r>
      <w:r w:rsidR="00F55B0B" w:rsidRPr="009C5CF0">
        <w:rPr>
          <w:sz w:val="28"/>
        </w:rPr>
        <w:t xml:space="preserve">филиал </w:t>
      </w:r>
      <w:r w:rsidR="00D81624" w:rsidRPr="009C5CF0">
        <w:rPr>
          <w:sz w:val="28"/>
          <w:szCs w:val="28"/>
        </w:rPr>
        <w:t xml:space="preserve">ПАО </w:t>
      </w:r>
      <w:r w:rsidR="00D81624" w:rsidRPr="009C5CF0">
        <w:rPr>
          <w:spacing w:val="1"/>
          <w:sz w:val="28"/>
          <w:szCs w:val="28"/>
        </w:rPr>
        <w:t>Сбербанк</w:t>
      </w:r>
      <w:r w:rsidR="00D81624" w:rsidRPr="009C5CF0">
        <w:rPr>
          <w:sz w:val="28"/>
        </w:rPr>
        <w:t xml:space="preserve"> </w:t>
      </w:r>
      <w:r w:rsidRPr="009C5CF0">
        <w:rPr>
          <w:sz w:val="28"/>
        </w:rPr>
        <w:t xml:space="preserve">кандидатом, его уполномоченным представителем по финансовым вопросам не позднее, чем за два дня до дня опубликования агитационного материала. </w:t>
      </w:r>
    </w:p>
    <w:p w:rsidR="009C0347" w:rsidRPr="009C5CF0" w:rsidRDefault="009C0347">
      <w:pPr>
        <w:ind w:firstLine="708"/>
        <w:jc w:val="both"/>
        <w:rPr>
          <w:sz w:val="28"/>
        </w:rPr>
      </w:pPr>
      <w:r w:rsidRPr="009C5CF0">
        <w:rPr>
          <w:sz w:val="28"/>
        </w:rPr>
        <w:t xml:space="preserve">Копия платежного документа с отметкой </w:t>
      </w:r>
      <w:r w:rsidR="00F55B0B" w:rsidRPr="009C5CF0">
        <w:rPr>
          <w:sz w:val="28"/>
        </w:rPr>
        <w:t xml:space="preserve">филиала </w:t>
      </w:r>
      <w:r w:rsidR="00D81624" w:rsidRPr="009C5CF0">
        <w:rPr>
          <w:sz w:val="28"/>
          <w:szCs w:val="28"/>
        </w:rPr>
        <w:t xml:space="preserve">ПАО </w:t>
      </w:r>
      <w:r w:rsidR="00D81624" w:rsidRPr="009C5CF0">
        <w:rPr>
          <w:spacing w:val="1"/>
          <w:sz w:val="28"/>
          <w:szCs w:val="28"/>
        </w:rPr>
        <w:t>Сбербанк</w:t>
      </w:r>
      <w:r w:rsidRPr="009C5CF0">
        <w:rPr>
          <w:sz w:val="28"/>
        </w:rPr>
        <w:t xml:space="preserve"> представляется кандидатом, его уполномоченным представителем по финансовым вопросам в редакцию периодического печатного издания </w:t>
      </w:r>
      <w:r w:rsidR="00D81624" w:rsidRPr="009C5CF0">
        <w:rPr>
          <w:sz w:val="28"/>
        </w:rPr>
        <w:br/>
      </w:r>
      <w:r w:rsidRPr="009C5CF0">
        <w:rPr>
          <w:sz w:val="28"/>
        </w:rPr>
        <w:t xml:space="preserve">до предоставления печатной площади. </w:t>
      </w:r>
    </w:p>
    <w:p w:rsidR="009C0347" w:rsidRPr="009C5CF0" w:rsidRDefault="009C0347">
      <w:pPr>
        <w:ind w:firstLine="708"/>
        <w:jc w:val="both"/>
        <w:rPr>
          <w:sz w:val="28"/>
        </w:rPr>
      </w:pPr>
      <w:r w:rsidRPr="009C5CF0">
        <w:rPr>
          <w:sz w:val="28"/>
        </w:rPr>
        <w:t xml:space="preserve">В случае нарушения этого условия предоставление печатной площади </w:t>
      </w:r>
      <w:r w:rsidRPr="009C5CF0">
        <w:rPr>
          <w:sz w:val="28"/>
        </w:rPr>
        <w:br/>
        <w:t>не допускается.</w:t>
      </w:r>
    </w:p>
    <w:p w:rsidR="009C0347" w:rsidRPr="009C5CF0" w:rsidRDefault="009C0347">
      <w:pPr>
        <w:ind w:firstLine="708"/>
        <w:jc w:val="both"/>
        <w:rPr>
          <w:sz w:val="28"/>
        </w:rPr>
      </w:pPr>
      <w:r w:rsidRPr="009C5CF0">
        <w:rPr>
          <w:bCs/>
          <w:sz w:val="28"/>
        </w:rPr>
        <w:t>8.7.</w:t>
      </w:r>
      <w:r w:rsidRPr="009C5CF0">
        <w:rPr>
          <w:sz w:val="28"/>
        </w:rPr>
        <w:t xml:space="preserve"> В договоре о предоставлении платного эфирного времени кандидату указываются следующие условия: вид (форма) предвыборной агитации, </w:t>
      </w:r>
      <w:r w:rsidRPr="009C5CF0">
        <w:rPr>
          <w:sz w:val="28"/>
        </w:rPr>
        <w:br/>
        <w:t xml:space="preserve">дата и время выхода в эфир агитационного материала, продолжительность предоставляемого эфирного времени, размер и порядок его оплаты, </w:t>
      </w:r>
      <w:r w:rsidRPr="009C5CF0">
        <w:rPr>
          <w:sz w:val="28"/>
        </w:rPr>
        <w:br/>
        <w:t>формы и условия участия журналиста (ведущего) в теле</w:t>
      </w:r>
      <w:r w:rsidR="0081209E" w:rsidRPr="009C5CF0">
        <w:rPr>
          <w:szCs w:val="28"/>
        </w:rPr>
        <w:t xml:space="preserve"> – </w:t>
      </w:r>
      <w:r w:rsidRPr="009C5CF0">
        <w:rPr>
          <w:sz w:val="28"/>
        </w:rPr>
        <w:t>и радиопередаче.</w:t>
      </w:r>
    </w:p>
    <w:p w:rsidR="009C0347" w:rsidRPr="009C5CF0" w:rsidRDefault="009C0347">
      <w:pPr>
        <w:ind w:firstLine="708"/>
        <w:jc w:val="both"/>
        <w:rPr>
          <w:sz w:val="28"/>
        </w:rPr>
      </w:pPr>
      <w:r w:rsidRPr="009C5CF0">
        <w:rPr>
          <w:sz w:val="28"/>
        </w:rPr>
        <w:t xml:space="preserve">После выполнения условий договора оформляются акт об оказании услуг </w:t>
      </w:r>
      <w:r w:rsidRPr="009C5CF0">
        <w:rPr>
          <w:sz w:val="28"/>
        </w:rPr>
        <w:br/>
        <w:t xml:space="preserve">и справка об использованном эфирном времени, в которых отмечается выполнение обязательств по договору с указанием программы вещания, названия передачи </w:t>
      </w:r>
      <w:r w:rsidRPr="009C5CF0">
        <w:rPr>
          <w:sz w:val="28"/>
        </w:rPr>
        <w:br/>
        <w:t>и времени ее выхода в эфир.</w:t>
      </w:r>
    </w:p>
    <w:p w:rsidR="009C0347" w:rsidRPr="009C5CF0" w:rsidRDefault="009C0347">
      <w:pPr>
        <w:ind w:firstLine="708"/>
        <w:jc w:val="both"/>
        <w:rPr>
          <w:sz w:val="28"/>
        </w:rPr>
      </w:pPr>
      <w:r w:rsidRPr="009C5CF0">
        <w:rPr>
          <w:sz w:val="28"/>
        </w:rPr>
        <w:t xml:space="preserve">Платежный документ о перечислении в полном объеме средств в оплату стоимости эфирного времени, предоставляемого кандидату, должен быть представлен в </w:t>
      </w:r>
      <w:r w:rsidR="00F55B0B" w:rsidRPr="009C5CF0">
        <w:rPr>
          <w:sz w:val="28"/>
        </w:rPr>
        <w:t xml:space="preserve">филиал </w:t>
      </w:r>
      <w:r w:rsidR="00D81624" w:rsidRPr="009C5CF0">
        <w:rPr>
          <w:sz w:val="28"/>
          <w:szCs w:val="28"/>
        </w:rPr>
        <w:t xml:space="preserve">ПАО </w:t>
      </w:r>
      <w:r w:rsidR="00D81624" w:rsidRPr="009C5CF0">
        <w:rPr>
          <w:spacing w:val="1"/>
          <w:sz w:val="28"/>
          <w:szCs w:val="28"/>
        </w:rPr>
        <w:t>Сбербанк</w:t>
      </w:r>
      <w:r w:rsidR="00D81624" w:rsidRPr="009C5CF0">
        <w:rPr>
          <w:sz w:val="28"/>
        </w:rPr>
        <w:t xml:space="preserve"> </w:t>
      </w:r>
      <w:r w:rsidRPr="009C5CF0">
        <w:rPr>
          <w:sz w:val="28"/>
        </w:rPr>
        <w:t>кандидатом, его уполномоченным представителем по финансовым вопросам не позднее,</w:t>
      </w:r>
      <w:r w:rsidR="00F55B0B" w:rsidRPr="009C5CF0">
        <w:rPr>
          <w:sz w:val="28"/>
        </w:rPr>
        <w:t xml:space="preserve"> </w:t>
      </w:r>
      <w:r w:rsidRPr="009C5CF0">
        <w:rPr>
          <w:sz w:val="28"/>
        </w:rPr>
        <w:t>чем за два дня до дня предоставления эфирного времени.</w:t>
      </w:r>
    </w:p>
    <w:p w:rsidR="009C0347" w:rsidRPr="009C5CF0" w:rsidRDefault="009C0347">
      <w:pPr>
        <w:ind w:firstLine="708"/>
        <w:jc w:val="both"/>
        <w:rPr>
          <w:sz w:val="28"/>
        </w:rPr>
      </w:pPr>
      <w:r w:rsidRPr="009C5CF0">
        <w:rPr>
          <w:sz w:val="28"/>
        </w:rPr>
        <w:t xml:space="preserve">Копия платежного документа с отметкой </w:t>
      </w:r>
      <w:r w:rsidR="00F55B0B" w:rsidRPr="009C5CF0">
        <w:rPr>
          <w:sz w:val="28"/>
        </w:rPr>
        <w:t xml:space="preserve">филиала </w:t>
      </w:r>
      <w:r w:rsidR="00D81624" w:rsidRPr="009C5CF0">
        <w:rPr>
          <w:sz w:val="28"/>
          <w:szCs w:val="28"/>
        </w:rPr>
        <w:t xml:space="preserve">ПАО </w:t>
      </w:r>
      <w:r w:rsidR="00D81624" w:rsidRPr="009C5CF0">
        <w:rPr>
          <w:spacing w:val="1"/>
          <w:sz w:val="28"/>
          <w:szCs w:val="28"/>
        </w:rPr>
        <w:t>Сбербанк</w:t>
      </w:r>
      <w:r w:rsidRPr="009C5CF0">
        <w:rPr>
          <w:sz w:val="28"/>
        </w:rPr>
        <w:t xml:space="preserve"> представляется кандидатом, его уполномоченным представителем по финансовым вопросам в организацию телерадиовещания до предоставления эфирного времени.</w:t>
      </w:r>
    </w:p>
    <w:p w:rsidR="009C0347" w:rsidRPr="009C5CF0" w:rsidRDefault="009C0347">
      <w:pPr>
        <w:ind w:firstLine="708"/>
        <w:jc w:val="both"/>
        <w:rPr>
          <w:sz w:val="28"/>
        </w:rPr>
      </w:pPr>
      <w:r w:rsidRPr="009C5CF0">
        <w:rPr>
          <w:sz w:val="28"/>
        </w:rPr>
        <w:t xml:space="preserve">В случае нарушения этого условия предоставление эфирного времени </w:t>
      </w:r>
      <w:r w:rsidRPr="009C5CF0">
        <w:rPr>
          <w:sz w:val="28"/>
        </w:rPr>
        <w:br/>
        <w:t>не допускается.</w:t>
      </w:r>
    </w:p>
    <w:p w:rsidR="009C0347" w:rsidRPr="009C5CF0" w:rsidRDefault="009C0347">
      <w:pPr>
        <w:ind w:firstLine="708"/>
        <w:jc w:val="both"/>
        <w:rPr>
          <w:sz w:val="28"/>
        </w:rPr>
      </w:pPr>
      <w:r w:rsidRPr="009C5CF0">
        <w:rPr>
          <w:bCs/>
          <w:sz w:val="28"/>
        </w:rPr>
        <w:t>8.8</w:t>
      </w:r>
      <w:r w:rsidRPr="009C5CF0">
        <w:rPr>
          <w:sz w:val="28"/>
        </w:rPr>
        <w:t xml:space="preserve">. </w:t>
      </w:r>
      <w:r w:rsidR="00F55B0B" w:rsidRPr="009C5CF0">
        <w:rPr>
          <w:sz w:val="28"/>
        </w:rPr>
        <w:t xml:space="preserve">Филиал </w:t>
      </w:r>
      <w:r w:rsidR="00D81624" w:rsidRPr="009C5CF0">
        <w:rPr>
          <w:sz w:val="28"/>
          <w:szCs w:val="28"/>
        </w:rPr>
        <w:t xml:space="preserve">ПАО </w:t>
      </w:r>
      <w:r w:rsidR="00D81624" w:rsidRPr="009C5CF0">
        <w:rPr>
          <w:spacing w:val="1"/>
          <w:sz w:val="28"/>
          <w:szCs w:val="28"/>
        </w:rPr>
        <w:t>Сбербанк</w:t>
      </w:r>
      <w:r w:rsidR="00D81624" w:rsidRPr="009C5CF0">
        <w:rPr>
          <w:sz w:val="28"/>
        </w:rPr>
        <w:t xml:space="preserve"> </w:t>
      </w:r>
      <w:r w:rsidRPr="009C5CF0">
        <w:rPr>
          <w:sz w:val="28"/>
        </w:rPr>
        <w:t xml:space="preserve">обязан перечислить средства в оплату стоимости печатной площади, эфирного времени не позднее операционного дня, следующего за днем получения платежного документа. </w:t>
      </w:r>
    </w:p>
    <w:p w:rsidR="009C0347" w:rsidRPr="009C5CF0" w:rsidRDefault="009C0347">
      <w:pPr>
        <w:ind w:firstLine="708"/>
        <w:jc w:val="both"/>
        <w:rPr>
          <w:bCs/>
          <w:sz w:val="28"/>
        </w:rPr>
      </w:pPr>
      <w:r w:rsidRPr="009C5CF0">
        <w:rPr>
          <w:sz w:val="28"/>
        </w:rPr>
        <w:t>При этом срок осуществления безналичного платежа не должен превышать два операционных дня.</w:t>
      </w:r>
    </w:p>
    <w:p w:rsidR="009C0347" w:rsidRPr="009C5CF0" w:rsidRDefault="009C0347">
      <w:pPr>
        <w:ind w:firstLine="708"/>
        <w:jc w:val="both"/>
        <w:rPr>
          <w:sz w:val="28"/>
        </w:rPr>
      </w:pPr>
      <w:r w:rsidRPr="009C5CF0">
        <w:rPr>
          <w:bCs/>
          <w:sz w:val="28"/>
        </w:rPr>
        <w:t>8.9.</w:t>
      </w:r>
      <w:r w:rsidRPr="009C5CF0">
        <w:rPr>
          <w:sz w:val="28"/>
        </w:rPr>
        <w:t xml:space="preserve"> Все агитационные материалы, размещаемые в периодических печатных изданиях, за плату, должны содержать информацию о том, из средств </w:t>
      </w:r>
      <w:r w:rsidRPr="009C5CF0">
        <w:rPr>
          <w:sz w:val="28"/>
        </w:rPr>
        <w:lastRenderedPageBreak/>
        <w:t>избирательного фонда какого кандидата была произведена оплата соответствующей публикации.</w:t>
      </w:r>
    </w:p>
    <w:p w:rsidR="009C0347" w:rsidRPr="009C5CF0" w:rsidRDefault="009C0347">
      <w:pPr>
        <w:ind w:firstLine="708"/>
        <w:jc w:val="both"/>
        <w:rPr>
          <w:sz w:val="28"/>
          <w:szCs w:val="28"/>
        </w:rPr>
      </w:pPr>
      <w:r w:rsidRPr="009C5CF0">
        <w:rPr>
          <w:bCs/>
          <w:sz w:val="28"/>
        </w:rPr>
        <w:t>8.10.</w:t>
      </w:r>
      <w:r w:rsidRPr="009C5CF0">
        <w:rPr>
          <w:sz w:val="28"/>
        </w:rPr>
        <w:t xml:space="preserve"> Все печатные и аудиовизуальные агитационные материалы должны содержать следующие сведения об изготовителе: </w:t>
      </w:r>
      <w:r w:rsidRPr="009C5CF0">
        <w:rPr>
          <w:sz w:val="28"/>
          <w:szCs w:val="28"/>
        </w:rPr>
        <w:t xml:space="preserve">для юридического лица – наименование, юридический адрес и идентификационный номер налогоплательщика организации, для гражданина – фамилию, имя, отчество, наименование субъекта Российской Федерации, района, города, иного населенного пункта, где находится его место жительства; сведения о заказчике: </w:t>
      </w:r>
      <w:r w:rsidRPr="009C5CF0">
        <w:rPr>
          <w:sz w:val="28"/>
          <w:szCs w:val="28"/>
        </w:rPr>
        <w:br/>
        <w:t>для юридического лица – наименование организации, для гражданина – фамилию, имя, отчество; а также информацию о тираже, дате выпуска, указание об оплате изготовления данных агитационных материалов за счет средств соответствующего избирательного фонда</w:t>
      </w:r>
      <w:r w:rsidR="00D7167D" w:rsidRPr="009C5CF0">
        <w:rPr>
          <w:sz w:val="28"/>
          <w:szCs w:val="28"/>
        </w:rPr>
        <w:t xml:space="preserve">, а также иную информацию предусмотренную статьей 39 Закона Республики Карелия.  </w:t>
      </w:r>
    </w:p>
    <w:p w:rsidR="009C0347" w:rsidRPr="009C5CF0" w:rsidRDefault="009C0347">
      <w:pPr>
        <w:ind w:firstLine="708"/>
        <w:jc w:val="both"/>
        <w:rPr>
          <w:sz w:val="28"/>
        </w:rPr>
      </w:pPr>
      <w:r w:rsidRPr="009C5CF0">
        <w:rPr>
          <w:sz w:val="28"/>
        </w:rPr>
        <w:t>Распространение агитационных печатных материалов, не содержащих указанную информацию, запрещается.</w:t>
      </w:r>
    </w:p>
    <w:p w:rsidR="00D7167D" w:rsidRPr="009C5CF0" w:rsidRDefault="009C0347" w:rsidP="00D7167D">
      <w:pPr>
        <w:ind w:firstLine="709"/>
        <w:jc w:val="both"/>
        <w:rPr>
          <w:sz w:val="28"/>
          <w:szCs w:val="28"/>
        </w:rPr>
      </w:pPr>
      <w:r w:rsidRPr="00AB66D5">
        <w:rPr>
          <w:sz w:val="28"/>
          <w:szCs w:val="28"/>
        </w:rPr>
        <w:t>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кандидатом</w:t>
      </w:r>
      <w:r w:rsidRPr="00AB66D5">
        <w:rPr>
          <w:sz w:val="28"/>
          <w:szCs w:val="28"/>
        </w:rPr>
        <w:br/>
        <w:t xml:space="preserve">в </w:t>
      </w:r>
      <w:r w:rsidR="00AB66D5" w:rsidRPr="00AB66D5">
        <w:rPr>
          <w:sz w:val="28"/>
          <w:szCs w:val="28"/>
        </w:rPr>
        <w:t xml:space="preserve">организующую выборы </w:t>
      </w:r>
      <w:r w:rsidRPr="00AB66D5">
        <w:rPr>
          <w:sz w:val="28"/>
          <w:szCs w:val="28"/>
        </w:rPr>
        <w:t>избирательную комиссию.</w:t>
      </w:r>
      <w:r w:rsidR="00D7167D" w:rsidRPr="009C5CF0">
        <w:t xml:space="preserve"> </w:t>
      </w:r>
      <w:r w:rsidR="00D7167D" w:rsidRPr="009C5CF0">
        <w:rPr>
          <w:sz w:val="28"/>
          <w:szCs w:val="28"/>
        </w:rPr>
        <w:t>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с отметкой филиала ПАО Сбербанк, электронные образы этих предвыборных агитационных материалов в машиночитаемом виде.</w:t>
      </w:r>
    </w:p>
    <w:p w:rsidR="00D7167D" w:rsidRPr="009C5CF0" w:rsidRDefault="00D7167D" w:rsidP="00D7167D">
      <w:pPr>
        <w:pStyle w:val="a5"/>
        <w:tabs>
          <w:tab w:val="clear" w:pos="0"/>
        </w:tabs>
        <w:ind w:firstLine="709"/>
        <w:rPr>
          <w:szCs w:val="28"/>
        </w:rPr>
      </w:pPr>
      <w:r w:rsidRPr="009C5CF0">
        <w:rPr>
          <w:szCs w:val="28"/>
        </w:rPr>
        <w:t>Все условия изготовления и распространения предвыборных печатных, аудиовизуальных и иных агитационных материалов должны соответствовать статье 39 Закона Республики Карелия.</w:t>
      </w:r>
    </w:p>
    <w:p w:rsidR="009C0347" w:rsidRPr="009C5CF0" w:rsidRDefault="009C0347">
      <w:pPr>
        <w:ind w:firstLine="708"/>
        <w:jc w:val="both"/>
        <w:rPr>
          <w:sz w:val="28"/>
        </w:rPr>
      </w:pPr>
      <w:r w:rsidRPr="009C5CF0">
        <w:rPr>
          <w:bCs/>
          <w:sz w:val="28"/>
        </w:rPr>
        <w:t xml:space="preserve">8.11. </w:t>
      </w:r>
      <w:r w:rsidRPr="009C5CF0">
        <w:rPr>
          <w:sz w:val="28"/>
        </w:rPr>
        <w:t xml:space="preserve">В период избирательной кампании оплата рекламы коммерческой и иной не связанной с выборами </w:t>
      </w:r>
      <w:r w:rsidRPr="009C5CF0">
        <w:rPr>
          <w:bCs/>
          <w:iCs/>
          <w:sz w:val="28"/>
        </w:rPr>
        <w:t>глав муниципальных образований в Республике Карелия деятельности</w:t>
      </w:r>
      <w:r w:rsidRPr="009C5CF0">
        <w:rPr>
          <w:sz w:val="28"/>
        </w:rPr>
        <w:t xml:space="preserve"> с использованием фамилии и изображения кандидата осуществляется за счет средств избирательного фонда кандидата.</w:t>
      </w:r>
    </w:p>
    <w:p w:rsidR="009C0347" w:rsidRPr="009C5CF0" w:rsidRDefault="009C0347">
      <w:pPr>
        <w:ind w:firstLine="708"/>
        <w:jc w:val="both"/>
        <w:rPr>
          <w:sz w:val="28"/>
        </w:rPr>
      </w:pPr>
      <w:r w:rsidRPr="009C5CF0">
        <w:rPr>
          <w:bCs/>
          <w:sz w:val="28"/>
        </w:rPr>
        <w:t xml:space="preserve">8.12. </w:t>
      </w:r>
      <w:r w:rsidRPr="009C5CF0">
        <w:rPr>
          <w:sz w:val="28"/>
        </w:rPr>
        <w:t xml:space="preserve">Допускается добровольное бесплатное личное выполнение работ (оказание услуг) гражданином для кандидата в ходе избирательной кампании </w:t>
      </w:r>
      <w:r w:rsidRPr="009C5CF0">
        <w:rPr>
          <w:sz w:val="28"/>
        </w:rPr>
        <w:br/>
        <w:t>без привлечения третьих лиц.</w:t>
      </w:r>
    </w:p>
    <w:p w:rsidR="009C0347" w:rsidRPr="009C5CF0" w:rsidRDefault="009C0347">
      <w:pPr>
        <w:ind w:firstLine="708"/>
        <w:jc w:val="both"/>
        <w:rPr>
          <w:sz w:val="28"/>
        </w:rPr>
      </w:pPr>
      <w:r w:rsidRPr="009C5CF0">
        <w:rPr>
          <w:bCs/>
          <w:sz w:val="28"/>
        </w:rPr>
        <w:t xml:space="preserve">8.13. </w:t>
      </w:r>
      <w:r w:rsidRPr="009C5CF0">
        <w:rPr>
          <w:sz w:val="28"/>
        </w:rPr>
        <w:t>Юридические лица и граждане могут оказывать материальную поддержку кандидату путем предоставления материальных ценностей во временное пользование только при условии заключения договоров и оплаты по этим договорам за счет средств избирательного фонда кандидата.</w:t>
      </w:r>
    </w:p>
    <w:p w:rsidR="009C0347" w:rsidRPr="009C5CF0" w:rsidRDefault="009C0347">
      <w:pPr>
        <w:rPr>
          <w:sz w:val="28"/>
        </w:rPr>
      </w:pPr>
    </w:p>
    <w:p w:rsidR="009C0347" w:rsidRPr="009C5CF0" w:rsidRDefault="009C0347" w:rsidP="004356EB">
      <w:pPr>
        <w:jc w:val="center"/>
        <w:outlineLvl w:val="0"/>
        <w:rPr>
          <w:iCs/>
          <w:sz w:val="28"/>
        </w:rPr>
      </w:pPr>
      <w:r w:rsidRPr="009C5CF0">
        <w:rPr>
          <w:bCs/>
          <w:iCs/>
          <w:sz w:val="28"/>
        </w:rPr>
        <w:t>9</w:t>
      </w:r>
      <w:r w:rsidRPr="009C5CF0">
        <w:rPr>
          <w:iCs/>
          <w:sz w:val="28"/>
        </w:rPr>
        <w:t>. Прекращение операций по специальным избирательным счетам</w:t>
      </w:r>
    </w:p>
    <w:p w:rsidR="009C0347" w:rsidRPr="009C5CF0" w:rsidRDefault="009C0347">
      <w:pPr>
        <w:jc w:val="both"/>
        <w:rPr>
          <w:bCs/>
          <w:sz w:val="28"/>
        </w:rPr>
      </w:pPr>
    </w:p>
    <w:p w:rsidR="009C0347" w:rsidRPr="009C5CF0" w:rsidRDefault="009C0347" w:rsidP="00910E46">
      <w:pPr>
        <w:autoSpaceDE w:val="0"/>
        <w:autoSpaceDN w:val="0"/>
        <w:adjustRightInd w:val="0"/>
        <w:ind w:firstLine="709"/>
        <w:jc w:val="both"/>
        <w:rPr>
          <w:sz w:val="28"/>
        </w:rPr>
      </w:pPr>
      <w:r w:rsidRPr="009C5CF0">
        <w:rPr>
          <w:bCs/>
          <w:sz w:val="28"/>
        </w:rPr>
        <w:t>9.1</w:t>
      </w:r>
      <w:r w:rsidRPr="009C5CF0">
        <w:rPr>
          <w:sz w:val="28"/>
        </w:rPr>
        <w:t xml:space="preserve">. Все финансовые операции по оплате расходов со специальных избирательных счетов кандидатов прекращаются в день </w:t>
      </w:r>
      <w:r w:rsidR="009207A2" w:rsidRPr="009C5CF0">
        <w:rPr>
          <w:sz w:val="28"/>
        </w:rPr>
        <w:t xml:space="preserve">(первый день) </w:t>
      </w:r>
      <w:r w:rsidRPr="009C5CF0">
        <w:rPr>
          <w:sz w:val="28"/>
        </w:rPr>
        <w:t>голосования.</w:t>
      </w:r>
    </w:p>
    <w:p w:rsidR="009C0347" w:rsidRPr="009C5CF0" w:rsidRDefault="009C0347" w:rsidP="00910E46">
      <w:pPr>
        <w:ind w:firstLine="709"/>
        <w:jc w:val="both"/>
        <w:rPr>
          <w:sz w:val="28"/>
        </w:rPr>
      </w:pPr>
      <w:r w:rsidRPr="009C5CF0">
        <w:rPr>
          <w:sz w:val="28"/>
        </w:rPr>
        <w:lastRenderedPageBreak/>
        <w:t>Последним днем проведения операций по оплате расходов со специальных избирательных счетов является операционный день, предшествующий дню</w:t>
      </w:r>
      <w:r w:rsidR="009207A2" w:rsidRPr="009C5CF0">
        <w:rPr>
          <w:sz w:val="28"/>
        </w:rPr>
        <w:t xml:space="preserve"> (первому дню)</w:t>
      </w:r>
      <w:r w:rsidRPr="009C5CF0">
        <w:rPr>
          <w:sz w:val="28"/>
        </w:rPr>
        <w:t xml:space="preserve"> голосования, в пределах установленного в </w:t>
      </w:r>
      <w:r w:rsidR="00910E46" w:rsidRPr="009C5CF0">
        <w:rPr>
          <w:sz w:val="28"/>
        </w:rPr>
        <w:t xml:space="preserve">филиале </w:t>
      </w:r>
      <w:r w:rsidR="00D81624" w:rsidRPr="009C5CF0">
        <w:rPr>
          <w:sz w:val="28"/>
          <w:szCs w:val="28"/>
        </w:rPr>
        <w:t xml:space="preserve">ПАО </w:t>
      </w:r>
      <w:r w:rsidR="00D81624" w:rsidRPr="009C5CF0">
        <w:rPr>
          <w:spacing w:val="1"/>
          <w:sz w:val="28"/>
          <w:szCs w:val="28"/>
        </w:rPr>
        <w:t>Сбербанк</w:t>
      </w:r>
      <w:r w:rsidR="00D81624" w:rsidRPr="009C5CF0">
        <w:rPr>
          <w:sz w:val="28"/>
        </w:rPr>
        <w:t xml:space="preserve"> </w:t>
      </w:r>
      <w:r w:rsidRPr="009C5CF0">
        <w:rPr>
          <w:sz w:val="28"/>
        </w:rPr>
        <w:t>времени операционного дня.</w:t>
      </w:r>
    </w:p>
    <w:p w:rsidR="009C0347" w:rsidRPr="009C5CF0" w:rsidRDefault="009C0347" w:rsidP="00910E46">
      <w:pPr>
        <w:ind w:firstLine="709"/>
        <w:jc w:val="both"/>
        <w:rPr>
          <w:sz w:val="28"/>
        </w:rPr>
      </w:pPr>
      <w:r w:rsidRPr="009C5CF0">
        <w:rPr>
          <w:sz w:val="28"/>
        </w:rPr>
        <w:t>Денежные средства по платежным поручениям, оформленным</w:t>
      </w:r>
      <w:r w:rsidR="00910E46" w:rsidRPr="009C5CF0">
        <w:rPr>
          <w:sz w:val="28"/>
        </w:rPr>
        <w:t xml:space="preserve"> </w:t>
      </w:r>
      <w:r w:rsidRPr="009C5CF0">
        <w:rPr>
          <w:sz w:val="28"/>
        </w:rPr>
        <w:t xml:space="preserve">до дня </w:t>
      </w:r>
      <w:r w:rsidR="009207A2" w:rsidRPr="009C5CF0">
        <w:rPr>
          <w:sz w:val="28"/>
        </w:rPr>
        <w:t xml:space="preserve">(первого дня) </w:t>
      </w:r>
      <w:r w:rsidRPr="009C5CF0">
        <w:rPr>
          <w:sz w:val="28"/>
        </w:rPr>
        <w:t xml:space="preserve">голосования, но поступившим в </w:t>
      </w:r>
      <w:r w:rsidR="00910E46" w:rsidRPr="009C5CF0">
        <w:rPr>
          <w:sz w:val="28"/>
        </w:rPr>
        <w:t xml:space="preserve">филиал </w:t>
      </w:r>
      <w:r w:rsidR="0027354B" w:rsidRPr="009C5CF0">
        <w:rPr>
          <w:sz w:val="28"/>
          <w:szCs w:val="28"/>
        </w:rPr>
        <w:t xml:space="preserve">ПАО </w:t>
      </w:r>
      <w:r w:rsidR="0027354B" w:rsidRPr="009C5CF0">
        <w:rPr>
          <w:spacing w:val="1"/>
          <w:sz w:val="28"/>
          <w:szCs w:val="28"/>
        </w:rPr>
        <w:t>Сбербанк</w:t>
      </w:r>
      <w:r w:rsidR="0027354B" w:rsidRPr="009C5CF0">
        <w:rPr>
          <w:sz w:val="28"/>
        </w:rPr>
        <w:t xml:space="preserve"> </w:t>
      </w:r>
      <w:r w:rsidRPr="009C5CF0">
        <w:rPr>
          <w:sz w:val="28"/>
        </w:rPr>
        <w:t>позже, подлежат зачислению на специальный избирательный счет.</w:t>
      </w:r>
    </w:p>
    <w:p w:rsidR="009C0347" w:rsidRPr="009C5CF0" w:rsidRDefault="009C0347" w:rsidP="00910E46">
      <w:pPr>
        <w:ind w:firstLine="709"/>
        <w:jc w:val="both"/>
        <w:rPr>
          <w:sz w:val="28"/>
        </w:rPr>
      </w:pPr>
      <w:r w:rsidRPr="009C5CF0">
        <w:rPr>
          <w:bCs/>
          <w:sz w:val="28"/>
        </w:rPr>
        <w:t>9.2</w:t>
      </w:r>
      <w:r w:rsidRPr="009C5CF0">
        <w:rPr>
          <w:sz w:val="28"/>
        </w:rPr>
        <w:t>. По</w:t>
      </w:r>
      <w:r w:rsidRPr="009C5CF0">
        <w:rPr>
          <w:bCs/>
          <w:sz w:val="28"/>
        </w:rPr>
        <w:t xml:space="preserve"> </w:t>
      </w:r>
      <w:r w:rsidRPr="009C5CF0">
        <w:rPr>
          <w:sz w:val="28"/>
          <w:szCs w:val="28"/>
        </w:rPr>
        <w:t xml:space="preserve">ходатайству кандидата </w:t>
      </w:r>
      <w:r w:rsidR="00910E46" w:rsidRPr="009C5CF0">
        <w:rPr>
          <w:sz w:val="28"/>
          <w:szCs w:val="28"/>
        </w:rPr>
        <w:t xml:space="preserve">организующая выборы </w:t>
      </w:r>
      <w:r w:rsidRPr="009C5CF0">
        <w:rPr>
          <w:sz w:val="28"/>
        </w:rPr>
        <w:t>избирательная комиссия может продлить</w:t>
      </w:r>
      <w:r w:rsidR="001800A3" w:rsidRPr="009C5CF0">
        <w:rPr>
          <w:sz w:val="28"/>
        </w:rPr>
        <w:t xml:space="preserve"> </w:t>
      </w:r>
      <w:r w:rsidRPr="009C5CF0">
        <w:rPr>
          <w:sz w:val="28"/>
        </w:rPr>
        <w:t>срок проведения финансовых операций по оплате расходов, произведенных ранее дня голосования.</w:t>
      </w:r>
    </w:p>
    <w:p w:rsidR="009C0347" w:rsidRPr="009C5CF0" w:rsidRDefault="009C0347" w:rsidP="00910E46">
      <w:pPr>
        <w:ind w:firstLine="709"/>
        <w:jc w:val="both"/>
        <w:rPr>
          <w:sz w:val="28"/>
        </w:rPr>
      </w:pPr>
      <w:r w:rsidRPr="009C5CF0">
        <w:rPr>
          <w:sz w:val="28"/>
        </w:rPr>
        <w:t xml:space="preserve">О продлении срока проведения финансовых операций </w:t>
      </w:r>
      <w:r w:rsidR="00910E46" w:rsidRPr="009C5CF0">
        <w:rPr>
          <w:sz w:val="28"/>
        </w:rPr>
        <w:t xml:space="preserve">организующая выборы </w:t>
      </w:r>
      <w:r w:rsidRPr="009C5CF0">
        <w:rPr>
          <w:sz w:val="28"/>
        </w:rPr>
        <w:t xml:space="preserve">избирательная комиссия письменно извещает </w:t>
      </w:r>
      <w:r w:rsidR="00910E46" w:rsidRPr="009C5CF0">
        <w:rPr>
          <w:sz w:val="28"/>
        </w:rPr>
        <w:t xml:space="preserve">филиал </w:t>
      </w:r>
      <w:r w:rsidR="00D81624" w:rsidRPr="009C5CF0">
        <w:rPr>
          <w:sz w:val="28"/>
          <w:szCs w:val="28"/>
        </w:rPr>
        <w:t xml:space="preserve">ПАО </w:t>
      </w:r>
      <w:r w:rsidR="00D81624" w:rsidRPr="009C5CF0">
        <w:rPr>
          <w:spacing w:val="1"/>
          <w:sz w:val="28"/>
          <w:szCs w:val="28"/>
        </w:rPr>
        <w:t>Сбербанк</w:t>
      </w:r>
      <w:r w:rsidRPr="009C5CF0">
        <w:rPr>
          <w:sz w:val="28"/>
        </w:rPr>
        <w:t>.</w:t>
      </w:r>
    </w:p>
    <w:p w:rsidR="009C0347" w:rsidRPr="009C5CF0" w:rsidRDefault="009C0347" w:rsidP="00910E46">
      <w:pPr>
        <w:ind w:firstLine="709"/>
        <w:jc w:val="both"/>
        <w:rPr>
          <w:sz w:val="28"/>
          <w:szCs w:val="28"/>
        </w:rPr>
      </w:pPr>
      <w:r w:rsidRPr="009C5CF0">
        <w:rPr>
          <w:bCs/>
          <w:sz w:val="28"/>
        </w:rPr>
        <w:t xml:space="preserve">9.3. </w:t>
      </w:r>
      <w:r w:rsidRPr="009C5CF0">
        <w:rPr>
          <w:sz w:val="28"/>
        </w:rPr>
        <w:t xml:space="preserve">Финансовые операции по оплате расходов со специальных избирательных счетов кандидатов, которые не представили в установленном Законом Республики Карелия порядке в </w:t>
      </w:r>
      <w:r w:rsidR="00910E46" w:rsidRPr="009C5CF0">
        <w:rPr>
          <w:sz w:val="28"/>
        </w:rPr>
        <w:t xml:space="preserve">организующую выборы </w:t>
      </w:r>
      <w:r w:rsidRPr="009C5CF0">
        <w:rPr>
          <w:sz w:val="28"/>
        </w:rPr>
        <w:t xml:space="preserve">избирательную комиссию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в отношении которых было принято решение об отмене или аннулировании регистрации, прекращаются </w:t>
      </w:r>
      <w:r w:rsidR="00910E46" w:rsidRPr="009C5CF0">
        <w:rPr>
          <w:sz w:val="28"/>
        </w:rPr>
        <w:t xml:space="preserve">филиалом </w:t>
      </w:r>
      <w:r w:rsidR="00D81624" w:rsidRPr="009C5CF0">
        <w:rPr>
          <w:sz w:val="28"/>
          <w:szCs w:val="28"/>
        </w:rPr>
        <w:t xml:space="preserve">ПАО </w:t>
      </w:r>
      <w:r w:rsidR="00D81624" w:rsidRPr="009C5CF0">
        <w:rPr>
          <w:spacing w:val="1"/>
          <w:sz w:val="28"/>
          <w:szCs w:val="28"/>
        </w:rPr>
        <w:t>Сбербанк</w:t>
      </w:r>
      <w:r w:rsidR="00D81624" w:rsidRPr="009C5CF0">
        <w:rPr>
          <w:sz w:val="28"/>
        </w:rPr>
        <w:t xml:space="preserve"> </w:t>
      </w:r>
      <w:r w:rsidRPr="009C5CF0">
        <w:rPr>
          <w:sz w:val="28"/>
        </w:rPr>
        <w:t xml:space="preserve">по </w:t>
      </w:r>
      <w:r w:rsidR="00481429" w:rsidRPr="009C5CF0">
        <w:rPr>
          <w:sz w:val="28"/>
        </w:rPr>
        <w:t xml:space="preserve">письменному </w:t>
      </w:r>
      <w:r w:rsidRPr="009C5CF0">
        <w:rPr>
          <w:sz w:val="28"/>
        </w:rPr>
        <w:t xml:space="preserve">указанию </w:t>
      </w:r>
      <w:r w:rsidR="00910E46" w:rsidRPr="009C5CF0">
        <w:rPr>
          <w:sz w:val="28"/>
        </w:rPr>
        <w:t xml:space="preserve">организующей выборы </w:t>
      </w:r>
      <w:r w:rsidRPr="009C5CF0">
        <w:rPr>
          <w:sz w:val="28"/>
        </w:rPr>
        <w:t>избирательной комиссии.</w:t>
      </w:r>
    </w:p>
    <w:p w:rsidR="009C0347" w:rsidRPr="009C5CF0" w:rsidRDefault="009C0347" w:rsidP="00910E46">
      <w:pPr>
        <w:ind w:firstLine="709"/>
        <w:jc w:val="both"/>
        <w:rPr>
          <w:sz w:val="28"/>
        </w:rPr>
      </w:pPr>
      <w:r w:rsidRPr="009C5CF0">
        <w:rPr>
          <w:bCs/>
          <w:sz w:val="28"/>
        </w:rPr>
        <w:t>9.4.</w:t>
      </w:r>
      <w:r w:rsidRPr="009C5CF0">
        <w:rPr>
          <w:sz w:val="28"/>
        </w:rPr>
        <w:t xml:space="preserve"> Специальный избирательный счет закрывается кандидатом до дня представления итогового финансового отчета.</w:t>
      </w:r>
    </w:p>
    <w:p w:rsidR="009C0347" w:rsidRPr="009C5CF0" w:rsidRDefault="009C0347">
      <w:pPr>
        <w:jc w:val="both"/>
        <w:rPr>
          <w:sz w:val="28"/>
        </w:rPr>
      </w:pPr>
    </w:p>
    <w:p w:rsidR="009C0347" w:rsidRPr="009C5CF0" w:rsidRDefault="009C0347" w:rsidP="004356EB">
      <w:pPr>
        <w:jc w:val="center"/>
        <w:outlineLvl w:val="0"/>
        <w:rPr>
          <w:iCs/>
          <w:sz w:val="28"/>
        </w:rPr>
      </w:pPr>
      <w:r w:rsidRPr="009C5CF0">
        <w:rPr>
          <w:iCs/>
          <w:sz w:val="28"/>
        </w:rPr>
        <w:t>10. Возврат денежных средств</w:t>
      </w:r>
    </w:p>
    <w:p w:rsidR="009C0347" w:rsidRPr="009C5CF0" w:rsidRDefault="009C0347">
      <w:pPr>
        <w:jc w:val="both"/>
        <w:rPr>
          <w:sz w:val="28"/>
        </w:rPr>
      </w:pPr>
    </w:p>
    <w:p w:rsidR="009C0347" w:rsidRPr="009C5CF0" w:rsidRDefault="009C0347" w:rsidP="00910E46">
      <w:pPr>
        <w:ind w:firstLine="708"/>
        <w:jc w:val="both"/>
        <w:rPr>
          <w:sz w:val="28"/>
        </w:rPr>
      </w:pPr>
      <w:r w:rsidRPr="009C5CF0">
        <w:rPr>
          <w:bCs/>
          <w:sz w:val="28"/>
        </w:rPr>
        <w:t>10.1.</w:t>
      </w:r>
      <w:r w:rsidRPr="009C5CF0">
        <w:rPr>
          <w:sz w:val="28"/>
        </w:rPr>
        <w:t xml:space="preserve"> </w:t>
      </w:r>
      <w:r w:rsidRPr="009C5CF0">
        <w:rPr>
          <w:bCs/>
          <w:sz w:val="28"/>
        </w:rPr>
        <w:t xml:space="preserve">После дня голосования кандидат до представления итогового финансового отчета </w:t>
      </w:r>
      <w:r w:rsidRPr="009C5CF0">
        <w:rPr>
          <w:sz w:val="28"/>
        </w:rPr>
        <w:t xml:space="preserve">обязан перечислить неизрасходованные денежные средства, находящиеся на специальном избирательном счете, гражданам и юридическим лицам, осуществившим добровольные пожертвования либо перечисления </w:t>
      </w:r>
      <w:r w:rsidRPr="009C5CF0">
        <w:rPr>
          <w:sz w:val="28"/>
        </w:rPr>
        <w:br/>
        <w:t xml:space="preserve">в избирательный фонд, пропорционально вложенным ими средствам </w:t>
      </w:r>
      <w:r w:rsidRPr="009C5CF0">
        <w:rPr>
          <w:sz w:val="28"/>
        </w:rPr>
        <w:br/>
        <w:t>(за вычетом расходов на пересылку).</w:t>
      </w:r>
    </w:p>
    <w:p w:rsidR="002674ED" w:rsidRPr="009C5CF0" w:rsidRDefault="002674ED" w:rsidP="00910E46">
      <w:pPr>
        <w:ind w:firstLine="708"/>
        <w:jc w:val="both"/>
        <w:rPr>
          <w:sz w:val="28"/>
        </w:rPr>
      </w:pPr>
      <w:r w:rsidRPr="009C5CF0">
        <w:rPr>
          <w:bCs/>
          <w:sz w:val="28"/>
        </w:rPr>
        <w:t>10.2.</w:t>
      </w:r>
      <w:r w:rsidRPr="009C5CF0">
        <w:rPr>
          <w:sz w:val="28"/>
        </w:rPr>
        <w:t xml:space="preserve"> </w:t>
      </w:r>
      <w:r w:rsidR="006C6901" w:rsidRPr="009C5CF0">
        <w:rPr>
          <w:sz w:val="28"/>
        </w:rPr>
        <w:t xml:space="preserve">По истечении 60 дней со дня голосования </w:t>
      </w:r>
      <w:r w:rsidR="00910E46" w:rsidRPr="009C5CF0">
        <w:rPr>
          <w:sz w:val="28"/>
        </w:rPr>
        <w:t>филиал П</w:t>
      </w:r>
      <w:r w:rsidR="006C6901" w:rsidRPr="009C5CF0">
        <w:rPr>
          <w:sz w:val="28"/>
        </w:rPr>
        <w:t xml:space="preserve">АО </w:t>
      </w:r>
      <w:r w:rsidR="006C6901" w:rsidRPr="009C5CF0">
        <w:rPr>
          <w:spacing w:val="1"/>
          <w:sz w:val="28"/>
        </w:rPr>
        <w:t>Сбербанк</w:t>
      </w:r>
      <w:r w:rsidR="006C6901" w:rsidRPr="009C5CF0">
        <w:rPr>
          <w:sz w:val="28"/>
        </w:rPr>
        <w:t xml:space="preserve"> </w:t>
      </w:r>
      <w:r w:rsidR="006C6901" w:rsidRPr="009C5CF0">
        <w:rPr>
          <w:sz w:val="28"/>
          <w:szCs w:val="28"/>
        </w:rPr>
        <w:t>обязан</w:t>
      </w:r>
      <w:r w:rsidR="006C6901" w:rsidRPr="009C5CF0">
        <w:rPr>
          <w:sz w:val="28"/>
        </w:rPr>
        <w:t xml:space="preserve"> перечислить оставшиеся на специальных избирательных счетах кандидатов</w:t>
      </w:r>
      <w:r w:rsidR="006C6901" w:rsidRPr="009C5CF0">
        <w:rPr>
          <w:sz w:val="28"/>
          <w:szCs w:val="28"/>
        </w:rPr>
        <w:t xml:space="preserve"> </w:t>
      </w:r>
      <w:r w:rsidR="006C6901" w:rsidRPr="009C5CF0">
        <w:rPr>
          <w:sz w:val="28"/>
        </w:rPr>
        <w:t>неизрасходованные денежные средства в доход бюджета муниципального образования и закрыть эти счета</w:t>
      </w:r>
      <w:r w:rsidRPr="009C5CF0">
        <w:rPr>
          <w:sz w:val="28"/>
        </w:rPr>
        <w:t>.</w:t>
      </w:r>
    </w:p>
    <w:p w:rsidR="00E85B2F" w:rsidRPr="009C5CF0" w:rsidRDefault="00E85B2F">
      <w:pPr>
        <w:rPr>
          <w:sz w:val="28"/>
        </w:rPr>
      </w:pPr>
    </w:p>
    <w:p w:rsidR="009C0347" w:rsidRPr="009C5CF0" w:rsidRDefault="009C0347" w:rsidP="004356EB">
      <w:pPr>
        <w:jc w:val="center"/>
        <w:outlineLvl w:val="0"/>
        <w:rPr>
          <w:iCs/>
          <w:sz w:val="28"/>
        </w:rPr>
      </w:pPr>
      <w:r w:rsidRPr="009C5CF0">
        <w:rPr>
          <w:iCs/>
          <w:sz w:val="28"/>
        </w:rPr>
        <w:t>11. Отчетность по средствам избирательных фондов</w:t>
      </w:r>
    </w:p>
    <w:p w:rsidR="009C0347" w:rsidRPr="009C5CF0" w:rsidRDefault="009C0347">
      <w:pPr>
        <w:rPr>
          <w:sz w:val="28"/>
        </w:rPr>
      </w:pPr>
    </w:p>
    <w:p w:rsidR="009C0347" w:rsidRPr="009C5CF0" w:rsidRDefault="009C0347" w:rsidP="00A44D4B">
      <w:pPr>
        <w:ind w:firstLine="708"/>
        <w:jc w:val="both"/>
        <w:rPr>
          <w:sz w:val="28"/>
        </w:rPr>
      </w:pPr>
      <w:r w:rsidRPr="009C5CF0">
        <w:rPr>
          <w:sz w:val="28"/>
        </w:rPr>
        <w:t xml:space="preserve">11.1. Кандидаты представляют </w:t>
      </w:r>
      <w:r w:rsidR="00910E46" w:rsidRPr="009C5CF0">
        <w:rPr>
          <w:sz w:val="28"/>
        </w:rPr>
        <w:t xml:space="preserve">в организующую выборы </w:t>
      </w:r>
      <w:r w:rsidRPr="009C5CF0">
        <w:rPr>
          <w:sz w:val="28"/>
        </w:rPr>
        <w:t>избирательную комиссию финансовые отчеты</w:t>
      </w:r>
      <w:r w:rsidR="00C94783" w:rsidRPr="009C5CF0">
        <w:rPr>
          <w:sz w:val="28"/>
        </w:rPr>
        <w:t xml:space="preserve"> </w:t>
      </w:r>
      <w:r w:rsidRPr="009C5CF0">
        <w:rPr>
          <w:sz w:val="28"/>
        </w:rPr>
        <w:t>со следующей периодичностью:</w:t>
      </w:r>
    </w:p>
    <w:p w:rsidR="0045529D" w:rsidRPr="009C5CF0" w:rsidRDefault="0045529D" w:rsidP="00A44D4B">
      <w:pPr>
        <w:ind w:firstLine="708"/>
        <w:jc w:val="both"/>
        <w:rPr>
          <w:sz w:val="28"/>
          <w:szCs w:val="28"/>
        </w:rPr>
      </w:pPr>
      <w:r w:rsidRPr="009C5CF0">
        <w:rPr>
          <w:sz w:val="28"/>
          <w:szCs w:val="28"/>
        </w:rPr>
        <w:t>- первый финансовый отчет</w:t>
      </w:r>
      <w:r w:rsidR="0081209E" w:rsidRPr="009C5CF0">
        <w:rPr>
          <w:szCs w:val="28"/>
        </w:rPr>
        <w:t xml:space="preserve"> – </w:t>
      </w:r>
      <w:r w:rsidRPr="009C5CF0">
        <w:rPr>
          <w:sz w:val="28"/>
          <w:szCs w:val="28"/>
        </w:rPr>
        <w:t>одновременно с представлением документов для регистрации (в отчет включаются сведения по состоянию на дату, которая не более чем на пять дней предшествует дате сдачи отчета);</w:t>
      </w:r>
    </w:p>
    <w:p w:rsidR="009C0347" w:rsidRPr="009C5CF0" w:rsidRDefault="009C0347" w:rsidP="00A44D4B">
      <w:pPr>
        <w:ind w:firstLine="708"/>
        <w:jc w:val="both"/>
        <w:rPr>
          <w:sz w:val="28"/>
        </w:rPr>
      </w:pPr>
      <w:r w:rsidRPr="009C5CF0">
        <w:rPr>
          <w:sz w:val="28"/>
        </w:rPr>
        <w:lastRenderedPageBreak/>
        <w:t>- итоговый финансовый отчет</w:t>
      </w:r>
      <w:r w:rsidR="0081209E" w:rsidRPr="009C5CF0">
        <w:rPr>
          <w:szCs w:val="28"/>
        </w:rPr>
        <w:t xml:space="preserve"> – </w:t>
      </w:r>
      <w:r w:rsidRPr="009C5CF0">
        <w:rPr>
          <w:sz w:val="28"/>
          <w:szCs w:val="28"/>
        </w:rPr>
        <w:t>не позднее, чем через 30 дней после</w:t>
      </w:r>
      <w:r w:rsidR="00910E46" w:rsidRPr="009C5CF0">
        <w:rPr>
          <w:sz w:val="28"/>
          <w:szCs w:val="28"/>
        </w:rPr>
        <w:t xml:space="preserve"> </w:t>
      </w:r>
      <w:r w:rsidRPr="009C5CF0">
        <w:rPr>
          <w:sz w:val="28"/>
          <w:szCs w:val="28"/>
        </w:rPr>
        <w:t>официального опубликования результатов выборов.</w:t>
      </w:r>
    </w:p>
    <w:p w:rsidR="009C0347" w:rsidRPr="009C5CF0" w:rsidRDefault="009C0347" w:rsidP="00A44D4B">
      <w:pPr>
        <w:ind w:firstLine="708"/>
        <w:jc w:val="both"/>
        <w:rPr>
          <w:sz w:val="28"/>
        </w:rPr>
      </w:pPr>
      <w:r w:rsidRPr="009C5CF0">
        <w:rPr>
          <w:sz w:val="28"/>
        </w:rPr>
        <w:t>11.2. Финансовый отчет кандидата (первый, итоговый) составляется по форме, приведенной в приложени</w:t>
      </w:r>
      <w:r w:rsidR="006D213A" w:rsidRPr="009C5CF0">
        <w:rPr>
          <w:sz w:val="28"/>
        </w:rPr>
        <w:t>и</w:t>
      </w:r>
      <w:r w:rsidRPr="009C5CF0">
        <w:rPr>
          <w:sz w:val="28"/>
        </w:rPr>
        <w:t xml:space="preserve"> 1</w:t>
      </w:r>
      <w:r w:rsidR="00A07D21" w:rsidRPr="009C5CF0">
        <w:rPr>
          <w:sz w:val="28"/>
        </w:rPr>
        <w:t>0</w:t>
      </w:r>
      <w:r w:rsidRPr="009C5CF0">
        <w:rPr>
          <w:sz w:val="28"/>
        </w:rPr>
        <w:t xml:space="preserve"> настоящей Инструкции, к нему прилагаются сведения </w:t>
      </w:r>
      <w:r w:rsidRPr="009C5CF0">
        <w:rPr>
          <w:sz w:val="28"/>
          <w:szCs w:val="28"/>
        </w:rPr>
        <w:t>по учету поступления и расходования денежных средств избирательного фонда</w:t>
      </w:r>
      <w:r w:rsidR="00616843" w:rsidRPr="009C5CF0">
        <w:rPr>
          <w:sz w:val="28"/>
          <w:szCs w:val="28"/>
        </w:rPr>
        <w:t>, в том числе по каждой операции</w:t>
      </w:r>
      <w:r w:rsidRPr="009C5CF0">
        <w:rPr>
          <w:sz w:val="28"/>
          <w:szCs w:val="28"/>
        </w:rPr>
        <w:t xml:space="preserve"> </w:t>
      </w:r>
      <w:r w:rsidRPr="009C5CF0">
        <w:rPr>
          <w:sz w:val="28"/>
        </w:rPr>
        <w:t>согласно форме, приведенной в приложении 9 настоящей Инструкции.</w:t>
      </w:r>
    </w:p>
    <w:p w:rsidR="009C0347" w:rsidRPr="009C5CF0" w:rsidRDefault="009C0347" w:rsidP="00A44D4B">
      <w:pPr>
        <w:ind w:firstLine="708"/>
        <w:jc w:val="both"/>
        <w:rPr>
          <w:sz w:val="28"/>
        </w:rPr>
      </w:pPr>
      <w:r w:rsidRPr="009C5CF0">
        <w:rPr>
          <w:sz w:val="28"/>
        </w:rPr>
        <w:t>11.3. До сдачи итогового финансового отчета все наличные средства, оставшиеся у кандидата, должны быть возвращены на специальный избирательный счет. При этом в платежном документе на возврат наличных средств указывается: «Возврат наличных денежных средств кандидата».</w:t>
      </w:r>
    </w:p>
    <w:p w:rsidR="009C0347" w:rsidRPr="009C5CF0" w:rsidRDefault="009C0347" w:rsidP="00A44D4B">
      <w:pPr>
        <w:ind w:firstLine="708"/>
        <w:jc w:val="both"/>
        <w:rPr>
          <w:sz w:val="28"/>
        </w:rPr>
      </w:pPr>
      <w:r w:rsidRPr="009C5CF0">
        <w:rPr>
          <w:sz w:val="28"/>
        </w:rPr>
        <w:t xml:space="preserve">Остаток средств на специальном избирательном счете на дату представления первого финансового отчета, отсутствие остатка средств на специальном избирательном счете на дату представления итогового финансового отчета подтверждается </w:t>
      </w:r>
      <w:r w:rsidR="00C10B90" w:rsidRPr="009C5CF0">
        <w:rPr>
          <w:sz w:val="28"/>
        </w:rPr>
        <w:t xml:space="preserve">документом, выданным </w:t>
      </w:r>
      <w:r w:rsidR="00910E46" w:rsidRPr="009C5CF0">
        <w:rPr>
          <w:sz w:val="28"/>
        </w:rPr>
        <w:t xml:space="preserve">филиалом </w:t>
      </w:r>
      <w:r w:rsidR="00C10B90" w:rsidRPr="009C5CF0">
        <w:rPr>
          <w:sz w:val="28"/>
        </w:rPr>
        <w:t>ПАО Сбербанк, прилагаемым к отчету, прилагаемым к отчету.</w:t>
      </w:r>
    </w:p>
    <w:p w:rsidR="009C0347" w:rsidRPr="009C5CF0" w:rsidRDefault="009C0347" w:rsidP="00A44D4B">
      <w:pPr>
        <w:ind w:firstLine="708"/>
        <w:jc w:val="both"/>
        <w:rPr>
          <w:sz w:val="28"/>
        </w:rPr>
      </w:pPr>
      <w:r w:rsidRPr="009C5CF0">
        <w:rPr>
          <w:bCs/>
          <w:sz w:val="28"/>
        </w:rPr>
        <w:t>11.4</w:t>
      </w:r>
      <w:r w:rsidR="00536E2E">
        <w:rPr>
          <w:bCs/>
          <w:sz w:val="28"/>
        </w:rPr>
        <w:t>.</w:t>
      </w:r>
      <w:r w:rsidRPr="009C5CF0">
        <w:rPr>
          <w:sz w:val="28"/>
        </w:rPr>
        <w:t xml:space="preserve"> Итоговый финансовый отчет должен быть представлен</w:t>
      </w:r>
      <w:r w:rsidR="00910E46" w:rsidRPr="009C5CF0">
        <w:rPr>
          <w:sz w:val="28"/>
        </w:rPr>
        <w:t xml:space="preserve"> </w:t>
      </w:r>
      <w:r w:rsidRPr="009C5CF0">
        <w:rPr>
          <w:sz w:val="28"/>
        </w:rPr>
        <w:t>в сброшюрованном виде и иметь сквозную нумерацию страниц, включая приложения.</w:t>
      </w:r>
    </w:p>
    <w:p w:rsidR="009C0347" w:rsidRPr="009C5CF0" w:rsidRDefault="009C0347" w:rsidP="00A44D4B">
      <w:pPr>
        <w:ind w:firstLine="708"/>
        <w:jc w:val="both"/>
        <w:rPr>
          <w:sz w:val="28"/>
        </w:rPr>
      </w:pPr>
      <w:r w:rsidRPr="009C5CF0">
        <w:rPr>
          <w:sz w:val="28"/>
        </w:rPr>
        <w:t>К итоговому финансовому отчету кандидата прилагаются первичные финансовые (уче</w:t>
      </w:r>
      <w:r w:rsidR="00A2232C" w:rsidRPr="009C5CF0">
        <w:rPr>
          <w:sz w:val="28"/>
        </w:rPr>
        <w:t>тные) документы согласно перечню, приведенному</w:t>
      </w:r>
      <w:r w:rsidRPr="009C5CF0">
        <w:rPr>
          <w:sz w:val="28"/>
        </w:rPr>
        <w:t xml:space="preserve"> в приложении </w:t>
      </w:r>
      <w:r w:rsidRPr="009C5CF0">
        <w:rPr>
          <w:sz w:val="28"/>
        </w:rPr>
        <w:br/>
        <w:t>1</w:t>
      </w:r>
      <w:r w:rsidR="00A07D21" w:rsidRPr="009C5CF0">
        <w:rPr>
          <w:sz w:val="28"/>
        </w:rPr>
        <w:t>1</w:t>
      </w:r>
      <w:r w:rsidRPr="009C5CF0">
        <w:rPr>
          <w:sz w:val="28"/>
        </w:rPr>
        <w:t xml:space="preserve"> настоящей Инструкции, подтверждающие поступление средств на специальный избирательный счет и расходование этих средств, </w:t>
      </w:r>
      <w:r w:rsidR="00922D85" w:rsidRPr="009C5CF0">
        <w:rPr>
          <w:sz w:val="28"/>
        </w:rPr>
        <w:t>документ</w:t>
      </w:r>
      <w:r w:rsidRPr="009C5CF0">
        <w:rPr>
          <w:sz w:val="28"/>
          <w:szCs w:val="28"/>
        </w:rPr>
        <w:t xml:space="preserve"> </w:t>
      </w:r>
      <w:r w:rsidRPr="009C5CF0">
        <w:rPr>
          <w:sz w:val="28"/>
        </w:rPr>
        <w:t>о закрытии специального избирательного счета, сведения по учету поступления и расходования денежных средств избирательного фонда</w:t>
      </w:r>
      <w:r w:rsidR="009C500F" w:rsidRPr="009C5CF0">
        <w:rPr>
          <w:sz w:val="28"/>
        </w:rPr>
        <w:t>, в том числе по каждой операции</w:t>
      </w:r>
      <w:r w:rsidRPr="009C5CF0">
        <w:rPr>
          <w:sz w:val="28"/>
        </w:rPr>
        <w:t xml:space="preserve"> </w:t>
      </w:r>
      <w:r w:rsidRPr="009C5CF0">
        <w:rPr>
          <w:sz w:val="28"/>
          <w:szCs w:val="28"/>
        </w:rPr>
        <w:t>(</w:t>
      </w:r>
      <w:r w:rsidRPr="009C5CF0">
        <w:rPr>
          <w:sz w:val="28"/>
        </w:rPr>
        <w:t xml:space="preserve">приложение </w:t>
      </w:r>
      <w:r w:rsidR="00A07D21" w:rsidRPr="009C5CF0">
        <w:rPr>
          <w:sz w:val="28"/>
        </w:rPr>
        <w:t>8</w:t>
      </w:r>
      <w:r w:rsidRPr="009C5CF0">
        <w:rPr>
          <w:sz w:val="28"/>
        </w:rPr>
        <w:t xml:space="preserve"> настоящей Инструкции), пояснительная записка, а также материалы, указанные в части 3 стати 39 Закона Республики Карелия.</w:t>
      </w:r>
    </w:p>
    <w:p w:rsidR="009C0347" w:rsidRPr="009C5CF0" w:rsidRDefault="009C0347" w:rsidP="00A44D4B">
      <w:pPr>
        <w:ind w:firstLine="708"/>
        <w:jc w:val="both"/>
        <w:rPr>
          <w:sz w:val="28"/>
          <w:szCs w:val="28"/>
        </w:rPr>
      </w:pPr>
      <w:r w:rsidRPr="009C5CF0">
        <w:rPr>
          <w:sz w:val="28"/>
          <w:szCs w:val="28"/>
        </w:rPr>
        <w:t xml:space="preserve">В сведениях по учету поступления и расходования денежных средств избирательных фондов в графе «Шифр строки финансового отчета» указывается, </w:t>
      </w:r>
      <w:r w:rsidRPr="009C5CF0">
        <w:rPr>
          <w:sz w:val="28"/>
          <w:szCs w:val="28"/>
        </w:rPr>
        <w:br/>
        <w:t>в какой строке финансового отчета учтена каждая финансовая операция (поступление, возврат, расходование средств избирательного фонда).</w:t>
      </w:r>
    </w:p>
    <w:p w:rsidR="009C0347" w:rsidRPr="009C5CF0" w:rsidRDefault="009C0347" w:rsidP="00A44D4B">
      <w:pPr>
        <w:ind w:firstLine="708"/>
        <w:jc w:val="both"/>
        <w:rPr>
          <w:sz w:val="28"/>
        </w:rPr>
      </w:pPr>
      <w:r w:rsidRPr="009C5CF0">
        <w:rPr>
          <w:bCs/>
          <w:sz w:val="28"/>
        </w:rPr>
        <w:t>11.5</w:t>
      </w:r>
      <w:r w:rsidR="00536E2E">
        <w:rPr>
          <w:bCs/>
          <w:sz w:val="28"/>
        </w:rPr>
        <w:t>.</w:t>
      </w:r>
      <w:r w:rsidRPr="009C5CF0">
        <w:rPr>
          <w:bCs/>
          <w:sz w:val="28"/>
        </w:rPr>
        <w:t xml:space="preserve"> </w:t>
      </w:r>
      <w:r w:rsidRPr="009C5CF0">
        <w:rPr>
          <w:sz w:val="28"/>
        </w:rPr>
        <w:t>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w:t>
      </w:r>
    </w:p>
    <w:p w:rsidR="009C0347" w:rsidRPr="009C5CF0" w:rsidRDefault="009C0347" w:rsidP="00A44D4B">
      <w:pPr>
        <w:ind w:firstLine="708"/>
        <w:jc w:val="both"/>
        <w:rPr>
          <w:sz w:val="28"/>
        </w:rPr>
      </w:pPr>
      <w:r w:rsidRPr="009C5CF0">
        <w:rPr>
          <w:sz w:val="28"/>
        </w:rPr>
        <w:t xml:space="preserve">При этом за основу принимаются выписки </w:t>
      </w:r>
      <w:r w:rsidR="00910E46" w:rsidRPr="009C5CF0">
        <w:rPr>
          <w:sz w:val="28"/>
        </w:rPr>
        <w:t xml:space="preserve">филиала </w:t>
      </w:r>
      <w:r w:rsidR="00D81624" w:rsidRPr="009C5CF0">
        <w:rPr>
          <w:sz w:val="28"/>
          <w:szCs w:val="28"/>
        </w:rPr>
        <w:t xml:space="preserve">ПАО </w:t>
      </w:r>
      <w:r w:rsidR="00D81624" w:rsidRPr="009C5CF0">
        <w:rPr>
          <w:spacing w:val="1"/>
          <w:sz w:val="28"/>
          <w:szCs w:val="28"/>
        </w:rPr>
        <w:t>Сбербанк</w:t>
      </w:r>
      <w:r w:rsidRPr="009C5CF0">
        <w:rPr>
          <w:sz w:val="28"/>
        </w:rPr>
        <w:t xml:space="preserve"> со специального избирательного счета избирательного фонда, к которым прилагаются необходимые документы, послужившие основанием для зачисления либо списания средств по счету. </w:t>
      </w:r>
    </w:p>
    <w:p w:rsidR="009C0347" w:rsidRPr="009C5CF0" w:rsidRDefault="009C0347" w:rsidP="00A44D4B">
      <w:pPr>
        <w:ind w:firstLine="708"/>
        <w:jc w:val="both"/>
        <w:rPr>
          <w:sz w:val="28"/>
        </w:rPr>
      </w:pPr>
      <w:r w:rsidRPr="009C5CF0">
        <w:rPr>
          <w:sz w:val="28"/>
        </w:rPr>
        <w:t>Первичные финансовые документы должны содержать следующие обязательные реквизиты: наименование и дату составления документа; наименование организации, от имени которой составлен документ; содержание хозяйственной операции в натуральном и денежном выражении; наименование должности, фамилию и инициалы лица, ответственного за совершение хозяйственной операции и правильность ее оформления; личную подпись указанного лица.</w:t>
      </w:r>
    </w:p>
    <w:p w:rsidR="009C0347" w:rsidRPr="009C5CF0" w:rsidRDefault="009C0347" w:rsidP="00A44D4B">
      <w:pPr>
        <w:ind w:firstLine="708"/>
        <w:jc w:val="both"/>
        <w:rPr>
          <w:sz w:val="28"/>
        </w:rPr>
      </w:pPr>
      <w:r w:rsidRPr="009C5CF0">
        <w:rPr>
          <w:sz w:val="28"/>
        </w:rPr>
        <w:lastRenderedPageBreak/>
        <w:t xml:space="preserve">К итоговому финансовому отчету кандидата прилагается опись указанных </w:t>
      </w:r>
      <w:r w:rsidRPr="009C5CF0">
        <w:rPr>
          <w:sz w:val="28"/>
        </w:rPr>
        <w:br/>
        <w:t xml:space="preserve">в настоящем пункте документов и материалов по форме приложения </w:t>
      </w:r>
      <w:r w:rsidRPr="009C5CF0">
        <w:rPr>
          <w:sz w:val="28"/>
        </w:rPr>
        <w:br/>
        <w:t>1</w:t>
      </w:r>
      <w:r w:rsidR="00283588" w:rsidRPr="009C5CF0">
        <w:rPr>
          <w:sz w:val="28"/>
        </w:rPr>
        <w:t>2</w:t>
      </w:r>
      <w:r w:rsidRPr="009C5CF0">
        <w:rPr>
          <w:sz w:val="28"/>
        </w:rPr>
        <w:t xml:space="preserve"> настоящей Инструкции.</w:t>
      </w:r>
    </w:p>
    <w:p w:rsidR="009C0347" w:rsidRPr="009C5CF0" w:rsidRDefault="009C0347" w:rsidP="00A44D4B">
      <w:pPr>
        <w:ind w:firstLine="708"/>
        <w:jc w:val="both"/>
        <w:rPr>
          <w:sz w:val="28"/>
        </w:rPr>
      </w:pPr>
      <w:r w:rsidRPr="009C5CF0">
        <w:rPr>
          <w:sz w:val="28"/>
        </w:rPr>
        <w:t xml:space="preserve">11.6. Финансовые отчеты и учет поступления и расходования средств избирательного фонда подписываются лично кандидатом и представляются им </w:t>
      </w:r>
      <w:r w:rsidR="00A36501" w:rsidRPr="009C5CF0">
        <w:rPr>
          <w:sz w:val="28"/>
        </w:rPr>
        <w:br/>
      </w:r>
      <w:r w:rsidRPr="009C5CF0">
        <w:rPr>
          <w:sz w:val="28"/>
        </w:rPr>
        <w:t xml:space="preserve">(его уполномоченным представителем по финансовым вопросам) в </w:t>
      </w:r>
      <w:r w:rsidR="007038E3">
        <w:rPr>
          <w:sz w:val="28"/>
        </w:rPr>
        <w:t xml:space="preserve">организующую выборы </w:t>
      </w:r>
      <w:r w:rsidRPr="007038E3">
        <w:rPr>
          <w:sz w:val="28"/>
        </w:rPr>
        <w:t>избирательную комиссию</w:t>
      </w:r>
      <w:r w:rsidRPr="007038E3">
        <w:rPr>
          <w:bCs/>
          <w:sz w:val="28"/>
        </w:rPr>
        <w:t>.</w:t>
      </w:r>
    </w:p>
    <w:p w:rsidR="009C0347" w:rsidRPr="009C5CF0" w:rsidRDefault="009C0347" w:rsidP="00A44D4B">
      <w:pPr>
        <w:ind w:firstLine="708"/>
        <w:jc w:val="both"/>
        <w:rPr>
          <w:sz w:val="28"/>
          <w:szCs w:val="28"/>
        </w:rPr>
      </w:pPr>
      <w:r w:rsidRPr="009C5CF0">
        <w:rPr>
          <w:sz w:val="28"/>
          <w:szCs w:val="28"/>
        </w:rPr>
        <w:t>Если кандидат утратил свой статус, обязанность сдачи финансового отчета возлагается на гражданина, являвшегося кандидатом.</w:t>
      </w:r>
    </w:p>
    <w:p w:rsidR="009C0347" w:rsidRPr="009C5CF0" w:rsidRDefault="009C0347">
      <w:pPr>
        <w:rPr>
          <w:sz w:val="28"/>
        </w:rPr>
      </w:pPr>
    </w:p>
    <w:p w:rsidR="000228CB" w:rsidRPr="009C5CF0" w:rsidRDefault="009C0347">
      <w:pPr>
        <w:jc w:val="center"/>
        <w:rPr>
          <w:bCs/>
          <w:iCs/>
          <w:sz w:val="28"/>
        </w:rPr>
      </w:pPr>
      <w:r w:rsidRPr="009C5CF0">
        <w:rPr>
          <w:bCs/>
          <w:iCs/>
          <w:sz w:val="28"/>
        </w:rPr>
        <w:t>1</w:t>
      </w:r>
      <w:r w:rsidR="00E55941" w:rsidRPr="009C5CF0">
        <w:rPr>
          <w:bCs/>
          <w:iCs/>
          <w:sz w:val="28"/>
        </w:rPr>
        <w:t>2</w:t>
      </w:r>
      <w:r w:rsidRPr="009C5CF0">
        <w:rPr>
          <w:bCs/>
          <w:iCs/>
          <w:sz w:val="28"/>
        </w:rPr>
        <w:t>. Ответственность за нарушения порядка формирования</w:t>
      </w:r>
      <w:r w:rsidR="00571595" w:rsidRPr="009C5CF0">
        <w:rPr>
          <w:bCs/>
          <w:iCs/>
          <w:sz w:val="28"/>
        </w:rPr>
        <w:t xml:space="preserve"> </w:t>
      </w:r>
    </w:p>
    <w:p w:rsidR="009C0347" w:rsidRPr="009C5CF0" w:rsidRDefault="009C0347">
      <w:pPr>
        <w:jc w:val="center"/>
        <w:rPr>
          <w:bCs/>
          <w:iCs/>
          <w:sz w:val="28"/>
        </w:rPr>
      </w:pPr>
      <w:r w:rsidRPr="009C5CF0">
        <w:rPr>
          <w:bCs/>
          <w:iCs/>
          <w:sz w:val="28"/>
        </w:rPr>
        <w:t>и расходования средств избирательных фондов</w:t>
      </w:r>
    </w:p>
    <w:p w:rsidR="009C0347" w:rsidRPr="009C5CF0" w:rsidRDefault="009C0347">
      <w:pPr>
        <w:jc w:val="both"/>
        <w:rPr>
          <w:sz w:val="28"/>
        </w:rPr>
      </w:pPr>
    </w:p>
    <w:p w:rsidR="009C0347" w:rsidRPr="009C5CF0" w:rsidRDefault="009C0347" w:rsidP="00C13792">
      <w:pPr>
        <w:ind w:firstLine="708"/>
        <w:jc w:val="both"/>
        <w:rPr>
          <w:sz w:val="28"/>
        </w:rPr>
      </w:pPr>
      <w:r w:rsidRPr="009C5CF0">
        <w:rPr>
          <w:sz w:val="28"/>
        </w:rPr>
        <w:t>1</w:t>
      </w:r>
      <w:r w:rsidR="00E55941" w:rsidRPr="009C5CF0">
        <w:rPr>
          <w:sz w:val="28"/>
        </w:rPr>
        <w:t>2</w:t>
      </w:r>
      <w:r w:rsidRPr="009C5CF0">
        <w:rPr>
          <w:sz w:val="28"/>
        </w:rPr>
        <w:t xml:space="preserve">.1. Ответственность за нарушения порядка формирования и расходования средств избирательного фонда, несвоевременное представление отчетности </w:t>
      </w:r>
      <w:r w:rsidRPr="009C5CF0">
        <w:rPr>
          <w:sz w:val="28"/>
        </w:rPr>
        <w:br/>
        <w:t>по установленным настоящей Инструкцией формам и недостоверность данных, содержащихся в отчетах, несет лично кандидат.</w:t>
      </w:r>
    </w:p>
    <w:p w:rsidR="009C0347" w:rsidRPr="009C5CF0" w:rsidRDefault="009C0347" w:rsidP="00C13792">
      <w:pPr>
        <w:ind w:firstLine="708"/>
        <w:jc w:val="both"/>
        <w:rPr>
          <w:sz w:val="28"/>
        </w:rPr>
      </w:pPr>
      <w:r w:rsidRPr="009C5CF0">
        <w:rPr>
          <w:sz w:val="28"/>
        </w:rPr>
        <w:t>1</w:t>
      </w:r>
      <w:r w:rsidR="00E55941" w:rsidRPr="009C5CF0">
        <w:rPr>
          <w:sz w:val="28"/>
        </w:rPr>
        <w:t>2</w:t>
      </w:r>
      <w:r w:rsidRPr="009C5CF0">
        <w:rPr>
          <w:sz w:val="28"/>
        </w:rPr>
        <w:t xml:space="preserve">.2. </w:t>
      </w:r>
      <w:r w:rsidRPr="009C5CF0">
        <w:rPr>
          <w:bCs/>
          <w:sz w:val="28"/>
        </w:rPr>
        <w:t>Р</w:t>
      </w:r>
      <w:r w:rsidRPr="009C5CF0">
        <w:rPr>
          <w:sz w:val="28"/>
        </w:rPr>
        <w:t xml:space="preserve">егистрация кандидата может быть отменена </w:t>
      </w:r>
      <w:r w:rsidRPr="009C5CF0">
        <w:rPr>
          <w:sz w:val="28"/>
          <w:szCs w:val="28"/>
        </w:rPr>
        <w:t xml:space="preserve">судом по заявлению </w:t>
      </w:r>
      <w:r w:rsidRPr="009C5CF0">
        <w:rPr>
          <w:sz w:val="28"/>
        </w:rPr>
        <w:t xml:space="preserve">избирательной комиссии, зарегистрировавшей кандидата в случае использования </w:t>
      </w:r>
      <w:r w:rsidRPr="009C5CF0">
        <w:rPr>
          <w:sz w:val="28"/>
          <w:szCs w:val="28"/>
        </w:rPr>
        <w:t xml:space="preserve">кандидатом, его уполномоченным представителем по финансовым вопросам </w:t>
      </w:r>
      <w:r w:rsidRPr="009C5CF0">
        <w:rPr>
          <w:sz w:val="28"/>
        </w:rPr>
        <w:t>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Республики Карелия, или превышения предельного размера расходования средств избирательного фонда, установленного Законом Республики Карелия, более чем на 5 процентов.</w:t>
      </w:r>
    </w:p>
    <w:p w:rsidR="009C0347" w:rsidRPr="009C5CF0" w:rsidRDefault="009C0347" w:rsidP="00C13792">
      <w:pPr>
        <w:ind w:firstLine="708"/>
        <w:jc w:val="both"/>
        <w:rPr>
          <w:sz w:val="28"/>
        </w:rPr>
      </w:pPr>
      <w:r w:rsidRPr="009C5CF0">
        <w:rPr>
          <w:sz w:val="28"/>
        </w:rPr>
        <w:t xml:space="preserve">Лица, нарушающие правила финансирования избирательной кампании, </w:t>
      </w:r>
      <w:r w:rsidRPr="009C5CF0">
        <w:rPr>
          <w:sz w:val="28"/>
        </w:rPr>
        <w:br/>
        <w:t>несут уголовную, административную либо иную ответственность</w:t>
      </w:r>
      <w:r w:rsidR="00C13792" w:rsidRPr="009C5CF0">
        <w:rPr>
          <w:sz w:val="28"/>
        </w:rPr>
        <w:t>, предусмотренную действующим законодательством</w:t>
      </w:r>
      <w:r w:rsidRPr="009C5CF0">
        <w:rPr>
          <w:sz w:val="28"/>
        </w:rPr>
        <w:t>.</w:t>
      </w:r>
    </w:p>
    <w:p w:rsidR="004E3770" w:rsidRPr="009C5CF0" w:rsidRDefault="004E3770" w:rsidP="00C13792">
      <w:pPr>
        <w:ind w:firstLine="708"/>
        <w:jc w:val="both"/>
        <w:rPr>
          <w:bCs/>
          <w:sz w:val="28"/>
        </w:rPr>
      </w:pPr>
    </w:p>
    <w:p w:rsidR="009C0347" w:rsidRPr="009C5CF0" w:rsidRDefault="009C0347" w:rsidP="004356EB">
      <w:pPr>
        <w:ind w:firstLine="708"/>
        <w:jc w:val="center"/>
        <w:outlineLvl w:val="0"/>
        <w:rPr>
          <w:iCs/>
          <w:sz w:val="28"/>
        </w:rPr>
      </w:pPr>
      <w:r w:rsidRPr="009C5CF0">
        <w:rPr>
          <w:iCs/>
          <w:sz w:val="28"/>
        </w:rPr>
        <w:t>1</w:t>
      </w:r>
      <w:r w:rsidR="00E55941" w:rsidRPr="009C5CF0">
        <w:rPr>
          <w:iCs/>
          <w:sz w:val="28"/>
        </w:rPr>
        <w:t>3</w:t>
      </w:r>
      <w:r w:rsidRPr="009C5CF0">
        <w:rPr>
          <w:iCs/>
          <w:sz w:val="28"/>
        </w:rPr>
        <w:t>. Заключительные положения</w:t>
      </w:r>
    </w:p>
    <w:p w:rsidR="009C0347" w:rsidRPr="009C5CF0" w:rsidRDefault="009C0347">
      <w:pPr>
        <w:jc w:val="both"/>
        <w:rPr>
          <w:bCs/>
          <w:sz w:val="28"/>
        </w:rPr>
      </w:pPr>
    </w:p>
    <w:p w:rsidR="009C0347" w:rsidRPr="00C13792" w:rsidRDefault="009C0347" w:rsidP="00C13792">
      <w:pPr>
        <w:ind w:firstLine="709"/>
        <w:jc w:val="both"/>
      </w:pPr>
      <w:r w:rsidRPr="009C5CF0">
        <w:rPr>
          <w:sz w:val="28"/>
        </w:rPr>
        <w:t>1</w:t>
      </w:r>
      <w:r w:rsidR="00E55941" w:rsidRPr="009C5CF0">
        <w:rPr>
          <w:sz w:val="28"/>
        </w:rPr>
        <w:t>3</w:t>
      </w:r>
      <w:r w:rsidRPr="009C5CF0">
        <w:rPr>
          <w:sz w:val="28"/>
        </w:rPr>
        <w:t>.1. Настоящая Инстр</w:t>
      </w:r>
      <w:r w:rsidRPr="00C13792">
        <w:rPr>
          <w:sz w:val="28"/>
        </w:rPr>
        <w:t>укция вступает в силу со дня ее принятия.</w:t>
      </w:r>
    </w:p>
    <w:sectPr w:rsidR="009C0347" w:rsidRPr="00C13792" w:rsidSect="00E23F67">
      <w:headerReference w:type="even" r:id="rId8"/>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9F2" w:rsidRDefault="004079F2">
      <w:r>
        <w:separator/>
      </w:r>
    </w:p>
  </w:endnote>
  <w:endnote w:type="continuationSeparator" w:id="0">
    <w:p w:rsidR="004079F2" w:rsidRDefault="004079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E46" w:rsidRDefault="00DB06B1">
    <w:pPr>
      <w:pStyle w:val="ab"/>
      <w:framePr w:wrap="around" w:vAnchor="text" w:hAnchor="margin" w:xAlign="center" w:y="1"/>
      <w:rPr>
        <w:rStyle w:val="a9"/>
      </w:rPr>
    </w:pPr>
    <w:r>
      <w:rPr>
        <w:rStyle w:val="a9"/>
      </w:rPr>
      <w:fldChar w:fldCharType="begin"/>
    </w:r>
    <w:r w:rsidR="00910E46">
      <w:rPr>
        <w:rStyle w:val="a9"/>
      </w:rPr>
      <w:instrText xml:space="preserve">PAGE  </w:instrText>
    </w:r>
    <w:r>
      <w:rPr>
        <w:rStyle w:val="a9"/>
      </w:rPr>
      <w:fldChar w:fldCharType="end"/>
    </w:r>
  </w:p>
  <w:p w:rsidR="00910E46" w:rsidRDefault="00910E46">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E46" w:rsidRDefault="00DB06B1">
    <w:pPr>
      <w:pStyle w:val="ab"/>
      <w:framePr w:wrap="around" w:vAnchor="text" w:hAnchor="margin" w:xAlign="center" w:y="1"/>
      <w:rPr>
        <w:rStyle w:val="a9"/>
      </w:rPr>
    </w:pPr>
    <w:r>
      <w:rPr>
        <w:rStyle w:val="a9"/>
      </w:rPr>
      <w:fldChar w:fldCharType="begin"/>
    </w:r>
    <w:r w:rsidR="00910E46">
      <w:rPr>
        <w:rStyle w:val="a9"/>
      </w:rPr>
      <w:instrText xml:space="preserve">PAGE  </w:instrText>
    </w:r>
    <w:r>
      <w:rPr>
        <w:rStyle w:val="a9"/>
      </w:rPr>
      <w:fldChar w:fldCharType="separate"/>
    </w:r>
    <w:r w:rsidR="00380CC9">
      <w:rPr>
        <w:rStyle w:val="a9"/>
        <w:noProof/>
      </w:rPr>
      <w:t>16</w:t>
    </w:r>
    <w:r>
      <w:rPr>
        <w:rStyle w:val="a9"/>
      </w:rPr>
      <w:fldChar w:fldCharType="end"/>
    </w:r>
  </w:p>
  <w:p w:rsidR="00910E46" w:rsidRDefault="00910E4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9F2" w:rsidRDefault="004079F2">
      <w:r>
        <w:separator/>
      </w:r>
    </w:p>
  </w:footnote>
  <w:footnote w:type="continuationSeparator" w:id="0">
    <w:p w:rsidR="004079F2" w:rsidRDefault="004079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E46" w:rsidRDefault="00DB06B1">
    <w:pPr>
      <w:pStyle w:val="aa"/>
      <w:framePr w:wrap="around" w:vAnchor="text" w:hAnchor="margin" w:xAlign="center" w:y="1"/>
      <w:rPr>
        <w:rStyle w:val="a9"/>
      </w:rPr>
    </w:pPr>
    <w:r>
      <w:rPr>
        <w:rStyle w:val="a9"/>
      </w:rPr>
      <w:fldChar w:fldCharType="begin"/>
    </w:r>
    <w:r w:rsidR="00910E46">
      <w:rPr>
        <w:rStyle w:val="a9"/>
      </w:rPr>
      <w:instrText xml:space="preserve">PAGE  </w:instrText>
    </w:r>
    <w:r>
      <w:rPr>
        <w:rStyle w:val="a9"/>
      </w:rPr>
      <w:fldChar w:fldCharType="separate"/>
    </w:r>
    <w:r w:rsidR="00910E46">
      <w:rPr>
        <w:rStyle w:val="a9"/>
        <w:noProof/>
      </w:rPr>
      <w:t>9</w:t>
    </w:r>
    <w:r>
      <w:rPr>
        <w:rStyle w:val="a9"/>
      </w:rPr>
      <w:fldChar w:fldCharType="end"/>
    </w:r>
  </w:p>
  <w:p w:rsidR="00910E46" w:rsidRDefault="00910E46">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40F"/>
    <w:multiLevelType w:val="hybridMultilevel"/>
    <w:tmpl w:val="26922A3A"/>
    <w:lvl w:ilvl="0" w:tplc="C20E3D3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92446F"/>
    <w:multiLevelType w:val="singleLevel"/>
    <w:tmpl w:val="42EE24EE"/>
    <w:lvl w:ilvl="0">
      <w:start w:val="2"/>
      <w:numFmt w:val="bullet"/>
      <w:lvlText w:val="-"/>
      <w:lvlJc w:val="left"/>
      <w:pPr>
        <w:tabs>
          <w:tab w:val="num" w:pos="1080"/>
        </w:tabs>
        <w:ind w:left="1080" w:hanging="360"/>
      </w:pPr>
      <w:rPr>
        <w:rFonts w:hint="default"/>
      </w:rPr>
    </w:lvl>
  </w:abstractNum>
  <w:abstractNum w:abstractNumId="2">
    <w:nsid w:val="107E6149"/>
    <w:multiLevelType w:val="multilevel"/>
    <w:tmpl w:val="0E38FFE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E5F61D8"/>
    <w:multiLevelType w:val="hybridMultilevel"/>
    <w:tmpl w:val="145EA102"/>
    <w:lvl w:ilvl="0" w:tplc="19DA17E6">
      <w:start w:val="2"/>
      <w:numFmt w:val="decimal"/>
      <w:lvlText w:val="%1"/>
      <w:lvlJc w:val="left"/>
      <w:pPr>
        <w:tabs>
          <w:tab w:val="num" w:pos="1080"/>
        </w:tabs>
        <w:ind w:left="1080" w:hanging="72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AA0B69"/>
    <w:multiLevelType w:val="multilevel"/>
    <w:tmpl w:val="DAAA6F26"/>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1F222358"/>
    <w:multiLevelType w:val="hybridMultilevel"/>
    <w:tmpl w:val="859076F4"/>
    <w:lvl w:ilvl="0" w:tplc="23061F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383297"/>
    <w:multiLevelType w:val="multilevel"/>
    <w:tmpl w:val="2BBAF0A0"/>
    <w:lvl w:ilvl="0">
      <w:start w:val="6"/>
      <w:numFmt w:val="decimal"/>
      <w:lvlText w:val="%1"/>
      <w:lvlJc w:val="left"/>
      <w:pPr>
        <w:tabs>
          <w:tab w:val="num" w:pos="495"/>
        </w:tabs>
        <w:ind w:left="495" w:hanging="495"/>
      </w:pPr>
      <w:rPr>
        <w:rFonts w:hint="default"/>
        <w:b/>
      </w:rPr>
    </w:lvl>
    <w:lvl w:ilvl="1">
      <w:start w:val="2"/>
      <w:numFmt w:val="decimal"/>
      <w:lvlText w:val="%1.%2"/>
      <w:lvlJc w:val="left"/>
      <w:pPr>
        <w:tabs>
          <w:tab w:val="num" w:pos="1215"/>
        </w:tabs>
        <w:ind w:left="1215" w:hanging="49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7">
    <w:nsid w:val="24476197"/>
    <w:multiLevelType w:val="hybridMultilevel"/>
    <w:tmpl w:val="45A4087C"/>
    <w:lvl w:ilvl="0" w:tplc="AD6EE66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247722F0"/>
    <w:multiLevelType w:val="hybridMultilevel"/>
    <w:tmpl w:val="FF865CA2"/>
    <w:lvl w:ilvl="0" w:tplc="F460CC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C84ED5"/>
    <w:multiLevelType w:val="multilevel"/>
    <w:tmpl w:val="19124E24"/>
    <w:lvl w:ilvl="0">
      <w:start w:val="7"/>
      <w:numFmt w:val="decimal"/>
      <w:lvlText w:val="%1"/>
      <w:lvlJc w:val="left"/>
      <w:pPr>
        <w:tabs>
          <w:tab w:val="num" w:pos="495"/>
        </w:tabs>
        <w:ind w:left="495" w:hanging="495"/>
      </w:pPr>
      <w:rPr>
        <w:rFonts w:hint="default"/>
        <w:b/>
      </w:rPr>
    </w:lvl>
    <w:lvl w:ilvl="1">
      <w:start w:val="11"/>
      <w:numFmt w:val="decimal"/>
      <w:lvlText w:val="%1.%2"/>
      <w:lvlJc w:val="left"/>
      <w:pPr>
        <w:tabs>
          <w:tab w:val="num" w:pos="1215"/>
        </w:tabs>
        <w:ind w:left="1215" w:hanging="49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0">
    <w:nsid w:val="28446159"/>
    <w:multiLevelType w:val="multilevel"/>
    <w:tmpl w:val="D68691B8"/>
    <w:lvl w:ilvl="0">
      <w:start w:val="1"/>
      <w:numFmt w:val="decimal"/>
      <w:lvlText w:val="%1."/>
      <w:lvlJc w:val="left"/>
      <w:pPr>
        <w:tabs>
          <w:tab w:val="num" w:pos="1290"/>
        </w:tabs>
        <w:ind w:left="1290" w:hanging="1290"/>
      </w:pPr>
      <w:rPr>
        <w:rFonts w:hint="default"/>
        <w:b/>
      </w:rPr>
    </w:lvl>
    <w:lvl w:ilvl="1">
      <w:start w:val="1"/>
      <w:numFmt w:val="decimal"/>
      <w:lvlText w:val="%1.%2."/>
      <w:lvlJc w:val="left"/>
      <w:pPr>
        <w:tabs>
          <w:tab w:val="num" w:pos="2010"/>
        </w:tabs>
        <w:ind w:left="2010" w:hanging="1290"/>
      </w:pPr>
      <w:rPr>
        <w:rFonts w:hint="default"/>
        <w:b/>
      </w:rPr>
    </w:lvl>
    <w:lvl w:ilvl="2">
      <w:start w:val="1"/>
      <w:numFmt w:val="decimal"/>
      <w:lvlText w:val="%1.%2.%3."/>
      <w:lvlJc w:val="left"/>
      <w:pPr>
        <w:tabs>
          <w:tab w:val="num" w:pos="2730"/>
        </w:tabs>
        <w:ind w:left="2730" w:hanging="1290"/>
      </w:pPr>
      <w:rPr>
        <w:rFonts w:hint="default"/>
        <w:b/>
      </w:rPr>
    </w:lvl>
    <w:lvl w:ilvl="3">
      <w:start w:val="1"/>
      <w:numFmt w:val="decimal"/>
      <w:lvlText w:val="%1.%2.%3.%4."/>
      <w:lvlJc w:val="left"/>
      <w:pPr>
        <w:tabs>
          <w:tab w:val="num" w:pos="3450"/>
        </w:tabs>
        <w:ind w:left="3450" w:hanging="1290"/>
      </w:pPr>
      <w:rPr>
        <w:rFonts w:hint="default"/>
        <w:b/>
      </w:rPr>
    </w:lvl>
    <w:lvl w:ilvl="4">
      <w:start w:val="1"/>
      <w:numFmt w:val="decimal"/>
      <w:lvlText w:val="%1.%2.%3.%4.%5."/>
      <w:lvlJc w:val="left"/>
      <w:pPr>
        <w:tabs>
          <w:tab w:val="num" w:pos="4170"/>
        </w:tabs>
        <w:ind w:left="4170" w:hanging="129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1">
    <w:nsid w:val="28ED35D2"/>
    <w:multiLevelType w:val="singleLevel"/>
    <w:tmpl w:val="F73E9278"/>
    <w:lvl w:ilvl="0">
      <w:start w:val="1"/>
      <w:numFmt w:val="decimal"/>
      <w:lvlText w:val="%1."/>
      <w:lvlJc w:val="left"/>
      <w:pPr>
        <w:tabs>
          <w:tab w:val="num" w:pos="1080"/>
        </w:tabs>
        <w:ind w:left="1080" w:hanging="360"/>
      </w:pPr>
      <w:rPr>
        <w:rFonts w:hint="default"/>
      </w:rPr>
    </w:lvl>
  </w:abstractNum>
  <w:abstractNum w:abstractNumId="12">
    <w:nsid w:val="2A495BD4"/>
    <w:multiLevelType w:val="hybridMultilevel"/>
    <w:tmpl w:val="AB740DAA"/>
    <w:lvl w:ilvl="0" w:tplc="22741C6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1825FB"/>
    <w:multiLevelType w:val="singleLevel"/>
    <w:tmpl w:val="A2622886"/>
    <w:lvl w:ilvl="0">
      <w:numFmt w:val="bullet"/>
      <w:lvlText w:val="-"/>
      <w:lvlJc w:val="left"/>
      <w:pPr>
        <w:tabs>
          <w:tab w:val="num" w:pos="1080"/>
        </w:tabs>
        <w:ind w:left="1080" w:hanging="360"/>
      </w:pPr>
      <w:rPr>
        <w:rFonts w:hint="default"/>
      </w:rPr>
    </w:lvl>
  </w:abstractNum>
  <w:abstractNum w:abstractNumId="14">
    <w:nsid w:val="2FFB7588"/>
    <w:multiLevelType w:val="multilevel"/>
    <w:tmpl w:val="756ACBD8"/>
    <w:lvl w:ilvl="0">
      <w:start w:val="1"/>
      <w:numFmt w:val="decimal"/>
      <w:lvlText w:val="%1."/>
      <w:lvlJc w:val="left"/>
      <w:pPr>
        <w:tabs>
          <w:tab w:val="num" w:pos="1290"/>
        </w:tabs>
        <w:ind w:left="1290" w:hanging="1290"/>
      </w:pPr>
      <w:rPr>
        <w:rFonts w:hint="default"/>
        <w:b/>
      </w:rPr>
    </w:lvl>
    <w:lvl w:ilvl="1">
      <w:start w:val="1"/>
      <w:numFmt w:val="decimal"/>
      <w:lvlText w:val="%1.%2."/>
      <w:lvlJc w:val="left"/>
      <w:pPr>
        <w:tabs>
          <w:tab w:val="num" w:pos="1998"/>
        </w:tabs>
        <w:ind w:left="1998" w:hanging="1290"/>
      </w:pPr>
      <w:rPr>
        <w:rFonts w:hint="default"/>
        <w:b/>
      </w:rPr>
    </w:lvl>
    <w:lvl w:ilvl="2">
      <w:start w:val="1"/>
      <w:numFmt w:val="decimal"/>
      <w:lvlText w:val="%1.%2.%3."/>
      <w:lvlJc w:val="left"/>
      <w:pPr>
        <w:tabs>
          <w:tab w:val="num" w:pos="2706"/>
        </w:tabs>
        <w:ind w:left="2706" w:hanging="1290"/>
      </w:pPr>
      <w:rPr>
        <w:rFonts w:hint="default"/>
        <w:b/>
      </w:rPr>
    </w:lvl>
    <w:lvl w:ilvl="3">
      <w:start w:val="1"/>
      <w:numFmt w:val="decimal"/>
      <w:lvlText w:val="%1.%2.%3.%4."/>
      <w:lvlJc w:val="left"/>
      <w:pPr>
        <w:tabs>
          <w:tab w:val="num" w:pos="3414"/>
        </w:tabs>
        <w:ind w:left="3414" w:hanging="1290"/>
      </w:pPr>
      <w:rPr>
        <w:rFonts w:hint="default"/>
        <w:b/>
      </w:rPr>
    </w:lvl>
    <w:lvl w:ilvl="4">
      <w:start w:val="1"/>
      <w:numFmt w:val="decimal"/>
      <w:lvlText w:val="%1.%2.%3.%4.%5."/>
      <w:lvlJc w:val="left"/>
      <w:pPr>
        <w:tabs>
          <w:tab w:val="num" w:pos="4122"/>
        </w:tabs>
        <w:ind w:left="4122" w:hanging="129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6048"/>
        </w:tabs>
        <w:ind w:left="6048" w:hanging="180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15">
    <w:nsid w:val="32837B0E"/>
    <w:multiLevelType w:val="multilevel"/>
    <w:tmpl w:val="31A4C83C"/>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3B26876"/>
    <w:multiLevelType w:val="hybridMultilevel"/>
    <w:tmpl w:val="DEF6256E"/>
    <w:lvl w:ilvl="0" w:tplc="AAC835E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226A29"/>
    <w:multiLevelType w:val="multilevel"/>
    <w:tmpl w:val="FCD8B2FC"/>
    <w:lvl w:ilvl="0">
      <w:start w:val="7"/>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8">
    <w:nsid w:val="3CA260C0"/>
    <w:multiLevelType w:val="singleLevel"/>
    <w:tmpl w:val="D2E2D186"/>
    <w:lvl w:ilvl="0">
      <w:start w:val="13"/>
      <w:numFmt w:val="bullet"/>
      <w:lvlText w:val="-"/>
      <w:lvlJc w:val="left"/>
      <w:pPr>
        <w:tabs>
          <w:tab w:val="num" w:pos="930"/>
        </w:tabs>
        <w:ind w:left="930" w:hanging="360"/>
      </w:pPr>
      <w:rPr>
        <w:rFonts w:hint="default"/>
      </w:rPr>
    </w:lvl>
  </w:abstractNum>
  <w:abstractNum w:abstractNumId="19">
    <w:nsid w:val="3D9B3081"/>
    <w:multiLevelType w:val="hybridMultilevel"/>
    <w:tmpl w:val="B82C1C34"/>
    <w:lvl w:ilvl="0" w:tplc="C3AA0E0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417273F9"/>
    <w:multiLevelType w:val="singleLevel"/>
    <w:tmpl w:val="DC8EC4BC"/>
    <w:lvl w:ilvl="0">
      <w:start w:val="1"/>
      <w:numFmt w:val="decimal"/>
      <w:lvlText w:val="%1"/>
      <w:lvlJc w:val="left"/>
      <w:pPr>
        <w:tabs>
          <w:tab w:val="num" w:pos="1080"/>
        </w:tabs>
        <w:ind w:left="1080" w:hanging="360"/>
      </w:pPr>
      <w:rPr>
        <w:rFonts w:hint="default"/>
      </w:rPr>
    </w:lvl>
  </w:abstractNum>
  <w:abstractNum w:abstractNumId="21">
    <w:nsid w:val="4E1A0A74"/>
    <w:multiLevelType w:val="singleLevel"/>
    <w:tmpl w:val="63C63D60"/>
    <w:lvl w:ilvl="0">
      <w:start w:val="1"/>
      <w:numFmt w:val="decimal"/>
      <w:lvlText w:val="%1."/>
      <w:lvlJc w:val="left"/>
      <w:pPr>
        <w:tabs>
          <w:tab w:val="num" w:pos="1080"/>
        </w:tabs>
        <w:ind w:left="1080" w:hanging="360"/>
      </w:pPr>
      <w:rPr>
        <w:rFonts w:hint="default"/>
      </w:rPr>
    </w:lvl>
  </w:abstractNum>
  <w:abstractNum w:abstractNumId="22">
    <w:nsid w:val="4EF71E6B"/>
    <w:multiLevelType w:val="multilevel"/>
    <w:tmpl w:val="2E20F238"/>
    <w:lvl w:ilvl="0">
      <w:start w:val="7"/>
      <w:numFmt w:val="decimal"/>
      <w:lvlText w:val="%1"/>
      <w:lvlJc w:val="left"/>
      <w:pPr>
        <w:tabs>
          <w:tab w:val="num" w:pos="495"/>
        </w:tabs>
        <w:ind w:left="495" w:hanging="495"/>
      </w:pPr>
      <w:rPr>
        <w:rFonts w:hint="default"/>
      </w:rPr>
    </w:lvl>
    <w:lvl w:ilvl="1">
      <w:start w:val="2"/>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552B077C"/>
    <w:multiLevelType w:val="multilevel"/>
    <w:tmpl w:val="C464E14C"/>
    <w:lvl w:ilvl="0">
      <w:start w:val="1"/>
      <w:numFmt w:val="decimal"/>
      <w:lvlText w:val="%1"/>
      <w:lvlJc w:val="left"/>
      <w:pPr>
        <w:tabs>
          <w:tab w:val="num" w:pos="585"/>
        </w:tabs>
        <w:ind w:left="585" w:hanging="585"/>
      </w:pPr>
      <w:rPr>
        <w:rFonts w:hint="default"/>
        <w:b/>
      </w:rPr>
    </w:lvl>
    <w:lvl w:ilvl="1">
      <w:start w:val="4"/>
      <w:numFmt w:val="decimal"/>
      <w:lvlText w:val="%1.%2"/>
      <w:lvlJc w:val="left"/>
      <w:pPr>
        <w:tabs>
          <w:tab w:val="num" w:pos="727"/>
        </w:tabs>
        <w:ind w:left="727" w:hanging="585"/>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506"/>
        </w:tabs>
        <w:ind w:left="1506" w:hanging="108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2150"/>
        </w:tabs>
        <w:ind w:left="2150" w:hanging="144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794"/>
        </w:tabs>
        <w:ind w:left="2794" w:hanging="1800"/>
      </w:pPr>
      <w:rPr>
        <w:rFonts w:hint="default"/>
        <w:b/>
      </w:rPr>
    </w:lvl>
    <w:lvl w:ilvl="8">
      <w:start w:val="1"/>
      <w:numFmt w:val="decimal"/>
      <w:lvlText w:val="%1.%2.%3.%4.%5.%6.%7.%8.%9"/>
      <w:lvlJc w:val="left"/>
      <w:pPr>
        <w:tabs>
          <w:tab w:val="num" w:pos="3296"/>
        </w:tabs>
        <w:ind w:left="3296" w:hanging="2160"/>
      </w:pPr>
      <w:rPr>
        <w:rFonts w:hint="default"/>
        <w:b/>
      </w:rPr>
    </w:lvl>
  </w:abstractNum>
  <w:abstractNum w:abstractNumId="24">
    <w:nsid w:val="5714709E"/>
    <w:multiLevelType w:val="singleLevel"/>
    <w:tmpl w:val="6CAC680A"/>
    <w:lvl w:ilvl="0">
      <w:start w:val="1"/>
      <w:numFmt w:val="decimal"/>
      <w:lvlText w:val="%1."/>
      <w:lvlJc w:val="left"/>
      <w:pPr>
        <w:tabs>
          <w:tab w:val="num" w:pos="1080"/>
        </w:tabs>
        <w:ind w:left="1080" w:hanging="360"/>
      </w:pPr>
      <w:rPr>
        <w:rFonts w:hint="default"/>
      </w:rPr>
    </w:lvl>
  </w:abstractNum>
  <w:abstractNum w:abstractNumId="25">
    <w:nsid w:val="590B3241"/>
    <w:multiLevelType w:val="hybridMultilevel"/>
    <w:tmpl w:val="BFCA2E88"/>
    <w:lvl w:ilvl="0" w:tplc="739247A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5A7D2F19"/>
    <w:multiLevelType w:val="hybridMultilevel"/>
    <w:tmpl w:val="9BD6DF5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7894D70"/>
    <w:multiLevelType w:val="hybridMultilevel"/>
    <w:tmpl w:val="9AC057CA"/>
    <w:lvl w:ilvl="0" w:tplc="557042A8">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91F1464"/>
    <w:multiLevelType w:val="singleLevel"/>
    <w:tmpl w:val="04267306"/>
    <w:lvl w:ilvl="0">
      <w:start w:val="1"/>
      <w:numFmt w:val="decimal"/>
      <w:lvlText w:val="%1"/>
      <w:lvlJc w:val="left"/>
      <w:pPr>
        <w:tabs>
          <w:tab w:val="num" w:pos="765"/>
        </w:tabs>
        <w:ind w:left="765" w:hanging="765"/>
      </w:pPr>
      <w:rPr>
        <w:rFonts w:hint="default"/>
      </w:rPr>
    </w:lvl>
  </w:abstractNum>
  <w:abstractNum w:abstractNumId="29">
    <w:nsid w:val="6C204AB6"/>
    <w:multiLevelType w:val="multilevel"/>
    <w:tmpl w:val="FBD0034E"/>
    <w:lvl w:ilvl="0">
      <w:start w:val="7"/>
      <w:numFmt w:val="decimal"/>
      <w:lvlText w:val="%1"/>
      <w:lvlJc w:val="left"/>
      <w:pPr>
        <w:tabs>
          <w:tab w:val="num" w:pos="495"/>
        </w:tabs>
        <w:ind w:left="495" w:hanging="495"/>
      </w:pPr>
      <w:rPr>
        <w:rFonts w:hint="default"/>
        <w:b/>
      </w:rPr>
    </w:lvl>
    <w:lvl w:ilvl="1">
      <w:start w:val="1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nsid w:val="6FC95256"/>
    <w:multiLevelType w:val="hybridMultilevel"/>
    <w:tmpl w:val="3FB2E6C6"/>
    <w:lvl w:ilvl="0" w:tplc="FF68FA06">
      <w:start w:val="1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nsid w:val="74095A49"/>
    <w:multiLevelType w:val="multilevel"/>
    <w:tmpl w:val="B4E8A5C8"/>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4D9757C"/>
    <w:multiLevelType w:val="singleLevel"/>
    <w:tmpl w:val="B1BE3676"/>
    <w:lvl w:ilvl="0">
      <w:numFmt w:val="bullet"/>
      <w:lvlText w:val="-"/>
      <w:lvlJc w:val="left"/>
      <w:pPr>
        <w:tabs>
          <w:tab w:val="num" w:pos="1080"/>
        </w:tabs>
        <w:ind w:left="1080" w:hanging="360"/>
      </w:pPr>
      <w:rPr>
        <w:rFonts w:hint="default"/>
      </w:rPr>
    </w:lvl>
  </w:abstractNum>
  <w:abstractNum w:abstractNumId="33">
    <w:nsid w:val="76A26E16"/>
    <w:multiLevelType w:val="multilevel"/>
    <w:tmpl w:val="2BB62D9C"/>
    <w:lvl w:ilvl="0">
      <w:start w:val="7"/>
      <w:numFmt w:val="decimal"/>
      <w:lvlText w:val="%1"/>
      <w:lvlJc w:val="left"/>
      <w:pPr>
        <w:tabs>
          <w:tab w:val="num" w:pos="360"/>
        </w:tabs>
        <w:ind w:left="360" w:hanging="360"/>
      </w:pPr>
      <w:rPr>
        <w:rFonts w:hint="default"/>
        <w:b/>
      </w:rPr>
    </w:lvl>
    <w:lvl w:ilvl="1">
      <w:start w:val="6"/>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4">
    <w:nsid w:val="7CAF1B64"/>
    <w:multiLevelType w:val="hybridMultilevel"/>
    <w:tmpl w:val="E6D4E706"/>
    <w:lvl w:ilvl="0" w:tplc="C008978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F1233BD"/>
    <w:multiLevelType w:val="singleLevel"/>
    <w:tmpl w:val="1E74B2DC"/>
    <w:lvl w:ilvl="0">
      <w:numFmt w:val="bullet"/>
      <w:lvlText w:val="-"/>
      <w:lvlJc w:val="left"/>
      <w:pPr>
        <w:tabs>
          <w:tab w:val="num" w:pos="930"/>
        </w:tabs>
        <w:ind w:left="930" w:hanging="360"/>
      </w:pPr>
      <w:rPr>
        <w:rFonts w:hint="default"/>
      </w:rPr>
    </w:lvl>
  </w:abstractNum>
  <w:abstractNum w:abstractNumId="36">
    <w:nsid w:val="7F634490"/>
    <w:multiLevelType w:val="singleLevel"/>
    <w:tmpl w:val="30B0275E"/>
    <w:lvl w:ilvl="0">
      <w:start w:val="2"/>
      <w:numFmt w:val="decimal"/>
      <w:lvlText w:val="%1"/>
      <w:lvlJc w:val="left"/>
      <w:pPr>
        <w:tabs>
          <w:tab w:val="num" w:pos="1080"/>
        </w:tabs>
        <w:ind w:left="1080" w:hanging="360"/>
      </w:pPr>
      <w:rPr>
        <w:rFonts w:hint="default"/>
        <w:i/>
      </w:rPr>
    </w:lvl>
  </w:abstractNum>
  <w:abstractNum w:abstractNumId="37">
    <w:nsid w:val="7FCB5A86"/>
    <w:multiLevelType w:val="hybridMultilevel"/>
    <w:tmpl w:val="692059A6"/>
    <w:lvl w:ilvl="0" w:tplc="113C66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2"/>
  </w:num>
  <w:num w:numId="2">
    <w:abstractNumId w:val="31"/>
  </w:num>
  <w:num w:numId="3">
    <w:abstractNumId w:val="17"/>
  </w:num>
  <w:num w:numId="4">
    <w:abstractNumId w:val="33"/>
  </w:num>
  <w:num w:numId="5">
    <w:abstractNumId w:val="29"/>
  </w:num>
  <w:num w:numId="6">
    <w:abstractNumId w:val="9"/>
  </w:num>
  <w:num w:numId="7">
    <w:abstractNumId w:val="18"/>
  </w:num>
  <w:num w:numId="8">
    <w:abstractNumId w:val="6"/>
  </w:num>
  <w:num w:numId="9">
    <w:abstractNumId w:val="24"/>
  </w:num>
  <w:num w:numId="10">
    <w:abstractNumId w:val="26"/>
  </w:num>
  <w:num w:numId="11">
    <w:abstractNumId w:val="2"/>
  </w:num>
  <w:num w:numId="12">
    <w:abstractNumId w:val="15"/>
  </w:num>
  <w:num w:numId="13">
    <w:abstractNumId w:val="4"/>
  </w:num>
  <w:num w:numId="14">
    <w:abstractNumId w:val="21"/>
  </w:num>
  <w:num w:numId="15">
    <w:abstractNumId w:val="20"/>
  </w:num>
  <w:num w:numId="16">
    <w:abstractNumId w:val="36"/>
  </w:num>
  <w:num w:numId="17">
    <w:abstractNumId w:val="11"/>
  </w:num>
  <w:num w:numId="18">
    <w:abstractNumId w:val="35"/>
  </w:num>
  <w:num w:numId="19">
    <w:abstractNumId w:val="28"/>
  </w:num>
  <w:num w:numId="20">
    <w:abstractNumId w:val="13"/>
  </w:num>
  <w:num w:numId="21">
    <w:abstractNumId w:val="32"/>
  </w:num>
  <w:num w:numId="22">
    <w:abstractNumId w:val="1"/>
  </w:num>
  <w:num w:numId="23">
    <w:abstractNumId w:val="27"/>
  </w:num>
  <w:num w:numId="24">
    <w:abstractNumId w:val="16"/>
  </w:num>
  <w:num w:numId="25">
    <w:abstractNumId w:val="8"/>
  </w:num>
  <w:num w:numId="26">
    <w:abstractNumId w:val="5"/>
  </w:num>
  <w:num w:numId="27">
    <w:abstractNumId w:val="0"/>
  </w:num>
  <w:num w:numId="28">
    <w:abstractNumId w:val="3"/>
  </w:num>
  <w:num w:numId="29">
    <w:abstractNumId w:val="23"/>
  </w:num>
  <w:num w:numId="30">
    <w:abstractNumId w:val="10"/>
  </w:num>
  <w:num w:numId="31">
    <w:abstractNumId w:val="14"/>
  </w:num>
  <w:num w:numId="32">
    <w:abstractNumId w:val="19"/>
  </w:num>
  <w:num w:numId="33">
    <w:abstractNumId w:val="30"/>
  </w:num>
  <w:num w:numId="34">
    <w:abstractNumId w:val="37"/>
  </w:num>
  <w:num w:numId="35">
    <w:abstractNumId w:val="25"/>
  </w:num>
  <w:num w:numId="36">
    <w:abstractNumId w:val="34"/>
  </w:num>
  <w:num w:numId="37">
    <w:abstractNumId w:val="7"/>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noPunctuationKerning/>
  <w:characterSpacingControl w:val="doNotCompress"/>
  <w:footnotePr>
    <w:footnote w:id="-1"/>
    <w:footnote w:id="0"/>
  </w:footnotePr>
  <w:endnotePr>
    <w:endnote w:id="-1"/>
    <w:endnote w:id="0"/>
  </w:endnotePr>
  <w:compat/>
  <w:rsids>
    <w:rsidRoot w:val="00DD1C74"/>
    <w:rsid w:val="0001708C"/>
    <w:rsid w:val="000228CB"/>
    <w:rsid w:val="00056CC1"/>
    <w:rsid w:val="000616CF"/>
    <w:rsid w:val="00062000"/>
    <w:rsid w:val="0006324B"/>
    <w:rsid w:val="00072A59"/>
    <w:rsid w:val="00077CAD"/>
    <w:rsid w:val="00082B52"/>
    <w:rsid w:val="000832E9"/>
    <w:rsid w:val="00087E09"/>
    <w:rsid w:val="000A2F48"/>
    <w:rsid w:val="000B05B2"/>
    <w:rsid w:val="000B37C0"/>
    <w:rsid w:val="000C0285"/>
    <w:rsid w:val="000C2D4A"/>
    <w:rsid w:val="000C615A"/>
    <w:rsid w:val="000D01BA"/>
    <w:rsid w:val="000D027C"/>
    <w:rsid w:val="000D684E"/>
    <w:rsid w:val="000D6C69"/>
    <w:rsid w:val="000E0912"/>
    <w:rsid w:val="000E6F8E"/>
    <w:rsid w:val="000F380A"/>
    <w:rsid w:val="000F396F"/>
    <w:rsid w:val="000F39B1"/>
    <w:rsid w:val="001020B0"/>
    <w:rsid w:val="00112DDC"/>
    <w:rsid w:val="001136B4"/>
    <w:rsid w:val="00115FEF"/>
    <w:rsid w:val="00120590"/>
    <w:rsid w:val="00124089"/>
    <w:rsid w:val="00125DF6"/>
    <w:rsid w:val="0013162A"/>
    <w:rsid w:val="00143BB1"/>
    <w:rsid w:val="001477F0"/>
    <w:rsid w:val="0015107A"/>
    <w:rsid w:val="0015255F"/>
    <w:rsid w:val="00153A22"/>
    <w:rsid w:val="00166335"/>
    <w:rsid w:val="00173AD8"/>
    <w:rsid w:val="001800A3"/>
    <w:rsid w:val="0018265B"/>
    <w:rsid w:val="00184578"/>
    <w:rsid w:val="0018581A"/>
    <w:rsid w:val="00186D46"/>
    <w:rsid w:val="001A5F25"/>
    <w:rsid w:val="001B0CAB"/>
    <w:rsid w:val="001B5D2D"/>
    <w:rsid w:val="001C2EDF"/>
    <w:rsid w:val="001D0632"/>
    <w:rsid w:val="001E1C80"/>
    <w:rsid w:val="001F58F4"/>
    <w:rsid w:val="001F731C"/>
    <w:rsid w:val="00201BE8"/>
    <w:rsid w:val="0020775F"/>
    <w:rsid w:val="0021533F"/>
    <w:rsid w:val="00216976"/>
    <w:rsid w:val="00230BD7"/>
    <w:rsid w:val="00233B37"/>
    <w:rsid w:val="00235649"/>
    <w:rsid w:val="00247836"/>
    <w:rsid w:val="0025006F"/>
    <w:rsid w:val="002661F1"/>
    <w:rsid w:val="002674ED"/>
    <w:rsid w:val="00270B39"/>
    <w:rsid w:val="0027354B"/>
    <w:rsid w:val="0027658B"/>
    <w:rsid w:val="0028155C"/>
    <w:rsid w:val="00283588"/>
    <w:rsid w:val="002849A5"/>
    <w:rsid w:val="00285045"/>
    <w:rsid w:val="00293005"/>
    <w:rsid w:val="002939EA"/>
    <w:rsid w:val="002A45FC"/>
    <w:rsid w:val="002C0389"/>
    <w:rsid w:val="002C554B"/>
    <w:rsid w:val="002C76EC"/>
    <w:rsid w:val="002C7B53"/>
    <w:rsid w:val="002D0562"/>
    <w:rsid w:val="002D4433"/>
    <w:rsid w:val="002D47FE"/>
    <w:rsid w:val="002E339A"/>
    <w:rsid w:val="002F2F86"/>
    <w:rsid w:val="002F3B1B"/>
    <w:rsid w:val="002F4F77"/>
    <w:rsid w:val="003051CF"/>
    <w:rsid w:val="003135BD"/>
    <w:rsid w:val="003237C3"/>
    <w:rsid w:val="00326FA3"/>
    <w:rsid w:val="003360F9"/>
    <w:rsid w:val="003435BF"/>
    <w:rsid w:val="003557CC"/>
    <w:rsid w:val="0036082C"/>
    <w:rsid w:val="003710A0"/>
    <w:rsid w:val="0037310A"/>
    <w:rsid w:val="00380CC9"/>
    <w:rsid w:val="003903D1"/>
    <w:rsid w:val="00390423"/>
    <w:rsid w:val="003A32DB"/>
    <w:rsid w:val="003A7558"/>
    <w:rsid w:val="003B0A39"/>
    <w:rsid w:val="003C286E"/>
    <w:rsid w:val="003C3C4A"/>
    <w:rsid w:val="003C471A"/>
    <w:rsid w:val="003C53C4"/>
    <w:rsid w:val="003D4C3D"/>
    <w:rsid w:val="003F1FD6"/>
    <w:rsid w:val="003F6D53"/>
    <w:rsid w:val="00405278"/>
    <w:rsid w:val="00406202"/>
    <w:rsid w:val="004079F2"/>
    <w:rsid w:val="00410366"/>
    <w:rsid w:val="004120AE"/>
    <w:rsid w:val="00413DAD"/>
    <w:rsid w:val="00413E87"/>
    <w:rsid w:val="00416670"/>
    <w:rsid w:val="00416727"/>
    <w:rsid w:val="004175F5"/>
    <w:rsid w:val="00426CAE"/>
    <w:rsid w:val="00427709"/>
    <w:rsid w:val="00433E43"/>
    <w:rsid w:val="0043487A"/>
    <w:rsid w:val="004356EB"/>
    <w:rsid w:val="00435790"/>
    <w:rsid w:val="00442ED9"/>
    <w:rsid w:val="00446E49"/>
    <w:rsid w:val="00452C32"/>
    <w:rsid w:val="00453A82"/>
    <w:rsid w:val="0045529D"/>
    <w:rsid w:val="00470A76"/>
    <w:rsid w:val="004731E4"/>
    <w:rsid w:val="00474D3D"/>
    <w:rsid w:val="00476D97"/>
    <w:rsid w:val="00481429"/>
    <w:rsid w:val="00482FB7"/>
    <w:rsid w:val="004916A4"/>
    <w:rsid w:val="00495D9E"/>
    <w:rsid w:val="004975FE"/>
    <w:rsid w:val="004B05B3"/>
    <w:rsid w:val="004C5A19"/>
    <w:rsid w:val="004C5D9E"/>
    <w:rsid w:val="004C6F7E"/>
    <w:rsid w:val="004E3770"/>
    <w:rsid w:val="004E4EDD"/>
    <w:rsid w:val="004E7EAB"/>
    <w:rsid w:val="00500B62"/>
    <w:rsid w:val="00501ABF"/>
    <w:rsid w:val="00505F8B"/>
    <w:rsid w:val="005068B1"/>
    <w:rsid w:val="0052066D"/>
    <w:rsid w:val="00525C53"/>
    <w:rsid w:val="00536E2E"/>
    <w:rsid w:val="00540399"/>
    <w:rsid w:val="00542269"/>
    <w:rsid w:val="00546FE2"/>
    <w:rsid w:val="00562838"/>
    <w:rsid w:val="00565FF2"/>
    <w:rsid w:val="00566886"/>
    <w:rsid w:val="00571595"/>
    <w:rsid w:val="0057298D"/>
    <w:rsid w:val="005748D8"/>
    <w:rsid w:val="00575147"/>
    <w:rsid w:val="00590D4C"/>
    <w:rsid w:val="005925D0"/>
    <w:rsid w:val="0059326C"/>
    <w:rsid w:val="005A0462"/>
    <w:rsid w:val="005A154D"/>
    <w:rsid w:val="005A16B7"/>
    <w:rsid w:val="005A600E"/>
    <w:rsid w:val="005C0D22"/>
    <w:rsid w:val="005C6C3C"/>
    <w:rsid w:val="005D68F3"/>
    <w:rsid w:val="005D71EA"/>
    <w:rsid w:val="005D7971"/>
    <w:rsid w:val="005E3FC7"/>
    <w:rsid w:val="005F47DE"/>
    <w:rsid w:val="005F48AC"/>
    <w:rsid w:val="005F7CE8"/>
    <w:rsid w:val="00614419"/>
    <w:rsid w:val="00616843"/>
    <w:rsid w:val="00624A1E"/>
    <w:rsid w:val="00632951"/>
    <w:rsid w:val="006336E5"/>
    <w:rsid w:val="00637CD1"/>
    <w:rsid w:val="0064399D"/>
    <w:rsid w:val="006473D0"/>
    <w:rsid w:val="00662F5A"/>
    <w:rsid w:val="00667345"/>
    <w:rsid w:val="006913E7"/>
    <w:rsid w:val="0069263D"/>
    <w:rsid w:val="00696B47"/>
    <w:rsid w:val="00697E83"/>
    <w:rsid w:val="006B2903"/>
    <w:rsid w:val="006B72E2"/>
    <w:rsid w:val="006C25C6"/>
    <w:rsid w:val="006C6901"/>
    <w:rsid w:val="006D213A"/>
    <w:rsid w:val="006D2A2D"/>
    <w:rsid w:val="006D5928"/>
    <w:rsid w:val="006E1576"/>
    <w:rsid w:val="006E5793"/>
    <w:rsid w:val="006F000A"/>
    <w:rsid w:val="00703206"/>
    <w:rsid w:val="007038E3"/>
    <w:rsid w:val="0070651A"/>
    <w:rsid w:val="00722493"/>
    <w:rsid w:val="00722E68"/>
    <w:rsid w:val="007363F5"/>
    <w:rsid w:val="00737822"/>
    <w:rsid w:val="007435A0"/>
    <w:rsid w:val="0075623E"/>
    <w:rsid w:val="00756A64"/>
    <w:rsid w:val="007576C8"/>
    <w:rsid w:val="0076687F"/>
    <w:rsid w:val="00786394"/>
    <w:rsid w:val="0079606A"/>
    <w:rsid w:val="007961C7"/>
    <w:rsid w:val="007A20D4"/>
    <w:rsid w:val="007A3E56"/>
    <w:rsid w:val="007B37F7"/>
    <w:rsid w:val="007B5D2C"/>
    <w:rsid w:val="007B746D"/>
    <w:rsid w:val="007C3902"/>
    <w:rsid w:val="007C7D21"/>
    <w:rsid w:val="007E6388"/>
    <w:rsid w:val="007F29CD"/>
    <w:rsid w:val="0081209E"/>
    <w:rsid w:val="00814D44"/>
    <w:rsid w:val="00816868"/>
    <w:rsid w:val="00822081"/>
    <w:rsid w:val="00842A2B"/>
    <w:rsid w:val="0085681A"/>
    <w:rsid w:val="00862A01"/>
    <w:rsid w:val="00875BEC"/>
    <w:rsid w:val="00890A9B"/>
    <w:rsid w:val="008A7BB4"/>
    <w:rsid w:val="008B47C5"/>
    <w:rsid w:val="008C6C55"/>
    <w:rsid w:val="008D30F4"/>
    <w:rsid w:val="008D33E7"/>
    <w:rsid w:val="008E0233"/>
    <w:rsid w:val="008E62AE"/>
    <w:rsid w:val="008F3C6F"/>
    <w:rsid w:val="008F5E0B"/>
    <w:rsid w:val="00903150"/>
    <w:rsid w:val="00910E46"/>
    <w:rsid w:val="00913701"/>
    <w:rsid w:val="009207A2"/>
    <w:rsid w:val="009219A0"/>
    <w:rsid w:val="00922262"/>
    <w:rsid w:val="00922D85"/>
    <w:rsid w:val="0092735B"/>
    <w:rsid w:val="00931F57"/>
    <w:rsid w:val="009343A6"/>
    <w:rsid w:val="00936CBA"/>
    <w:rsid w:val="0094699D"/>
    <w:rsid w:val="00953273"/>
    <w:rsid w:val="00960AFA"/>
    <w:rsid w:val="009616B5"/>
    <w:rsid w:val="00967260"/>
    <w:rsid w:val="00970579"/>
    <w:rsid w:val="00983573"/>
    <w:rsid w:val="009869EF"/>
    <w:rsid w:val="00994F74"/>
    <w:rsid w:val="0099764B"/>
    <w:rsid w:val="009A5D96"/>
    <w:rsid w:val="009A735D"/>
    <w:rsid w:val="009B055D"/>
    <w:rsid w:val="009B5A7E"/>
    <w:rsid w:val="009C0347"/>
    <w:rsid w:val="009C2C33"/>
    <w:rsid w:val="009C500F"/>
    <w:rsid w:val="009C5CF0"/>
    <w:rsid w:val="009C68EF"/>
    <w:rsid w:val="009D425B"/>
    <w:rsid w:val="009D4FC0"/>
    <w:rsid w:val="009F271F"/>
    <w:rsid w:val="009F4989"/>
    <w:rsid w:val="009F5509"/>
    <w:rsid w:val="009F7D5E"/>
    <w:rsid w:val="00A03857"/>
    <w:rsid w:val="00A07D21"/>
    <w:rsid w:val="00A14ACF"/>
    <w:rsid w:val="00A210C6"/>
    <w:rsid w:val="00A2232C"/>
    <w:rsid w:val="00A241E0"/>
    <w:rsid w:val="00A33AF1"/>
    <w:rsid w:val="00A34120"/>
    <w:rsid w:val="00A36501"/>
    <w:rsid w:val="00A4045A"/>
    <w:rsid w:val="00A405E3"/>
    <w:rsid w:val="00A442DA"/>
    <w:rsid w:val="00A44D4B"/>
    <w:rsid w:val="00A45A7C"/>
    <w:rsid w:val="00A45E21"/>
    <w:rsid w:val="00A55125"/>
    <w:rsid w:val="00A62235"/>
    <w:rsid w:val="00A74B14"/>
    <w:rsid w:val="00A81946"/>
    <w:rsid w:val="00A85B9B"/>
    <w:rsid w:val="00A87809"/>
    <w:rsid w:val="00A92CA5"/>
    <w:rsid w:val="00AA1136"/>
    <w:rsid w:val="00AB4D4B"/>
    <w:rsid w:val="00AB66D5"/>
    <w:rsid w:val="00AB74C1"/>
    <w:rsid w:val="00AC7691"/>
    <w:rsid w:val="00AD5138"/>
    <w:rsid w:val="00AD57B4"/>
    <w:rsid w:val="00AD59AC"/>
    <w:rsid w:val="00AE1010"/>
    <w:rsid w:val="00AE7656"/>
    <w:rsid w:val="00B02627"/>
    <w:rsid w:val="00B04751"/>
    <w:rsid w:val="00B05CEA"/>
    <w:rsid w:val="00B1264A"/>
    <w:rsid w:val="00B12D72"/>
    <w:rsid w:val="00B1301B"/>
    <w:rsid w:val="00B26F7B"/>
    <w:rsid w:val="00B304B7"/>
    <w:rsid w:val="00B32789"/>
    <w:rsid w:val="00B3481B"/>
    <w:rsid w:val="00B368A0"/>
    <w:rsid w:val="00B556C7"/>
    <w:rsid w:val="00B55EB0"/>
    <w:rsid w:val="00B572AC"/>
    <w:rsid w:val="00B57453"/>
    <w:rsid w:val="00B61A59"/>
    <w:rsid w:val="00B718DE"/>
    <w:rsid w:val="00B76AC0"/>
    <w:rsid w:val="00B93DCA"/>
    <w:rsid w:val="00B94FDE"/>
    <w:rsid w:val="00B95E71"/>
    <w:rsid w:val="00BA4113"/>
    <w:rsid w:val="00BB06BC"/>
    <w:rsid w:val="00BB4076"/>
    <w:rsid w:val="00BB5787"/>
    <w:rsid w:val="00BD32AC"/>
    <w:rsid w:val="00BD439A"/>
    <w:rsid w:val="00BD4CC5"/>
    <w:rsid w:val="00BE4755"/>
    <w:rsid w:val="00BF611D"/>
    <w:rsid w:val="00C03BFC"/>
    <w:rsid w:val="00C07896"/>
    <w:rsid w:val="00C10B90"/>
    <w:rsid w:val="00C13792"/>
    <w:rsid w:val="00C25C47"/>
    <w:rsid w:val="00C44880"/>
    <w:rsid w:val="00C45AAC"/>
    <w:rsid w:val="00C45C79"/>
    <w:rsid w:val="00C618E2"/>
    <w:rsid w:val="00C634DD"/>
    <w:rsid w:val="00C77EDE"/>
    <w:rsid w:val="00C90346"/>
    <w:rsid w:val="00C92B00"/>
    <w:rsid w:val="00C93DFC"/>
    <w:rsid w:val="00C94783"/>
    <w:rsid w:val="00CA08D9"/>
    <w:rsid w:val="00CA2AA9"/>
    <w:rsid w:val="00CA5609"/>
    <w:rsid w:val="00CB29A3"/>
    <w:rsid w:val="00CD11B8"/>
    <w:rsid w:val="00CD4EAC"/>
    <w:rsid w:val="00CD772E"/>
    <w:rsid w:val="00CE0E3C"/>
    <w:rsid w:val="00CE45EA"/>
    <w:rsid w:val="00CF108C"/>
    <w:rsid w:val="00CF224A"/>
    <w:rsid w:val="00D0355F"/>
    <w:rsid w:val="00D10C5A"/>
    <w:rsid w:val="00D208A0"/>
    <w:rsid w:val="00D30062"/>
    <w:rsid w:val="00D423D0"/>
    <w:rsid w:val="00D47CBB"/>
    <w:rsid w:val="00D55686"/>
    <w:rsid w:val="00D66CBE"/>
    <w:rsid w:val="00D71676"/>
    <w:rsid w:val="00D7167D"/>
    <w:rsid w:val="00D7412D"/>
    <w:rsid w:val="00D81624"/>
    <w:rsid w:val="00D82348"/>
    <w:rsid w:val="00D91A61"/>
    <w:rsid w:val="00D957BF"/>
    <w:rsid w:val="00DA130E"/>
    <w:rsid w:val="00DA1C86"/>
    <w:rsid w:val="00DA41EA"/>
    <w:rsid w:val="00DA5E8A"/>
    <w:rsid w:val="00DB06B1"/>
    <w:rsid w:val="00DB2923"/>
    <w:rsid w:val="00DB6AF8"/>
    <w:rsid w:val="00DC43CA"/>
    <w:rsid w:val="00DD1C74"/>
    <w:rsid w:val="00DE164E"/>
    <w:rsid w:val="00E00F7B"/>
    <w:rsid w:val="00E15B52"/>
    <w:rsid w:val="00E23F67"/>
    <w:rsid w:val="00E33D18"/>
    <w:rsid w:val="00E500EE"/>
    <w:rsid w:val="00E526DF"/>
    <w:rsid w:val="00E55714"/>
    <w:rsid w:val="00E55941"/>
    <w:rsid w:val="00E56380"/>
    <w:rsid w:val="00E575E4"/>
    <w:rsid w:val="00E60D0D"/>
    <w:rsid w:val="00E85B2F"/>
    <w:rsid w:val="00E9334C"/>
    <w:rsid w:val="00EA6645"/>
    <w:rsid w:val="00EA7692"/>
    <w:rsid w:val="00EC19BD"/>
    <w:rsid w:val="00EC3177"/>
    <w:rsid w:val="00EC3257"/>
    <w:rsid w:val="00EC4E35"/>
    <w:rsid w:val="00EC5088"/>
    <w:rsid w:val="00ED456B"/>
    <w:rsid w:val="00EF2D84"/>
    <w:rsid w:val="00F23853"/>
    <w:rsid w:val="00F332AD"/>
    <w:rsid w:val="00F34CD8"/>
    <w:rsid w:val="00F360EA"/>
    <w:rsid w:val="00F3746F"/>
    <w:rsid w:val="00F40CBD"/>
    <w:rsid w:val="00F525F3"/>
    <w:rsid w:val="00F550DE"/>
    <w:rsid w:val="00F55B0B"/>
    <w:rsid w:val="00F632B2"/>
    <w:rsid w:val="00F712F5"/>
    <w:rsid w:val="00F7729C"/>
    <w:rsid w:val="00F84F1E"/>
    <w:rsid w:val="00F852E2"/>
    <w:rsid w:val="00F871F7"/>
    <w:rsid w:val="00F909F3"/>
    <w:rsid w:val="00FA2E4A"/>
    <w:rsid w:val="00FA3D26"/>
    <w:rsid w:val="00FB205A"/>
    <w:rsid w:val="00FB494E"/>
    <w:rsid w:val="00FB5765"/>
    <w:rsid w:val="00FC0575"/>
    <w:rsid w:val="00FC65A6"/>
    <w:rsid w:val="00FD25AD"/>
    <w:rsid w:val="00FD56B6"/>
    <w:rsid w:val="00FD59F5"/>
    <w:rsid w:val="00FE02BD"/>
    <w:rsid w:val="00FE61A0"/>
    <w:rsid w:val="00FE7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F67"/>
    <w:rPr>
      <w:sz w:val="24"/>
      <w:szCs w:val="24"/>
    </w:rPr>
  </w:style>
  <w:style w:type="paragraph" w:styleId="1">
    <w:name w:val="heading 1"/>
    <w:basedOn w:val="a"/>
    <w:next w:val="a"/>
    <w:qFormat/>
    <w:rsid w:val="00E23F67"/>
    <w:pPr>
      <w:keepNext/>
      <w:ind w:firstLine="708"/>
      <w:jc w:val="center"/>
      <w:outlineLvl w:val="0"/>
    </w:pPr>
    <w:rPr>
      <w:b/>
      <w:i/>
      <w:iCs/>
      <w:sz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23F67"/>
    <w:pPr>
      <w:jc w:val="center"/>
    </w:pPr>
    <w:rPr>
      <w:b/>
      <w:i/>
      <w:sz w:val="32"/>
      <w:szCs w:val="20"/>
    </w:rPr>
  </w:style>
  <w:style w:type="paragraph" w:customStyle="1" w:styleId="ConsNormal">
    <w:name w:val="ConsNormal"/>
    <w:rsid w:val="00E23F67"/>
    <w:pPr>
      <w:widowControl w:val="0"/>
      <w:autoSpaceDE w:val="0"/>
      <w:autoSpaceDN w:val="0"/>
      <w:adjustRightInd w:val="0"/>
      <w:ind w:firstLine="720"/>
    </w:pPr>
    <w:rPr>
      <w:rFonts w:ascii="Arial" w:hAnsi="Arial" w:cs="Arial"/>
    </w:rPr>
  </w:style>
  <w:style w:type="paragraph" w:styleId="a5">
    <w:name w:val="Body Text"/>
    <w:basedOn w:val="a"/>
    <w:semiHidden/>
    <w:rsid w:val="00E23F67"/>
    <w:pPr>
      <w:tabs>
        <w:tab w:val="left" w:pos="0"/>
      </w:tabs>
      <w:jc w:val="both"/>
    </w:pPr>
    <w:rPr>
      <w:sz w:val="28"/>
      <w:szCs w:val="20"/>
    </w:rPr>
  </w:style>
  <w:style w:type="paragraph" w:styleId="3">
    <w:name w:val="Body Text Indent 3"/>
    <w:basedOn w:val="a"/>
    <w:semiHidden/>
    <w:rsid w:val="00E23F67"/>
    <w:pPr>
      <w:ind w:firstLine="540"/>
      <w:jc w:val="both"/>
    </w:pPr>
    <w:rPr>
      <w:sz w:val="28"/>
      <w:szCs w:val="20"/>
    </w:rPr>
  </w:style>
  <w:style w:type="character" w:styleId="a6">
    <w:name w:val="footnote reference"/>
    <w:basedOn w:val="a0"/>
    <w:semiHidden/>
    <w:rsid w:val="00E23F67"/>
    <w:rPr>
      <w:vertAlign w:val="superscript"/>
    </w:rPr>
  </w:style>
  <w:style w:type="paragraph" w:styleId="a7">
    <w:name w:val="Body Text Indent"/>
    <w:basedOn w:val="a"/>
    <w:semiHidden/>
    <w:rsid w:val="00E23F67"/>
    <w:pPr>
      <w:tabs>
        <w:tab w:val="left" w:pos="567"/>
      </w:tabs>
      <w:ind w:firstLine="709"/>
      <w:jc w:val="both"/>
    </w:pPr>
    <w:rPr>
      <w:sz w:val="28"/>
      <w:szCs w:val="20"/>
    </w:rPr>
  </w:style>
  <w:style w:type="paragraph" w:styleId="30">
    <w:name w:val="Body Text 3"/>
    <w:basedOn w:val="a"/>
    <w:semiHidden/>
    <w:rsid w:val="00E23F67"/>
    <w:pPr>
      <w:spacing w:line="360" w:lineRule="auto"/>
      <w:jc w:val="center"/>
    </w:pPr>
    <w:rPr>
      <w:b/>
      <w:i/>
      <w:sz w:val="32"/>
      <w:szCs w:val="20"/>
    </w:rPr>
  </w:style>
  <w:style w:type="paragraph" w:styleId="2">
    <w:name w:val="Body Text 2"/>
    <w:basedOn w:val="a"/>
    <w:semiHidden/>
    <w:rsid w:val="00E23F67"/>
    <w:pPr>
      <w:tabs>
        <w:tab w:val="left" w:pos="567"/>
      </w:tabs>
      <w:jc w:val="center"/>
    </w:pPr>
    <w:rPr>
      <w:b/>
      <w:sz w:val="32"/>
      <w:szCs w:val="20"/>
    </w:rPr>
  </w:style>
  <w:style w:type="paragraph" w:styleId="20">
    <w:name w:val="Body Text Indent 2"/>
    <w:basedOn w:val="a"/>
    <w:semiHidden/>
    <w:rsid w:val="00E23F67"/>
    <w:pPr>
      <w:ind w:firstLine="720"/>
      <w:jc w:val="both"/>
    </w:pPr>
    <w:rPr>
      <w:sz w:val="28"/>
      <w:szCs w:val="20"/>
    </w:rPr>
  </w:style>
  <w:style w:type="paragraph" w:styleId="a8">
    <w:name w:val="footnote text"/>
    <w:basedOn w:val="a"/>
    <w:semiHidden/>
    <w:rsid w:val="00E23F67"/>
    <w:rPr>
      <w:sz w:val="20"/>
      <w:szCs w:val="20"/>
    </w:rPr>
  </w:style>
  <w:style w:type="character" w:styleId="a9">
    <w:name w:val="page number"/>
    <w:basedOn w:val="a0"/>
    <w:semiHidden/>
    <w:rsid w:val="00E23F67"/>
  </w:style>
  <w:style w:type="paragraph" w:styleId="aa">
    <w:name w:val="header"/>
    <w:basedOn w:val="a"/>
    <w:semiHidden/>
    <w:rsid w:val="00E23F67"/>
    <w:pPr>
      <w:tabs>
        <w:tab w:val="center" w:pos="4153"/>
        <w:tab w:val="right" w:pos="8306"/>
      </w:tabs>
    </w:pPr>
    <w:rPr>
      <w:sz w:val="20"/>
      <w:szCs w:val="20"/>
    </w:rPr>
  </w:style>
  <w:style w:type="paragraph" w:styleId="ab">
    <w:name w:val="footer"/>
    <w:basedOn w:val="a"/>
    <w:semiHidden/>
    <w:rsid w:val="00E23F67"/>
    <w:pPr>
      <w:tabs>
        <w:tab w:val="center" w:pos="4153"/>
        <w:tab w:val="right" w:pos="8306"/>
      </w:tabs>
    </w:pPr>
    <w:rPr>
      <w:sz w:val="20"/>
      <w:szCs w:val="20"/>
    </w:rPr>
  </w:style>
  <w:style w:type="paragraph" w:customStyle="1" w:styleId="ConsTitle">
    <w:name w:val="ConsTitle"/>
    <w:rsid w:val="00E23F67"/>
    <w:pPr>
      <w:widowControl w:val="0"/>
      <w:autoSpaceDE w:val="0"/>
      <w:autoSpaceDN w:val="0"/>
      <w:adjustRightInd w:val="0"/>
      <w:ind w:right="19772"/>
    </w:pPr>
    <w:rPr>
      <w:rFonts w:ascii="Arial" w:hAnsi="Arial" w:cs="Arial"/>
      <w:b/>
      <w:bCs/>
      <w:sz w:val="16"/>
      <w:szCs w:val="16"/>
    </w:rPr>
  </w:style>
  <w:style w:type="paragraph" w:customStyle="1" w:styleId="14">
    <w:name w:val="Текст14"/>
    <w:basedOn w:val="a"/>
    <w:rsid w:val="00E23F67"/>
    <w:pPr>
      <w:spacing w:line="360" w:lineRule="auto"/>
      <w:ind w:firstLine="709"/>
      <w:jc w:val="both"/>
    </w:pPr>
    <w:rPr>
      <w:sz w:val="28"/>
      <w:szCs w:val="20"/>
    </w:rPr>
  </w:style>
  <w:style w:type="paragraph" w:customStyle="1" w:styleId="ConsPlusNormal">
    <w:name w:val="ConsPlusNormal"/>
    <w:rsid w:val="00E23F67"/>
    <w:pPr>
      <w:widowControl w:val="0"/>
      <w:autoSpaceDE w:val="0"/>
      <w:autoSpaceDN w:val="0"/>
      <w:adjustRightInd w:val="0"/>
      <w:ind w:firstLine="720"/>
    </w:pPr>
    <w:rPr>
      <w:rFonts w:ascii="Arial" w:hAnsi="Arial" w:cs="Arial"/>
    </w:rPr>
  </w:style>
  <w:style w:type="paragraph" w:customStyle="1" w:styleId="TblRegcntr">
    <w:name w:val="TblReg(+cntr)"/>
    <w:basedOn w:val="a"/>
    <w:rsid w:val="002939EA"/>
    <w:pPr>
      <w:jc w:val="center"/>
    </w:pPr>
  </w:style>
  <w:style w:type="character" w:customStyle="1" w:styleId="a4">
    <w:name w:val="Название Знак"/>
    <w:basedOn w:val="a0"/>
    <w:link w:val="a3"/>
    <w:rsid w:val="001F58F4"/>
    <w:rPr>
      <w:b/>
      <w:i/>
      <w:sz w:val="32"/>
    </w:rPr>
  </w:style>
  <w:style w:type="paragraph" w:styleId="ac">
    <w:name w:val="Document Map"/>
    <w:basedOn w:val="a"/>
    <w:link w:val="ad"/>
    <w:uiPriority w:val="99"/>
    <w:semiHidden/>
    <w:unhideWhenUsed/>
    <w:rsid w:val="004356EB"/>
    <w:rPr>
      <w:rFonts w:ascii="Tahoma" w:hAnsi="Tahoma" w:cs="Tahoma"/>
      <w:sz w:val="16"/>
      <w:szCs w:val="16"/>
    </w:rPr>
  </w:style>
  <w:style w:type="character" w:customStyle="1" w:styleId="ad">
    <w:name w:val="Схема документа Знак"/>
    <w:basedOn w:val="a0"/>
    <w:link w:val="ac"/>
    <w:uiPriority w:val="99"/>
    <w:semiHidden/>
    <w:rsid w:val="004356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618149">
      <w:bodyDiv w:val="1"/>
      <w:marLeft w:val="0"/>
      <w:marRight w:val="0"/>
      <w:marTop w:val="0"/>
      <w:marBottom w:val="0"/>
      <w:divBdr>
        <w:top w:val="none" w:sz="0" w:space="0" w:color="auto"/>
        <w:left w:val="none" w:sz="0" w:space="0" w:color="auto"/>
        <w:bottom w:val="none" w:sz="0" w:space="0" w:color="auto"/>
        <w:right w:val="none" w:sz="0" w:space="0" w:color="auto"/>
      </w:divBdr>
    </w:div>
    <w:div w:id="345987361">
      <w:bodyDiv w:val="1"/>
      <w:marLeft w:val="0"/>
      <w:marRight w:val="0"/>
      <w:marTop w:val="0"/>
      <w:marBottom w:val="0"/>
      <w:divBdr>
        <w:top w:val="none" w:sz="0" w:space="0" w:color="auto"/>
        <w:left w:val="none" w:sz="0" w:space="0" w:color="auto"/>
        <w:bottom w:val="none" w:sz="0" w:space="0" w:color="auto"/>
        <w:right w:val="none" w:sz="0" w:space="0" w:color="auto"/>
      </w:divBdr>
    </w:div>
    <w:div w:id="663707033">
      <w:bodyDiv w:val="1"/>
      <w:marLeft w:val="0"/>
      <w:marRight w:val="0"/>
      <w:marTop w:val="0"/>
      <w:marBottom w:val="0"/>
      <w:divBdr>
        <w:top w:val="none" w:sz="0" w:space="0" w:color="auto"/>
        <w:left w:val="none" w:sz="0" w:space="0" w:color="auto"/>
        <w:bottom w:val="none" w:sz="0" w:space="0" w:color="auto"/>
        <w:right w:val="none" w:sz="0" w:space="0" w:color="auto"/>
      </w:divBdr>
    </w:div>
    <w:div w:id="860825337">
      <w:bodyDiv w:val="1"/>
      <w:marLeft w:val="0"/>
      <w:marRight w:val="0"/>
      <w:marTop w:val="0"/>
      <w:marBottom w:val="0"/>
      <w:divBdr>
        <w:top w:val="none" w:sz="0" w:space="0" w:color="auto"/>
        <w:left w:val="none" w:sz="0" w:space="0" w:color="auto"/>
        <w:bottom w:val="none" w:sz="0" w:space="0" w:color="auto"/>
        <w:right w:val="none" w:sz="0" w:space="0" w:color="auto"/>
      </w:divBdr>
    </w:div>
    <w:div w:id="1127090723">
      <w:bodyDiv w:val="1"/>
      <w:marLeft w:val="0"/>
      <w:marRight w:val="0"/>
      <w:marTop w:val="0"/>
      <w:marBottom w:val="0"/>
      <w:divBdr>
        <w:top w:val="none" w:sz="0" w:space="0" w:color="auto"/>
        <w:left w:val="none" w:sz="0" w:space="0" w:color="auto"/>
        <w:bottom w:val="none" w:sz="0" w:space="0" w:color="auto"/>
        <w:right w:val="none" w:sz="0" w:space="0" w:color="auto"/>
      </w:divBdr>
    </w:div>
    <w:div w:id="1220365679">
      <w:bodyDiv w:val="1"/>
      <w:marLeft w:val="0"/>
      <w:marRight w:val="0"/>
      <w:marTop w:val="0"/>
      <w:marBottom w:val="0"/>
      <w:divBdr>
        <w:top w:val="none" w:sz="0" w:space="0" w:color="auto"/>
        <w:left w:val="none" w:sz="0" w:space="0" w:color="auto"/>
        <w:bottom w:val="none" w:sz="0" w:space="0" w:color="auto"/>
        <w:right w:val="none" w:sz="0" w:space="0" w:color="auto"/>
      </w:divBdr>
    </w:div>
    <w:div w:id="1557159807">
      <w:bodyDiv w:val="1"/>
      <w:marLeft w:val="0"/>
      <w:marRight w:val="0"/>
      <w:marTop w:val="0"/>
      <w:marBottom w:val="0"/>
      <w:divBdr>
        <w:top w:val="none" w:sz="0" w:space="0" w:color="auto"/>
        <w:left w:val="none" w:sz="0" w:space="0" w:color="auto"/>
        <w:bottom w:val="none" w:sz="0" w:space="0" w:color="auto"/>
        <w:right w:val="none" w:sz="0" w:space="0" w:color="auto"/>
      </w:divBdr>
    </w:div>
    <w:div w:id="185502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0523-FE30-409B-9BCA-07664833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16</Pages>
  <Words>4941</Words>
  <Characters>36649</Characters>
  <Application>Microsoft Office Word</Application>
  <DocSecurity>0</DocSecurity>
  <Lines>305</Lines>
  <Paragraphs>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ЦИК РК</Company>
  <LinksUpToDate>false</LinksUpToDate>
  <CharactersWithSpaces>41507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Абрамов</dc:creator>
  <cp:lastModifiedBy>delo10</cp:lastModifiedBy>
  <cp:revision>15</cp:revision>
  <cp:lastPrinted>2012-08-03T06:58:00Z</cp:lastPrinted>
  <dcterms:created xsi:type="dcterms:W3CDTF">2023-06-14T07:30:00Z</dcterms:created>
  <dcterms:modified xsi:type="dcterms:W3CDTF">2023-06-16T11:49:00Z</dcterms:modified>
</cp:coreProperties>
</file>