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6A" w:rsidRDefault="0047576A" w:rsidP="004757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</w:t>
      </w:r>
    </w:p>
    <w:p w:rsidR="0047576A" w:rsidRDefault="0047576A" w:rsidP="004757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работе комиссии администрации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муниципального района по соблюдению требований к служебному поведению муниципальных служащих и урегулированию конфликта интересов за </w:t>
      </w:r>
      <w:r w:rsidR="009D369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квартал 2019 года</w:t>
      </w:r>
    </w:p>
    <w:p w:rsidR="0047576A" w:rsidRDefault="0047576A" w:rsidP="0047576A">
      <w:pPr>
        <w:jc w:val="center"/>
        <w:rPr>
          <w:b/>
          <w:sz w:val="24"/>
          <w:szCs w:val="24"/>
        </w:rPr>
      </w:pP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Основаниями для проведения заседания Комиссии являются:</w:t>
      </w:r>
      <w:bookmarkStart w:id="0" w:name="Par80"/>
      <w:bookmarkEnd w:id="0"/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представление главы Администрации (далее – Руководитель) в соответствии с </w:t>
      </w:r>
      <w:hyperlink r:id="rId5" w:history="1">
        <w:r>
          <w:rPr>
            <w:rStyle w:val="a3"/>
            <w:color w:val="000000"/>
            <w:sz w:val="24"/>
            <w:szCs w:val="24"/>
          </w:rPr>
          <w:t>пунктом 20</w:t>
        </w:r>
      </w:hyperlink>
      <w:r>
        <w:rPr>
          <w:color w:val="000000"/>
          <w:sz w:val="24"/>
          <w:szCs w:val="24"/>
        </w:rPr>
        <w:t xml:space="preserve"> 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N 273-ФЗ "О противодействии коррупции" и другими нормативными правовыми актами Российской Федерации, утвержденного Указом Главы Республики Карелия от 18 декабря 2012 года  № 145 (далее - Порядок), материалов проверки, свидетельствующих: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 представлении муниципальным служащим недостоверных или неполных сведений, предусмотренных </w:t>
      </w:r>
      <w:hyperlink r:id="rId6" w:history="1">
        <w:r>
          <w:rPr>
            <w:rStyle w:val="a3"/>
            <w:color w:val="000000"/>
            <w:sz w:val="24"/>
            <w:szCs w:val="24"/>
          </w:rPr>
          <w:t>подпунктом "а" пункта 1</w:t>
        </w:r>
      </w:hyperlink>
      <w:r>
        <w:rPr>
          <w:color w:val="000000"/>
          <w:sz w:val="24"/>
          <w:szCs w:val="24"/>
        </w:rPr>
        <w:t xml:space="preserve"> Порядка;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поступившее должностному лицу кадровой службы Администрации, ответственному за работу по профилактике коррупционных и иных правонарушений, в порядке, установленном  муниципальным правовым актом Администрации: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обращение гражданина, замещавшего в Администрации должность муниципальной службы, включенную в перечень должностей, утвержденный муниципальным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7576A" w:rsidRDefault="0047576A" w:rsidP="00475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заявление муниципального служащего о невозможности выполнить требования Федерального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</w:t>
      </w:r>
      <w:r>
        <w:rPr>
          <w:rFonts w:ascii="Times New Roman" w:hAnsi="Times New Roman" w:cs="Times New Roman"/>
          <w:sz w:val="24"/>
          <w:szCs w:val="24"/>
        </w:rPr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sz w:val="24"/>
          <w:szCs w:val="24"/>
        </w:rPr>
        <w:tab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представление Руководителя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47576A" w:rsidRDefault="0047576A" w:rsidP="0047576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представление Руководителем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8" w:history="1">
        <w:r>
          <w:rPr>
            <w:rStyle w:val="a3"/>
            <w:color w:val="000000"/>
            <w:sz w:val="24"/>
            <w:szCs w:val="24"/>
          </w:rPr>
          <w:t>частью 1 статьи 3</w:t>
        </w:r>
      </w:hyperlink>
      <w:r>
        <w:rPr>
          <w:color w:val="000000"/>
          <w:sz w:val="24"/>
          <w:szCs w:val="24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доходам").;</w:t>
      </w:r>
    </w:p>
    <w:p w:rsidR="0047576A" w:rsidRDefault="0047576A" w:rsidP="0047576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д) поступившее в соответствии с </w:t>
      </w:r>
      <w:hyperlink r:id="rId9" w:history="1">
        <w:r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частью 4 статьи 12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Федерального закона от 25 декабря 2008 г. N 273-ФЗ "О противодействии коррупции" и </w:t>
      </w:r>
      <w:hyperlink r:id="rId10" w:history="1">
        <w:r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статьей 64.1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>
        <w:rPr>
          <w:color w:val="000000"/>
          <w:sz w:val="24"/>
          <w:szCs w:val="24"/>
        </w:rPr>
        <w:t>.</w:t>
      </w:r>
    </w:p>
    <w:p w:rsidR="0047576A" w:rsidRDefault="0047576A" w:rsidP="0047576A">
      <w:pPr>
        <w:ind w:firstLine="567"/>
        <w:jc w:val="both"/>
        <w:rPr>
          <w:sz w:val="24"/>
          <w:szCs w:val="24"/>
        </w:rPr>
      </w:pPr>
    </w:p>
    <w:p w:rsidR="0047576A" w:rsidRDefault="0047576A" w:rsidP="004757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Оснований для проведения заседания Комиссии за </w:t>
      </w:r>
      <w:r w:rsidR="009D369E">
        <w:rPr>
          <w:sz w:val="24"/>
          <w:szCs w:val="24"/>
        </w:rPr>
        <w:t xml:space="preserve">2 </w:t>
      </w:r>
      <w:bookmarkStart w:id="1" w:name="_GoBack"/>
      <w:bookmarkEnd w:id="1"/>
      <w:r>
        <w:rPr>
          <w:sz w:val="24"/>
          <w:szCs w:val="24"/>
        </w:rPr>
        <w:t>квартал 2019 года не имелось.</w:t>
      </w:r>
    </w:p>
    <w:p w:rsidR="0047576A" w:rsidRDefault="0047576A" w:rsidP="0047576A"/>
    <w:p w:rsidR="00A042A9" w:rsidRDefault="00A042A9"/>
    <w:sectPr w:rsidR="00A0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6A"/>
    <w:rsid w:val="0047576A"/>
    <w:rsid w:val="009D369E"/>
    <w:rsid w:val="00A0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76A"/>
    <w:rPr>
      <w:color w:val="0000FF"/>
      <w:u w:val="single"/>
    </w:rPr>
  </w:style>
  <w:style w:type="paragraph" w:customStyle="1" w:styleId="ConsPlusNormal">
    <w:name w:val="ConsPlusNormal"/>
    <w:rsid w:val="0047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76A"/>
    <w:rPr>
      <w:color w:val="0000FF"/>
      <w:u w:val="single"/>
    </w:rPr>
  </w:style>
  <w:style w:type="paragraph" w:customStyle="1" w:styleId="ConsPlusNormal">
    <w:name w:val="ConsPlusNormal"/>
    <w:rsid w:val="0047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1282C52AA1091B178463D7424C9508947292F1C6C383081322B1D3A5DBA823AAD41ABA2DC9B1D2T5g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A8B5D0F38EFFA23E6DBCF162B73355599B606D87B12D476127CC7200MB3D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1F9EE6BB1376CC6B4B98F57BD86573A7B51EB5166B92D7A7D6EA513135A52AF1827C8CDD6C3F1499B2C6SAF4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41F9EE6BB1376CC6B4B98F57BD86573A7B51EB5166B92D7A7D6EA513135A52AF1827C8CDD6C3F1499B2C1SAF2J" TargetMode="External"/><Relationship Id="rId10" Type="http://schemas.openxmlformats.org/officeDocument/2006/relationships/hyperlink" Target="consultantplus://offline/ref=7A7374754C6264B83EF14C05A3101FB3B417C7E0C8144F3CCE0133DF6AD1DF39BB5847C1ADB2G4k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7374754C6264B83EF14C05A3101FB3B417C2E3C91E4F3CCE0133DF6AD1DF39BB5847C3GA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2</cp:revision>
  <dcterms:created xsi:type="dcterms:W3CDTF">2019-11-20T08:14:00Z</dcterms:created>
  <dcterms:modified xsi:type="dcterms:W3CDTF">2019-11-20T08:19:00Z</dcterms:modified>
</cp:coreProperties>
</file>