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67564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Российская Федерация</w:t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Администрация Кемского муниципального района</w:t>
      </w: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22F4" w:rsidRPr="00D93C29" w:rsidRDefault="001622F4" w:rsidP="001622F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1622F4" w:rsidRPr="00160EEA" w:rsidRDefault="001622F4" w:rsidP="001622F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sz w:val="24"/>
        </w:rPr>
      </w:pPr>
    </w:p>
    <w:p w:rsidR="00F878BB" w:rsidRDefault="00F878BB" w:rsidP="00F8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 2020 года                                                                                                         № 238</w:t>
      </w:r>
    </w:p>
    <w:p w:rsidR="00D25508" w:rsidRDefault="00F878BB" w:rsidP="00F87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743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Кемь</w:t>
      </w:r>
    </w:p>
    <w:p w:rsidR="000F50CC" w:rsidRDefault="000F50CC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508" w:rsidRPr="007E7247" w:rsidTr="00282539">
        <w:tc>
          <w:tcPr>
            <w:tcW w:w="4785" w:type="dxa"/>
          </w:tcPr>
          <w:p w:rsidR="00D25508" w:rsidRPr="007E7247" w:rsidRDefault="00D25508" w:rsidP="00904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47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 к содержанию, ремонту и реставрации фасадов зданий и сооружений, расположенных на территории населенных пунктов, входящих в состав Кемского городского поселения, включая требования, предъявляемые к покраске фасадов зданий и сооружений, устройстве и эксплуатации входных групп (входов), а также требования, предъявляемые к устройству и оборудованию вывесок, указателей, не содержащих сведения рекламного характера, правила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азмещения рекламных конструкций</w:t>
            </w:r>
          </w:p>
        </w:tc>
        <w:tc>
          <w:tcPr>
            <w:tcW w:w="4786" w:type="dxa"/>
          </w:tcPr>
          <w:p w:rsidR="00D25508" w:rsidRPr="007E7247" w:rsidRDefault="00D25508" w:rsidP="0090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508" w:rsidRPr="007E7247" w:rsidRDefault="00D25508" w:rsidP="00D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508" w:rsidRPr="007E7247" w:rsidRDefault="00D25508" w:rsidP="00D255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3AD0" w:rsidRDefault="00D25508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В соответс</w:t>
      </w:r>
      <w:r w:rsidR="00282539">
        <w:rPr>
          <w:rFonts w:ascii="Times New Roman" w:hAnsi="Times New Roman" w:cs="Times New Roman"/>
          <w:sz w:val="24"/>
          <w:szCs w:val="24"/>
        </w:rPr>
        <w:t>т</w:t>
      </w:r>
      <w:r w:rsidRPr="007E7247">
        <w:rPr>
          <w:rFonts w:ascii="Times New Roman" w:hAnsi="Times New Roman" w:cs="Times New Roman"/>
          <w:sz w:val="24"/>
          <w:szCs w:val="24"/>
        </w:rPr>
        <w:t xml:space="preserve">вии </w:t>
      </w:r>
      <w:r w:rsidRPr="00FE26AD">
        <w:rPr>
          <w:rFonts w:ascii="Times New Roman" w:hAnsi="Times New Roman" w:cs="Times New Roman"/>
          <w:sz w:val="24"/>
          <w:szCs w:val="24"/>
        </w:rPr>
        <w:t>со статьей</w:t>
      </w:r>
      <w:r w:rsidR="00523AD0">
        <w:rPr>
          <w:rFonts w:ascii="Times New Roman" w:hAnsi="Times New Roman" w:cs="Times New Roman"/>
          <w:sz w:val="24"/>
          <w:szCs w:val="24"/>
        </w:rPr>
        <w:t xml:space="preserve"> 14</w:t>
      </w:r>
      <w:r w:rsidRPr="00FE26AD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в целях обеспечения единых требований к содержанию, ремонту и реставрации фасадов зданий и сооружений, расположенных на территории населенных пунктов, </w:t>
      </w:r>
      <w:r w:rsidR="006218F2">
        <w:rPr>
          <w:rFonts w:ascii="Times New Roman" w:hAnsi="Times New Roman" w:cs="Times New Roman"/>
          <w:sz w:val="24"/>
          <w:szCs w:val="24"/>
        </w:rPr>
        <w:t>входящих в состав Кемского горо</w:t>
      </w:r>
      <w:r w:rsidRPr="00FE26AD">
        <w:rPr>
          <w:rFonts w:ascii="Times New Roman" w:hAnsi="Times New Roman" w:cs="Times New Roman"/>
          <w:sz w:val="24"/>
          <w:szCs w:val="24"/>
        </w:rPr>
        <w:t>д</w:t>
      </w:r>
      <w:r w:rsidR="006218F2">
        <w:rPr>
          <w:rFonts w:ascii="Times New Roman" w:hAnsi="Times New Roman" w:cs="Times New Roman"/>
          <w:sz w:val="24"/>
          <w:szCs w:val="24"/>
        </w:rPr>
        <w:t>с</w:t>
      </w:r>
      <w:r w:rsidRPr="00FE26AD">
        <w:rPr>
          <w:rFonts w:ascii="Times New Roman" w:hAnsi="Times New Roman" w:cs="Times New Roman"/>
          <w:sz w:val="24"/>
          <w:szCs w:val="24"/>
        </w:rPr>
        <w:t xml:space="preserve">кого поселения, включая требования, предъявляемые к покраске фасадов зданий и сооружений, устройстве и эксплуатации входных групп (входов), а также требования, предъявляемые к устройству и оборудованию вывесок, указателей, не содержащих сведения рекламного характера, правила размещения рекламных конструкций, </w:t>
      </w:r>
    </w:p>
    <w:p w:rsidR="00523AD0" w:rsidRDefault="00523AD0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Default="00D25508" w:rsidP="00D006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26AD">
        <w:rPr>
          <w:rFonts w:ascii="Times New Roman" w:hAnsi="Times New Roman" w:cs="Times New Roman"/>
          <w:sz w:val="24"/>
          <w:szCs w:val="24"/>
        </w:rPr>
        <w:t>администрация Ке</w:t>
      </w:r>
      <w:r w:rsidR="00523AD0">
        <w:rPr>
          <w:rFonts w:ascii="Times New Roman" w:hAnsi="Times New Roman" w:cs="Times New Roman"/>
          <w:sz w:val="24"/>
          <w:szCs w:val="24"/>
        </w:rPr>
        <w:t xml:space="preserve">мского муниципального </w:t>
      </w:r>
      <w:proofErr w:type="gramStart"/>
      <w:r w:rsidR="00523AD0">
        <w:rPr>
          <w:rFonts w:ascii="Times New Roman" w:hAnsi="Times New Roman" w:cs="Times New Roman"/>
          <w:sz w:val="24"/>
          <w:szCs w:val="24"/>
        </w:rPr>
        <w:t>района  ПОСТА</w:t>
      </w:r>
      <w:r w:rsidRPr="00FE26AD">
        <w:rPr>
          <w:rFonts w:ascii="Times New Roman" w:hAnsi="Times New Roman" w:cs="Times New Roman"/>
          <w:sz w:val="24"/>
          <w:szCs w:val="24"/>
        </w:rPr>
        <w:t>НОВЛЯЕТ</w:t>
      </w:r>
      <w:proofErr w:type="gramEnd"/>
      <w:r w:rsidRPr="00FE26AD">
        <w:rPr>
          <w:rFonts w:ascii="Times New Roman" w:hAnsi="Times New Roman" w:cs="Times New Roman"/>
          <w:sz w:val="24"/>
          <w:szCs w:val="24"/>
        </w:rPr>
        <w:t>:</w:t>
      </w:r>
    </w:p>
    <w:p w:rsidR="00523AD0" w:rsidRPr="00FE26AD" w:rsidRDefault="00523AD0" w:rsidP="00282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Pr="007E7247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1. Утвердить</w:t>
      </w:r>
      <w:r w:rsidR="00012C2B">
        <w:rPr>
          <w:rFonts w:ascii="Times New Roman" w:hAnsi="Times New Roman" w:cs="Times New Roman"/>
          <w:sz w:val="24"/>
          <w:szCs w:val="24"/>
        </w:rPr>
        <w:t xml:space="preserve"> прилагаемые </w:t>
      </w:r>
      <w:r w:rsidRPr="007E7247">
        <w:rPr>
          <w:rFonts w:ascii="Times New Roman" w:hAnsi="Times New Roman" w:cs="Times New Roman"/>
          <w:sz w:val="24"/>
          <w:szCs w:val="24"/>
        </w:rPr>
        <w:t>требования к содержанию, ремонту и реставрации фасадов зданий и сооружений, расположенных на территории населенных пунктов, входящих в состав Кемского городского поселения, включая требования, предъявляемые к покраске фасадов зданий и сооружений, устройстве и эксплуатации входных групп (входов), а также требования, предъявляемые к устройству и оборудованию вывесок, указателей, не содержащих сведения рекламного характера, правила размещения рек</w:t>
      </w:r>
      <w:r w:rsidR="00012C2B">
        <w:rPr>
          <w:rFonts w:ascii="Times New Roman" w:hAnsi="Times New Roman" w:cs="Times New Roman"/>
          <w:sz w:val="24"/>
          <w:szCs w:val="24"/>
        </w:rPr>
        <w:t>ламных конструкций</w:t>
      </w:r>
      <w:r w:rsidRPr="007E7247">
        <w:rPr>
          <w:rFonts w:ascii="Times New Roman" w:hAnsi="Times New Roman" w:cs="Times New Roman"/>
          <w:sz w:val="24"/>
          <w:szCs w:val="24"/>
        </w:rPr>
        <w:t>.</w:t>
      </w:r>
    </w:p>
    <w:p w:rsidR="00D25508" w:rsidRPr="007E7247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2. Рекомендовать правообладателям объектов капитального строительства, а также объектов, не являющимся объектами капитального строительства руководствоваться в своей деятельности настоящими требованиями не зависимо от формы собственности на такой объект. </w:t>
      </w:r>
    </w:p>
    <w:p w:rsidR="00D25508" w:rsidRPr="007E7247" w:rsidRDefault="006218F2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Организац</w:t>
      </w:r>
      <w:r w:rsidR="00D25508" w:rsidRPr="007E7247">
        <w:rPr>
          <w:rFonts w:ascii="Times New Roman" w:hAnsi="Times New Roman" w:cs="Times New Roman"/>
          <w:sz w:val="24"/>
          <w:szCs w:val="24"/>
        </w:rPr>
        <w:t xml:space="preserve">ионному отделу администрации Кемского муниципального района обеспечить опубликование настоящего постановления в газете «Советское Беломорье» и размещение на официальном сайте </w:t>
      </w:r>
      <w:r w:rsidR="00012C2B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 в информационно-телекоммуникационной сети «Интернет»</w:t>
      </w:r>
      <w:r w:rsidR="00D25508" w:rsidRPr="007E7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508" w:rsidRPr="00282539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4. Контроль над исполнением настоящего постановления возложить на заместителя главы администрации </w:t>
      </w:r>
      <w:r w:rsidR="00282539">
        <w:rPr>
          <w:rFonts w:ascii="Times New Roman" w:hAnsi="Times New Roman" w:cs="Times New Roman"/>
          <w:sz w:val="24"/>
          <w:szCs w:val="24"/>
        </w:rPr>
        <w:t>Белостоцкого</w:t>
      </w:r>
      <w:r w:rsidR="00012C2B">
        <w:rPr>
          <w:rFonts w:ascii="Times New Roman" w:hAnsi="Times New Roman" w:cs="Times New Roman"/>
          <w:sz w:val="24"/>
          <w:szCs w:val="24"/>
        </w:rPr>
        <w:t xml:space="preserve"> С.А</w:t>
      </w:r>
      <w:r w:rsidRPr="007E7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508" w:rsidRPr="00D25508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5. Постановление вступает в силу с момента его официального опубликования.</w:t>
      </w:r>
    </w:p>
    <w:p w:rsidR="00D25508" w:rsidRDefault="00D25508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2609" w:rsidRPr="00282539" w:rsidRDefault="001D2609" w:rsidP="00D25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508" w:rsidRPr="00282539" w:rsidRDefault="00D25508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Глава</w:t>
      </w:r>
      <w:bookmarkStart w:id="0" w:name="_GoBack"/>
      <w:bookmarkEnd w:id="0"/>
      <w:r w:rsidRPr="0028253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25508" w:rsidRPr="007E7247" w:rsidRDefault="00D25508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D25508" w:rsidRDefault="00D25508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</w:r>
      <w:r w:rsidR="000257C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025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025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Петров</w:t>
      </w:r>
    </w:p>
    <w:p w:rsidR="000257CE" w:rsidRDefault="000257CE" w:rsidP="00D2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63BB" w:rsidTr="00FE26AD">
        <w:tc>
          <w:tcPr>
            <w:tcW w:w="4785" w:type="dxa"/>
          </w:tcPr>
          <w:p w:rsidR="00CA63BB" w:rsidRDefault="00CA63BB" w:rsidP="001D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878BB" w:rsidRDefault="000E06E3" w:rsidP="000E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26291B" w:rsidRDefault="00F878BB" w:rsidP="000E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F878BB" w:rsidRDefault="00F878BB" w:rsidP="000E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262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A63BB" w:rsidRDefault="00F878BB" w:rsidP="000E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18.03.2020 года</w:t>
            </w:r>
            <w:r w:rsidR="002C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3E3">
              <w:rPr>
                <w:rFonts w:ascii="Times New Roman" w:hAnsi="Times New Roman" w:cs="Times New Roman"/>
                <w:sz w:val="24"/>
                <w:szCs w:val="24"/>
              </w:rPr>
              <w:t>№ 238</w:t>
            </w:r>
          </w:p>
        </w:tc>
      </w:tr>
    </w:tbl>
    <w:p w:rsidR="00D25508" w:rsidRDefault="00D25508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5508" w:rsidRDefault="00D25508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60CD" w:rsidRPr="002461CD" w:rsidRDefault="003D639C" w:rsidP="00F860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к содержанию, ремонту и реставрации фасадов зданий и сооружений, расположенных на территории населенных пунктов, входящих в состав </w:t>
      </w:r>
      <w:r w:rsidR="00F860CD" w:rsidRPr="003D639C">
        <w:rPr>
          <w:rFonts w:ascii="Times New Roman" w:hAnsi="Times New Roman" w:cs="Times New Roman"/>
          <w:sz w:val="24"/>
          <w:szCs w:val="24"/>
        </w:rPr>
        <w:t>К</w:t>
      </w:r>
      <w:r w:rsidR="002461CD" w:rsidRPr="003D639C">
        <w:rPr>
          <w:rFonts w:ascii="Times New Roman" w:hAnsi="Times New Roman" w:cs="Times New Roman"/>
          <w:sz w:val="24"/>
          <w:szCs w:val="24"/>
        </w:rPr>
        <w:t>емского городского поселения</w:t>
      </w:r>
      <w:r w:rsidR="00F860CD" w:rsidRPr="003D639C">
        <w:rPr>
          <w:rFonts w:ascii="Times New Roman" w:hAnsi="Times New Roman" w:cs="Times New Roman"/>
          <w:sz w:val="24"/>
          <w:szCs w:val="24"/>
        </w:rPr>
        <w:t>, включая требования, предъявляемые к покраске фасадов зданий и сооружений, устройстве</w:t>
      </w:r>
      <w:r w:rsidR="00F860CD" w:rsidRPr="002461CD">
        <w:rPr>
          <w:rFonts w:ascii="Times New Roman" w:hAnsi="Times New Roman" w:cs="Times New Roman"/>
          <w:sz w:val="24"/>
          <w:szCs w:val="24"/>
        </w:rPr>
        <w:t xml:space="preserve"> и экспл</w:t>
      </w:r>
      <w:r w:rsidR="002461CD" w:rsidRPr="002461CD">
        <w:rPr>
          <w:rFonts w:ascii="Times New Roman" w:hAnsi="Times New Roman" w:cs="Times New Roman"/>
          <w:sz w:val="24"/>
          <w:szCs w:val="24"/>
        </w:rPr>
        <w:t>уатации входных групп (входов)</w:t>
      </w:r>
      <w:r w:rsidR="00F860CD" w:rsidRPr="002461CD">
        <w:rPr>
          <w:rFonts w:ascii="Times New Roman" w:hAnsi="Times New Roman" w:cs="Times New Roman"/>
          <w:sz w:val="24"/>
          <w:szCs w:val="24"/>
        </w:rPr>
        <w:t>, а также требования, предъявляемые к устройству и оборудованию вывесок, указателей, не содержащих сведения рекламного характера, правила размещения рекламных конструкций</w:t>
      </w:r>
    </w:p>
    <w:p w:rsidR="00F860CD" w:rsidRPr="00F860CD" w:rsidRDefault="00F860CD" w:rsidP="009878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74D4" w:rsidRDefault="00F860CD" w:rsidP="003D63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4D4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3D639C" w:rsidRPr="003D639C" w:rsidRDefault="003D639C" w:rsidP="003D639C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1.1 Настоящие требования к содержанию, ремонту и реставрации фасадов зданий и сооружений, расположенных на территории населенных пунктов, входящих в состав </w:t>
      </w:r>
      <w:r w:rsidR="001B2907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  <w:r w:rsidRPr="00F860CD">
        <w:rPr>
          <w:rFonts w:ascii="Times New Roman" w:hAnsi="Times New Roman" w:cs="Times New Roman"/>
          <w:sz w:val="24"/>
          <w:szCs w:val="24"/>
        </w:rPr>
        <w:t>, включая требования, предъявляемые к покраске фасадов зданий и сооружений</w:t>
      </w:r>
      <w:r w:rsidRPr="002461CD">
        <w:rPr>
          <w:rFonts w:ascii="Times New Roman" w:hAnsi="Times New Roman" w:cs="Times New Roman"/>
          <w:sz w:val="24"/>
          <w:szCs w:val="24"/>
        </w:rPr>
        <w:t>, устройстве и эксплуатации входных групп (входов), а</w:t>
      </w:r>
      <w:r w:rsidRPr="00F860C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2461CD">
        <w:rPr>
          <w:rFonts w:ascii="Times New Roman" w:hAnsi="Times New Roman" w:cs="Times New Roman"/>
          <w:sz w:val="24"/>
          <w:szCs w:val="24"/>
        </w:rPr>
        <w:t>также требования, предъявляемые к устройству и оборудованию вывесок, указателей, не содержащих сведения рекламного характера, правила размещени</w:t>
      </w:r>
      <w:r w:rsidRPr="00F860CD">
        <w:rPr>
          <w:rFonts w:ascii="Times New Roman" w:hAnsi="Times New Roman" w:cs="Times New Roman"/>
          <w:sz w:val="24"/>
          <w:szCs w:val="24"/>
        </w:rPr>
        <w:t xml:space="preserve">я рекламных </w:t>
      </w:r>
      <w:r w:rsidRPr="003D639C">
        <w:rPr>
          <w:rFonts w:ascii="Times New Roman" w:hAnsi="Times New Roman" w:cs="Times New Roman"/>
          <w:sz w:val="24"/>
          <w:szCs w:val="24"/>
        </w:rPr>
        <w:t>конструкций (далее – Требования) распространяют свое действие на все населенные пункты, входящие в состав</w:t>
      </w:r>
      <w:r w:rsidR="002461CD" w:rsidRPr="003D639C"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</w:t>
      </w:r>
      <w:r w:rsidRPr="003D639C">
        <w:rPr>
          <w:rFonts w:ascii="Times New Roman" w:hAnsi="Times New Roman" w:cs="Times New Roman"/>
          <w:sz w:val="24"/>
          <w:szCs w:val="24"/>
        </w:rPr>
        <w:t xml:space="preserve">, определенные Законом Республики Карелия, а именно: </w:t>
      </w:r>
      <w:r w:rsidR="002461CD" w:rsidRPr="003D639C">
        <w:rPr>
          <w:rFonts w:ascii="Times New Roman" w:hAnsi="Times New Roman" w:cs="Times New Roman"/>
          <w:sz w:val="24"/>
          <w:szCs w:val="24"/>
        </w:rPr>
        <w:t>город Кемь</w:t>
      </w:r>
      <w:r w:rsidRPr="003D639C">
        <w:rPr>
          <w:rFonts w:ascii="Times New Roman" w:hAnsi="Times New Roman" w:cs="Times New Roman"/>
          <w:sz w:val="24"/>
          <w:szCs w:val="24"/>
        </w:rPr>
        <w:t>,</w:t>
      </w:r>
      <w:r w:rsidR="00D61161">
        <w:rPr>
          <w:rFonts w:ascii="Times New Roman" w:hAnsi="Times New Roman" w:cs="Times New Roman"/>
          <w:sz w:val="24"/>
          <w:szCs w:val="24"/>
        </w:rPr>
        <w:t xml:space="preserve"> поселок 14 Км дороги</w:t>
      </w:r>
      <w:r w:rsidR="002461CD" w:rsidRPr="003D639C">
        <w:rPr>
          <w:rFonts w:ascii="Times New Roman" w:hAnsi="Times New Roman" w:cs="Times New Roman"/>
          <w:sz w:val="24"/>
          <w:szCs w:val="24"/>
        </w:rPr>
        <w:t xml:space="preserve"> Кемь</w:t>
      </w:r>
      <w:r w:rsidR="00D61161">
        <w:rPr>
          <w:rFonts w:ascii="Times New Roman" w:hAnsi="Times New Roman" w:cs="Times New Roman"/>
          <w:sz w:val="24"/>
          <w:szCs w:val="24"/>
        </w:rPr>
        <w:t xml:space="preserve"> </w:t>
      </w:r>
      <w:r w:rsidR="002461CD" w:rsidRPr="003D639C">
        <w:rPr>
          <w:rFonts w:ascii="Times New Roman" w:hAnsi="Times New Roman" w:cs="Times New Roman"/>
          <w:sz w:val="24"/>
          <w:szCs w:val="24"/>
        </w:rPr>
        <w:t>-</w:t>
      </w:r>
      <w:r w:rsidR="00D61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161">
        <w:rPr>
          <w:rFonts w:ascii="Times New Roman" w:hAnsi="Times New Roman" w:cs="Times New Roman"/>
          <w:sz w:val="24"/>
          <w:szCs w:val="24"/>
        </w:rPr>
        <w:t>Лонка</w:t>
      </w:r>
      <w:proofErr w:type="spellEnd"/>
      <w:r w:rsidR="00D61161">
        <w:rPr>
          <w:rFonts w:ascii="Times New Roman" w:hAnsi="Times New Roman" w:cs="Times New Roman"/>
          <w:sz w:val="24"/>
          <w:szCs w:val="24"/>
        </w:rPr>
        <w:t xml:space="preserve"> через Калевала, поселок </w:t>
      </w:r>
      <w:r w:rsidR="002461CD" w:rsidRPr="003D639C">
        <w:rPr>
          <w:rFonts w:ascii="Times New Roman" w:hAnsi="Times New Roman" w:cs="Times New Roman"/>
          <w:sz w:val="24"/>
          <w:szCs w:val="24"/>
        </w:rPr>
        <w:t>Вочаж</w:t>
      </w:r>
      <w:r w:rsidRPr="003D639C">
        <w:rPr>
          <w:rFonts w:ascii="Times New Roman" w:hAnsi="Times New Roman" w:cs="Times New Roman"/>
          <w:sz w:val="24"/>
          <w:szCs w:val="24"/>
        </w:rPr>
        <w:t>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1.2 Требования разработаны в целях сохранения самобытности и уникальности архитектурной застройки, а также развития и поддержания эстетики визуально-пространственной среды и градостроительной политики, сохранения внешнего архитектурного облика населенных пунктов.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1.3 Настоящие Требования регулируют вопросы содержания, ремонта и реставрации фасадов зданий и сооружений на территории нас</w:t>
      </w:r>
      <w:r w:rsidR="00CE770E">
        <w:rPr>
          <w:rFonts w:ascii="Times New Roman" w:hAnsi="Times New Roman" w:cs="Times New Roman"/>
          <w:sz w:val="24"/>
          <w:szCs w:val="24"/>
        </w:rPr>
        <w:t xml:space="preserve">еленных пунктов, указанных в </w:t>
      </w:r>
      <w:r w:rsidRPr="00F860CD">
        <w:rPr>
          <w:rFonts w:ascii="Times New Roman" w:hAnsi="Times New Roman" w:cs="Times New Roman"/>
          <w:sz w:val="24"/>
          <w:szCs w:val="24"/>
        </w:rPr>
        <w:t>пункте 1.1 настоящего пункта, включая требования, предъявляемые к покраске фасадов зданий и сооружений</w:t>
      </w:r>
      <w:r w:rsidRPr="002461CD">
        <w:rPr>
          <w:rFonts w:ascii="Times New Roman" w:hAnsi="Times New Roman" w:cs="Times New Roman"/>
          <w:sz w:val="24"/>
          <w:szCs w:val="24"/>
        </w:rPr>
        <w:t>, устройстве и эксплуатации входных групп (входов</w:t>
      </w:r>
      <w:r w:rsidRPr="00F73B50">
        <w:rPr>
          <w:rFonts w:ascii="Times New Roman" w:hAnsi="Times New Roman" w:cs="Times New Roman"/>
          <w:sz w:val="24"/>
          <w:szCs w:val="24"/>
        </w:rPr>
        <w:t>), а</w:t>
      </w:r>
      <w:r w:rsidRPr="008A62B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2461CD">
        <w:rPr>
          <w:rFonts w:ascii="Times New Roman" w:hAnsi="Times New Roman" w:cs="Times New Roman"/>
          <w:sz w:val="24"/>
          <w:szCs w:val="24"/>
        </w:rPr>
        <w:t>также требования, предъявляемые к устройству и оборудованию вывесок, указателей, не содержащих сведения рекламного характера,</w:t>
      </w:r>
      <w:r w:rsidRPr="00F860CD">
        <w:rPr>
          <w:rFonts w:ascii="Times New Roman" w:hAnsi="Times New Roman" w:cs="Times New Roman"/>
          <w:sz w:val="24"/>
          <w:szCs w:val="24"/>
        </w:rPr>
        <w:t xml:space="preserve"> правила размещения рекламных конструкций с учетом внешнего архитектурного облика конкретного населенного пункта.</w:t>
      </w:r>
    </w:p>
    <w:p w:rsidR="00F860CD" w:rsidRPr="00F860CD" w:rsidRDefault="00F860CD" w:rsidP="0024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 Содержание, ремонт и реставрация фасадов зданий и сооружений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1C48D0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2.1 Собственники и иные хозяйствующие субъекты зданий и сооружений, организации, осуществляющие управление многоквартирными домами на основании заключенных с собственниками помещений договоров, обязаны принимать меры по поддержанию в исправном и эстетичном состоянии фасадов и сохранению архитектурно-художественного внешнего вида зданий и сооружения не зависимо от того, является ли фасад обращенным на территорию общего п</w:t>
      </w:r>
      <w:r w:rsidR="001C48D0">
        <w:rPr>
          <w:rFonts w:ascii="Times New Roman" w:hAnsi="Times New Roman" w:cs="Times New Roman"/>
          <w:sz w:val="24"/>
          <w:szCs w:val="24"/>
        </w:rPr>
        <w:t xml:space="preserve">ользования или в дворовую часть, </w:t>
      </w:r>
      <w:r w:rsidR="001C48D0" w:rsidRPr="00F878BB">
        <w:rPr>
          <w:rFonts w:ascii="Times New Roman" w:hAnsi="Times New Roman" w:cs="Times New Roman"/>
          <w:sz w:val="24"/>
          <w:szCs w:val="24"/>
        </w:rPr>
        <w:t>соблюдать требования по теплозащите зданий в соответствие с действующим законодательством.</w:t>
      </w:r>
      <w:r w:rsidRPr="00F87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CD" w:rsidRPr="00F860CD" w:rsidRDefault="00F860CD" w:rsidP="008A6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2.2 </w:t>
      </w:r>
      <w:proofErr w:type="gramStart"/>
      <w:r w:rsidRPr="00F860C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60CD">
        <w:rPr>
          <w:rFonts w:ascii="Times New Roman" w:hAnsi="Times New Roman" w:cs="Times New Roman"/>
          <w:sz w:val="24"/>
          <w:szCs w:val="24"/>
        </w:rPr>
        <w:t xml:space="preserve"> целью осуществления мер, указанных в подпункте</w:t>
      </w:r>
      <w:r w:rsidR="008A62B2">
        <w:rPr>
          <w:rFonts w:ascii="Times New Roman" w:hAnsi="Times New Roman" w:cs="Times New Roman"/>
          <w:sz w:val="24"/>
          <w:szCs w:val="24"/>
        </w:rPr>
        <w:t xml:space="preserve"> </w:t>
      </w:r>
      <w:r w:rsidRPr="00F860CD">
        <w:rPr>
          <w:rFonts w:ascii="Times New Roman" w:hAnsi="Times New Roman" w:cs="Times New Roman"/>
          <w:sz w:val="24"/>
          <w:szCs w:val="24"/>
        </w:rPr>
        <w:t xml:space="preserve">2.1 Требований, собственники и иные хозяйствующие субъекты зданий и сооружений, организации, осуществляющие управление многоквартирными домами на основании заключенных с собственниками помещений договоров, должны: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1) систематически, но не реже одного раза в год, проверять состояние фасадов и их отдельных элементов;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 2) систематически, но не реже одного раза в год, проверять прочность креплений архитектурных деталей и облицовки, устойчивость парапетных и балконных ограждений;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при осмотре фасадов крупноблочных и крупнопанельных зданий контролировать состояние горизонтальных и вертикальных стыков между панелями и блоками;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4) проводить текущий и капитальный ремонты фасада здания, сооружения, с учетом его фактического состояния с периодичностью в пределах, установленных нормативными документами;</w:t>
      </w:r>
    </w:p>
    <w:p w:rsidR="00F860CD" w:rsidRPr="00F860CD" w:rsidRDefault="008A62B2" w:rsidP="008A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60CD" w:rsidRPr="00F860CD">
        <w:rPr>
          <w:rFonts w:ascii="Times New Roman" w:hAnsi="Times New Roman" w:cs="Times New Roman"/>
          <w:sz w:val="24"/>
          <w:szCs w:val="24"/>
        </w:rPr>
        <w:t>5) проводить окраску фасада здания, сооружения с учетом его фактического состояния с периодичностью в пределах, установленных нормативными документами;</w:t>
      </w:r>
    </w:p>
    <w:p w:rsidR="00F860CD" w:rsidRPr="00F860CD" w:rsidRDefault="008A62B2" w:rsidP="008A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6) производить, при необходимости, поддерживающий ремонт отдельных элементов фасада (цоколей, крылец, ступеней, приямков, входных дверей, ворот, цокольных окон, балконов, лоджий, водосточных труб, водоотводов, подоконных отливов, линейных покрытий </w:t>
      </w:r>
      <w:proofErr w:type="spellStart"/>
      <w:r w:rsidR="00F860CD" w:rsidRPr="00F860CD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="00F860CD" w:rsidRPr="00F860CD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2.3 Требования, предъявляемые при окраске фасадов зданий и сооружений: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площадь цоколя зданий и сооружений по всему периметру должна иметь единый отделочный материал, цветовой тон и фактуру поверхности;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Запрещается любое изменение фасада здания или сооружения, обращенного на главные магистрали общегородского или районного значения, улицы, проезды (в том числе улицы в жилой застройке, внутриквартальные проезды, проезды) города, поселка или деревни, за исключением, установленных данными Требованиями.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запрещается окраска фасадов до восстановления разрушенных поверхностей или поврежденных архитектурных деталей;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запрещается частичная (фрагментарная) окраска, а равно обвес металлопластиковыми панелями, отделка иным декоративным или строительным материалом поверхностей фасадов зданий; </w:t>
      </w:r>
    </w:p>
    <w:p w:rsidR="00F860CD" w:rsidRPr="00F860CD" w:rsidRDefault="00123A27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) изменение цвета окраски фасада здания или сооружения возможно только при письменном согласовании </w:t>
      </w:r>
      <w:r w:rsidR="00F860CD" w:rsidRPr="00123A27">
        <w:rPr>
          <w:rFonts w:ascii="Times New Roman" w:hAnsi="Times New Roman" w:cs="Times New Roman"/>
          <w:sz w:val="24"/>
          <w:szCs w:val="24"/>
        </w:rPr>
        <w:t>администрации</w:t>
      </w:r>
      <w:r w:rsidR="00032B49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F860CD" w:rsidRPr="00123A27">
        <w:rPr>
          <w:rFonts w:ascii="Times New Roman" w:hAnsi="Times New Roman" w:cs="Times New Roman"/>
          <w:sz w:val="24"/>
          <w:szCs w:val="24"/>
        </w:rPr>
        <w:t>;</w:t>
      </w:r>
    </w:p>
    <w:p w:rsidR="00F860CD" w:rsidRPr="00F860CD" w:rsidRDefault="004174D4" w:rsidP="0041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74D4">
        <w:rPr>
          <w:rFonts w:ascii="Times New Roman" w:hAnsi="Times New Roman" w:cs="Times New Roman"/>
          <w:sz w:val="24"/>
          <w:szCs w:val="24"/>
        </w:rPr>
        <w:t>6</w:t>
      </w:r>
      <w:r w:rsidR="00F860CD" w:rsidRPr="004174D4">
        <w:rPr>
          <w:rFonts w:ascii="Times New Roman" w:hAnsi="Times New Roman" w:cs="Times New Roman"/>
          <w:sz w:val="24"/>
          <w:szCs w:val="24"/>
        </w:rPr>
        <w:t>)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 работы по окраске фасадов зданий, относящихся к жилищному фонду, производятся с учетом настоящих Требований в строгом соответствии с требованиями колерного паспорта фасада здания, в котором приведены указания о применении материала, способа отделки и цветового тона колера поверхности фасада и архитектурных деталей. Порядок выдачи и согласования колерного паспорта фасада здания устанавливается настоящими Правилами.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2.4 При выполнении ремонтных (реставрационных) работ, а также работ, связанных с переустройством и (или) перепланировкой жилого (нежилого) помещения, собственники и иные хозяйствующие субъекты зданий и сооружений, помещений, организации, осуществляющие управление многоквартирным домом на основании заключенных с собственниками помещений договоров, и подрядчики обязаны: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соблюдать требования колерного паспорта фасада здания,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="0039272A">
        <w:rPr>
          <w:rFonts w:ascii="Times New Roman" w:hAnsi="Times New Roman" w:cs="Times New Roman"/>
          <w:sz w:val="24"/>
          <w:szCs w:val="24"/>
        </w:rPr>
        <w:t xml:space="preserve"> </w:t>
      </w:r>
      <w:r w:rsidRPr="00F860CD">
        <w:rPr>
          <w:rFonts w:ascii="Times New Roman" w:hAnsi="Times New Roman" w:cs="Times New Roman"/>
          <w:sz w:val="24"/>
          <w:szCs w:val="24"/>
        </w:rPr>
        <w:t xml:space="preserve">сметной документации, а также строительных норм и правил;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2) осуществлять производство работ с соблюдением мер, обеспечивающих сохранность архитектурно-художественного декора, стилистических особенностей здания, сооружения;</w:t>
      </w:r>
    </w:p>
    <w:p w:rsidR="00F860CD" w:rsidRPr="004174D4" w:rsidRDefault="00F860CD" w:rsidP="0041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3) обеспечивать сохранность зеленых насаждений, после осуществления работ восстанавливать благоустройство прилегающей к здан</w:t>
      </w:r>
      <w:r w:rsidR="0039272A">
        <w:rPr>
          <w:rFonts w:ascii="Times New Roman" w:hAnsi="Times New Roman" w:cs="Times New Roman"/>
          <w:sz w:val="24"/>
          <w:szCs w:val="24"/>
        </w:rPr>
        <w:t xml:space="preserve">ию территории в соответствии с </w:t>
      </w:r>
      <w:r w:rsidR="0039272A" w:rsidRPr="004174D4">
        <w:rPr>
          <w:rFonts w:ascii="Times New Roman" w:hAnsi="Times New Roman" w:cs="Times New Roman"/>
          <w:sz w:val="24"/>
          <w:szCs w:val="24"/>
        </w:rPr>
        <w:t>а</w:t>
      </w:r>
      <w:r w:rsidRPr="004174D4">
        <w:rPr>
          <w:rFonts w:ascii="Times New Roman" w:hAnsi="Times New Roman" w:cs="Times New Roman"/>
          <w:sz w:val="24"/>
          <w:szCs w:val="24"/>
        </w:rPr>
        <w:t>дминистративным регламентом по выдаче ордера на проведение земляных работ;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2.5 Изменения фасадов и ограждений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(если эти работы не связаны с переустройством и (или) перепланировкой жилого (нежилого) помещения, либо реконструкцией здания (сооружения)), производятся по согласованию с администрацией</w:t>
      </w:r>
      <w:r w:rsidR="0041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174D4" w:rsidRPr="004174D4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4174D4">
        <w:rPr>
          <w:rFonts w:ascii="Times New Roman" w:hAnsi="Times New Roman" w:cs="Times New Roman"/>
          <w:sz w:val="24"/>
          <w:szCs w:val="24"/>
        </w:rPr>
        <w:t>.</w:t>
      </w:r>
      <w:r w:rsidRPr="00F860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CD" w:rsidRPr="00F860CD" w:rsidRDefault="00F860CD" w:rsidP="0041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lastRenderedPageBreak/>
        <w:t>2.6 Запрещается изменение фасадов и ограждений (а также их установка) зданий, связанных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(если эти работы не связаны с переустройством и (или) перепланировкой жилого (нежилого) помещения, либо реконструкцией здания или сооружения, расположенного на территории н</w:t>
      </w:r>
      <w:r w:rsidR="00CE770E">
        <w:rPr>
          <w:rFonts w:ascii="Times New Roman" w:hAnsi="Times New Roman" w:cs="Times New Roman"/>
          <w:sz w:val="24"/>
          <w:szCs w:val="24"/>
        </w:rPr>
        <w:t>аселенных пунктов, указанных в пункте 1.1</w:t>
      </w:r>
      <w:r w:rsidR="000959AD">
        <w:rPr>
          <w:rFonts w:ascii="Times New Roman" w:hAnsi="Times New Roman" w:cs="Times New Roman"/>
          <w:sz w:val="24"/>
          <w:szCs w:val="24"/>
        </w:rPr>
        <w:t>.</w:t>
      </w:r>
      <w:r w:rsidRPr="00F860CD">
        <w:rPr>
          <w:rFonts w:ascii="Times New Roman" w:hAnsi="Times New Roman" w:cs="Times New Roman"/>
          <w:sz w:val="24"/>
          <w:szCs w:val="24"/>
        </w:rPr>
        <w:t xml:space="preserve"> настоящих Требований.</w:t>
      </w:r>
    </w:p>
    <w:p w:rsidR="00F860CD" w:rsidRPr="004174D4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4D4">
        <w:rPr>
          <w:rFonts w:ascii="Times New Roman" w:hAnsi="Times New Roman" w:cs="Times New Roman"/>
          <w:sz w:val="24"/>
          <w:szCs w:val="24"/>
        </w:rPr>
        <w:t xml:space="preserve">3. Устройство, содержание и ремонт входных групп (входов) в здание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4D4">
        <w:rPr>
          <w:rFonts w:ascii="Times New Roman" w:hAnsi="Times New Roman" w:cs="Times New Roman"/>
          <w:sz w:val="24"/>
          <w:szCs w:val="24"/>
        </w:rPr>
        <w:t>3.1 Вид и расположение входных групп (входов)</w:t>
      </w:r>
      <w:r w:rsidRPr="00F860CD">
        <w:rPr>
          <w:rFonts w:ascii="Times New Roman" w:hAnsi="Times New Roman" w:cs="Times New Roman"/>
          <w:sz w:val="24"/>
          <w:szCs w:val="24"/>
        </w:rPr>
        <w:t xml:space="preserve"> определяются архитектурным решением фасада, историко-культурной ценностью здания, назначением, характером использования помещений, техническим состоянием основных несущих конструкций здания.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3.2 Основными элементами устройства и оборудования входных групп (входов) являются: архитектурный проем, архитектурное решение проема (откосы, наличники, детали, элементы декора), дверные конструкции, навесные козырьки безопасности, ступени лестницы, крыльца, ограждение безопасности, приямки (для входов в подвальные помещения), освещение. Дополнительными элементами устройства и оборудования входных групп (входов) являются: оборудование для доступности маломобильных групп населения, защитные экраны - жалюзи, вывеска предприятия, организации, элементы сезонного озеленения.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3.3 Основными принципами архитектурно-художественного проектирования и устройства входных групп (входов) на фасадах зданий являются: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сохранение архитектурного единства облика здания;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2) логика применения к фасаду здания единого характера конструкций, порядка их расположения;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3) соотношение входных групп (входов) с основными композиционными осями, масштабом площади фасада здания или его участка;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4) конструкции входных групп (входов) не должны визуально нарушать, искажать или закрывать какие либо внешние пластические, стилистические и декоративно-художественные особенности фасада здания. Внешний вид входной группы (входа) должен соответствовать архитектурному решению фасада, системе горизонтальных и вертикальных осей, симметрии, ритму, объему здания, а также архитектурно-проектному решению здания.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3.4 Требования, предъявляемые к проектированию, устройству и эксплуатации входных групп (входов):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устройство и оборудование входных групп (входов) осуществляется в соответствии с согласованной и утвержденной проектной документацией, с учетом обеспечения надежности, безопасности конструкций, исключая ущерб для внешнего вида фасада здания и архитектурно-планировочного замысла, удобства и безопасности пешеходного и транспортного движения;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в целях сохранения внешнего архитектурного облика зданий, для визуальной доступности декоративно-художественных элементов и минимального нанесения материального ущерба фасадам, входные группы (входы) оборудуются легкими типовыми прозрачными навесами безопасности из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противоударного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высокопрочного стекла на подвесных или опорных кронштейнах согласно проекту;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возможность размещения дополнительных входных групп (входов) определяется на основе общей концепции фасада с учетом архитектурного решения планировки помещений, расположения существующих входных групп (входов), а также предельной плотности размещения входных групп (входов) на данном фасаде без ущерба для его архитектурного решения;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4) запрещается изменение архитектурного решения, нарушение композиции фасада здания за счет габаритов и конфигурации входных групп (входов), устройства дополнительных входных групп (входов) или ликвидации существующих, независимо от </w:t>
      </w: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их вида и расположения, замена стеклянного оформления входной группы на иные материалы, создание приямков (за исключением входов в подвальные помещения);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5) входные группы (входы) в помещения подвального или цокольного этажа не должны иметь глухих временных или капитальных стен, перекрытий и представлять собой объемные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пристрои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, нарушающие композицию фасада. Входные группы (входы) в помещения подвального или цокольного этажа должны представлять собой минимальное и достаточное ограждение безопасности, иметь единое типовое архитектурно-проектное решение в пределах всего фасада здания, не нарушая своим внешним видом архитектурное уличное пространство, не препятствовать движению пешеходов и транспорта;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проектирование и устройство входных групп (входов), расположенных выше первого этажа, допускается только на дворовых фасадах,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непросматриваемых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с уличного пространства и в соответствии с требованиями противопожарной безопасности. Входные группы (входы), расположенные выше первого этажа, не должны нарушать композицию фасада, ухудшать его техническое состояние и внешний вид, а также условия проживания других собственников жилья и эксплуатации здания;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7) не допускается проектирование и устройство входных групп (входов) выше 1 м от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фундамента зданий на главных фасадах;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8) окраска, отделка откосов должна осуществляться в соответствии с колером и общим характером архитектурного решения здания. Нарушенные наружные локальные участка фасада (откосы) при монтаже конструкций оконных и дверных проемов восстанавливаются и реставрируются в полном соответствии с цветом, тоном, фактурой, составом отделочного материала согласно проектной документации здания;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9) запрещается при ремонте и замене дверных заполнений установка глухих металлических полотен металлопластиковых панелей и иных полотен на фасадах зданий, не предусмотренных проектом здания; установка дверных заполнений, не соответствующих архитектурному решению фасада, характеру и цветовому решению других входных групп (входов) на фасаде; различная окраска дверных заполнений, оконных и витринных конструкций в пределах фасада; установка глухих полотен на входных группах (входах), совмещенных с витринами;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10) устройство входных групп (входов) с приямками в помещения подвального этажа допускается за пределами зоны подземных инженерных сетей с учетом нормативной ширины тротуара и проезда;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11) при перепаде уровней более 0,4 м необходимо устройство ограждения. Характер ограждений на фасаде должен иметь единый стиль, соответствовать архитектурному решению фасада, другим элементам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металлодекора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и оборудования. Устройство глухих ограждений не допускается, если это не обосновано архитектурным решением фасада;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12) сезонное озеленение входных групп (входов) предусматривается с использованием наземных, настенных, подвесных устройств. Размещение и внешний вид элементов озеленения должны способствовать эстетической привлекательности фасада, обеспечивать комплексное решение его оборудования и оформления;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13) при замене, ремонте, эксплуатации элементов устройства и оборудования входных групп (входов) не допускается изменение их характеристик, установленных проектной документацией;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14) запрещается устанавливать входные группы (входы) в качестве объемных конструкций,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пристроев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теплосберегающих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тамбуров, выходящих на уличное пространство за внешнюю плоскость поверхно</w:t>
      </w:r>
      <w:r w:rsidR="004174D4">
        <w:rPr>
          <w:rFonts w:ascii="Times New Roman" w:hAnsi="Times New Roman" w:cs="Times New Roman"/>
          <w:sz w:val="24"/>
          <w:szCs w:val="24"/>
        </w:rPr>
        <w:t>сти фасадов здания (сооружения)</w:t>
      </w:r>
      <w:r w:rsidRPr="00F860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Теплосберегающие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 xml:space="preserve"> тамбуры входа проектируются только с учетом их размещения внутри помещения;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12. Устройство, реконструкция, ликвидация входных групп (входов), выходящих на главный фасад (если эти работы не связаны с переустройством и (или) перепланировкой жилого (нежилого) помещения, либо реконструкцией здания </w:t>
      </w: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(сооружения)), производятся исключительно по согласованию с администрацией </w:t>
      </w:r>
      <w:r w:rsidR="004174D4" w:rsidRPr="003D639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3D639C">
        <w:rPr>
          <w:rFonts w:ascii="Times New Roman" w:hAnsi="Times New Roman" w:cs="Times New Roman"/>
          <w:sz w:val="24"/>
          <w:szCs w:val="24"/>
        </w:rPr>
        <w:t xml:space="preserve">с учетом настоящих Требований. В случае, если указанные в настоящем пункте работы связаны с переустройством и (или) перепланировкой жилого (нежилого) помещения, либо реконструкцией здания (сооружения), они производятся по согласованию с администрацией </w:t>
      </w:r>
      <w:proofErr w:type="spellStart"/>
      <w:r w:rsidRPr="003D639C">
        <w:rPr>
          <w:rFonts w:ascii="Times New Roman" w:hAnsi="Times New Roman" w:cs="Times New Roman"/>
          <w:sz w:val="24"/>
          <w:szCs w:val="24"/>
        </w:rPr>
        <w:t>К</w:t>
      </w:r>
      <w:r w:rsidR="004174D4" w:rsidRPr="003D639C">
        <w:rPr>
          <w:rFonts w:ascii="Times New Roman" w:hAnsi="Times New Roman" w:cs="Times New Roman"/>
          <w:sz w:val="24"/>
          <w:szCs w:val="24"/>
        </w:rPr>
        <w:t>емкого</w:t>
      </w:r>
      <w:proofErr w:type="spellEnd"/>
      <w:r w:rsidR="004174D4" w:rsidRPr="003D639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3D639C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с учетом настоящих Требований.</w:t>
      </w:r>
    </w:p>
    <w:p w:rsidR="00F860CD" w:rsidRPr="00F860CD" w:rsidRDefault="00F860CD" w:rsidP="00F97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Порядок согласования колерного паспорта фасада здания или сооружения </w:t>
      </w:r>
    </w:p>
    <w:p w:rsidR="0039272A" w:rsidRPr="00F860CD" w:rsidRDefault="0039272A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3D639C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.1 Для согласования колерного паспорта фасада здания или сооружения заинтересованное лицо обращается в администрацию </w:t>
      </w:r>
      <w:r w:rsidRPr="003D639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F860CD" w:rsidRPr="003D639C">
        <w:rPr>
          <w:rFonts w:ascii="Times New Roman" w:hAnsi="Times New Roman" w:cs="Times New Roman"/>
          <w:sz w:val="24"/>
          <w:szCs w:val="24"/>
        </w:rPr>
        <w:t>с заявлением.</w:t>
      </w:r>
    </w:p>
    <w:p w:rsidR="00F860CD" w:rsidRPr="003D639C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>.</w:t>
      </w:r>
      <w:r w:rsidR="00CE770E">
        <w:rPr>
          <w:rFonts w:ascii="Times New Roman" w:hAnsi="Times New Roman" w:cs="Times New Roman"/>
          <w:sz w:val="24"/>
          <w:szCs w:val="24"/>
        </w:rPr>
        <w:t>2 К заявлению, указанному в пункте</w:t>
      </w:r>
      <w:r w:rsidRPr="003D639C">
        <w:rPr>
          <w:rFonts w:ascii="Times New Roman" w:hAnsi="Times New Roman" w:cs="Times New Roman"/>
          <w:sz w:val="24"/>
          <w:szCs w:val="24"/>
        </w:rPr>
        <w:t xml:space="preserve"> 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.1 настоящих Требований, прилагаются: 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 xml:space="preserve">1) правоустанавливающие документы на здание или сооружение либо правоустанавливающие документы на помещение в составе такого здания или сооружения (в случае, если затрагиваемые изменения касаются части фасада здания); 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2) подготовленный проект колерного паспорта фасада здания или сооружения, содержащий сведения о применении материала, способа отделки и цветового тона колера поверхности фасада и архите</w:t>
      </w:r>
      <w:r w:rsidR="006C06E8">
        <w:rPr>
          <w:rFonts w:ascii="Times New Roman" w:hAnsi="Times New Roman" w:cs="Times New Roman"/>
          <w:sz w:val="24"/>
          <w:szCs w:val="24"/>
        </w:rPr>
        <w:t xml:space="preserve">ктурных деталей (по каталогу </w:t>
      </w:r>
      <w:r w:rsidR="006C06E8">
        <w:rPr>
          <w:rFonts w:ascii="Times New Roman" w:hAnsi="Times New Roman" w:cs="Times New Roman"/>
          <w:sz w:val="24"/>
          <w:szCs w:val="24"/>
          <w:lang w:val="en-US"/>
        </w:rPr>
        <w:t>PANTONE</w:t>
      </w:r>
      <w:r w:rsidRPr="003D639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60CD" w:rsidRPr="003D639C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.3 </w:t>
      </w:r>
      <w:proofErr w:type="gramStart"/>
      <w:r w:rsidR="00F860CD" w:rsidRPr="003D63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860CD" w:rsidRPr="003D639C">
        <w:rPr>
          <w:rFonts w:ascii="Times New Roman" w:hAnsi="Times New Roman" w:cs="Times New Roman"/>
          <w:sz w:val="24"/>
          <w:szCs w:val="24"/>
        </w:rPr>
        <w:t xml:space="preserve"> течение 15 рабочих дней с момента поступле</w:t>
      </w:r>
      <w:r w:rsidRPr="003D639C">
        <w:rPr>
          <w:rFonts w:ascii="Times New Roman" w:hAnsi="Times New Roman" w:cs="Times New Roman"/>
          <w:sz w:val="24"/>
          <w:szCs w:val="24"/>
        </w:rPr>
        <w:t>ния заявления, указанного в</w:t>
      </w:r>
      <w:r w:rsidR="00CE770E">
        <w:rPr>
          <w:rFonts w:ascii="Times New Roman" w:hAnsi="Times New Roman" w:cs="Times New Roman"/>
          <w:sz w:val="24"/>
          <w:szCs w:val="24"/>
        </w:rPr>
        <w:t xml:space="preserve"> пункте </w:t>
      </w:r>
      <w:r w:rsidRPr="003D639C">
        <w:rPr>
          <w:rFonts w:ascii="Times New Roman" w:hAnsi="Times New Roman" w:cs="Times New Roman"/>
          <w:sz w:val="24"/>
          <w:szCs w:val="24"/>
        </w:rPr>
        <w:t>3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.1 настоящих Требований, администрация </w:t>
      </w:r>
      <w:r w:rsidRPr="003D639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F860CD" w:rsidRPr="003D639C">
        <w:rPr>
          <w:rFonts w:ascii="Times New Roman" w:hAnsi="Times New Roman" w:cs="Times New Roman"/>
          <w:sz w:val="24"/>
          <w:szCs w:val="24"/>
        </w:rPr>
        <w:t xml:space="preserve">принимает одно из следующих решений: </w:t>
      </w:r>
    </w:p>
    <w:p w:rsidR="00F860CD" w:rsidRPr="003D639C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39C">
        <w:rPr>
          <w:rFonts w:ascii="Times New Roman" w:hAnsi="Times New Roman" w:cs="Times New Roman"/>
          <w:sz w:val="24"/>
          <w:szCs w:val="24"/>
        </w:rPr>
        <w:t xml:space="preserve">1) о согласовании колерного паспорта фасада здания или сооружения;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об отказе в согласовании колерного паспорта фасада здания или сооружения. </w:t>
      </w:r>
    </w:p>
    <w:p w:rsidR="00F860CD" w:rsidRPr="00F860CD" w:rsidRDefault="00CE770E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Основаниями для отказа в согласовании колерного паспорта фасада здания или сооружения являются: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1) непредставление совместно с заявлен</w:t>
      </w:r>
      <w:r w:rsidR="00CE770E">
        <w:rPr>
          <w:rFonts w:ascii="Times New Roman" w:hAnsi="Times New Roman" w:cs="Times New Roman"/>
          <w:sz w:val="24"/>
          <w:szCs w:val="24"/>
        </w:rPr>
        <w:t>ием документов, указанных в пункте</w:t>
      </w:r>
      <w:r w:rsidR="004174D4">
        <w:rPr>
          <w:rFonts w:ascii="Times New Roman" w:hAnsi="Times New Roman" w:cs="Times New Roman"/>
          <w:sz w:val="24"/>
          <w:szCs w:val="24"/>
        </w:rPr>
        <w:t xml:space="preserve"> 3</w:t>
      </w:r>
      <w:r w:rsidRPr="00F860CD">
        <w:rPr>
          <w:rFonts w:ascii="Times New Roman" w:hAnsi="Times New Roman" w:cs="Times New Roman"/>
          <w:sz w:val="24"/>
          <w:szCs w:val="24"/>
        </w:rPr>
        <w:t>.2 настоящих Требований;</w:t>
      </w:r>
    </w:p>
    <w:p w:rsidR="002461CD" w:rsidRDefault="00F860CD" w:rsidP="0041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2) нарушение настоящих Требований, иных нормативных актов.</w:t>
      </w:r>
    </w:p>
    <w:p w:rsidR="002461CD" w:rsidRDefault="002461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Вывески и указатели, не содержащие сведения рекламного характера </w:t>
      </w:r>
    </w:p>
    <w:p w:rsidR="004174D4" w:rsidRPr="00F860CD" w:rsidRDefault="004174D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>.1 Вывеска - информационный указатель, имеющий своей целью информирование неопределенного круга лиц о месте входа в занимаемое помещение, фирменном наименовании организации, месте ее нахождения (адресе) и режиме ее работы. Вывеска также может содержать коммерческое обозначение организации.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.2 Вывеска должна размещаться непосредственно рядом с входом в организацию и указывает на него. При наличии нескольких входов, вывеска размещается непосредственно рядом с главным входом. 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>.3 Для организаций, размещающихся на первых и в цокольных этажах жилой городской застройки, вывеска должна размещаться в пределах участка фасада здания, используемого данной организацией. Такой участок фасада здания определяется по горизонтальной линии строительных перекрытий занимаемого организацией помещения и по вертикальным линиям, разделяющим смежные помещения, находящиеся на этом же этаже и занимаемого организацией помещения.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860CD" w:rsidRPr="00F860CD">
        <w:rPr>
          <w:rFonts w:ascii="Times New Roman" w:hAnsi="Times New Roman" w:cs="Times New Roman"/>
          <w:sz w:val="24"/>
          <w:szCs w:val="24"/>
        </w:rPr>
        <w:t>.4 Указатели, не содержащие сведения рекламного характера - информационные таблички, имеющие целью извещение неопределенного круга лиц о фактическом местонахождении организации и (или) обозначении места входа, а также содержащие информацию относительно коммерческого обозначения, профиля деятельности организации и вида реализуемых товаров, выполняемых работ, оказываемых услуг.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.5 Основные принципы размещения вывесок и указателей, не содержащих сведения рекламного характера: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lastRenderedPageBreak/>
        <w:t xml:space="preserve">1) единый порядок формы, цвета, размера, материала и логика расположения вывесок и указателей, не содержащих сведения рекламного характера, в соотношении с основными композиционными осями фасадов зданий и всего уличного пространства в целом;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вывеска и указатель, не содержащий сведения рекламного характера, не должны нарушать стилистические архитектурно-декоративные особенности и достоинства фасада здания и проектный архитектурно-планировочный замысел генеральной застройки в целом;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вывеска и указатель, не содержащий сведения рекламного характера, не должны закрывать декоративно-художественные пластические достоинства и архитектурные стилистические особенности фасада здания;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4) внешний вид и дизайн вывески, указателя, не содержащего сведения рекламного характера, их размер и местоположение, должны соответствовать логике проектной геометрии и логике построения соотношений масштаба масс, композиции ритма наружных объемов, основополагающим горизонтальным и вертикальным проектным осевым;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5) размещение вывесок и указателей, не содержащих сведения рекламного характера, на крышах разрешается в исключительных случаях с учетом величины здания, его проектного положения (сооружения) и сохранения единства архитектурного облика города;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внешний вид конструкции вывески и указателя, не содержащего сведения рекламного характера, определяется архитектурным решением фасада, проектным положением здания (сооружения) в архитектурной застройке, назначением и характером использования помещений, техническим состоянием, историко-культурной ценностью здания (сооружения) и складывается из проектных требований, предъявляемых к форме, цвету, фактуре материала, гарнитуре шрифта, месту расположения на фасаде, которые определяются проектным решением в соответствии с архитектурным обликом города. 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.6 Требования, к размещению вывесок: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1) для организаций, размещающихся на первых и в цокольных этажах жилой городской застройки допустимые габаритные размеры вывесок и указателей, не содержащих сведения рекламного характера, для размещения на фасадах зданий и сооружений составляют не более 450 х 4000 мм или 1:16 у</w:t>
      </w:r>
      <w:r w:rsidR="008C558E">
        <w:rPr>
          <w:rFonts w:ascii="Times New Roman" w:hAnsi="Times New Roman" w:cs="Times New Roman"/>
          <w:sz w:val="24"/>
          <w:szCs w:val="24"/>
        </w:rPr>
        <w:t>частка фасада, указанного в п. 4</w:t>
      </w:r>
      <w:r w:rsidRPr="00F860CD">
        <w:rPr>
          <w:rFonts w:ascii="Times New Roman" w:hAnsi="Times New Roman" w:cs="Times New Roman"/>
          <w:sz w:val="24"/>
          <w:szCs w:val="24"/>
        </w:rPr>
        <w:t xml:space="preserve">.2 Требований;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2) вывески и указатели, не содержащие сведения рекламного характера, размещаемые на фасаде зданий первых этажей, независимо от манеры исполнения не должны выходить своими габаритными размерами за пределы участка фасада, указанного в п. </w:t>
      </w:r>
      <w:r w:rsidR="008C558E">
        <w:rPr>
          <w:rFonts w:ascii="Times New Roman" w:hAnsi="Times New Roman" w:cs="Times New Roman"/>
          <w:sz w:val="24"/>
          <w:szCs w:val="24"/>
        </w:rPr>
        <w:t>4</w:t>
      </w:r>
      <w:r w:rsidRPr="00F860CD">
        <w:rPr>
          <w:rFonts w:ascii="Times New Roman" w:hAnsi="Times New Roman" w:cs="Times New Roman"/>
          <w:sz w:val="24"/>
          <w:szCs w:val="24"/>
        </w:rPr>
        <w:t>.3 Требований;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конструкции вывесок и указателей, не содержащих сведения рекламного характера, должны выполняться из качественных современных, технологичных материалов, стойких к атмосферной среде и имеющих длительный срок службы;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>4) вывеска и указатель, не содержащий сведения рекламного характера, не должны своей конструкцией и размером загромождать фасад, наносить физические необратимые разрушения своим креплением, доставлять какие либо неудобства гражданам;</w:t>
      </w:r>
    </w:p>
    <w:p w:rsidR="0039272A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5) внешний вид вывески и указателя, не содержащего сведения рекламного характера, размер, материал изготовления и цветовое решение должны соответствовать архитектурной стилистике и пластике фасада здания и сложившейся застройки, в том числе исторической, не нарушая тем самым архитектурный облик города, поселка, деревни;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запрещается размещение вывесок на внешних сторонах балконов, лоджий, входных козырьках безопасности и крепление вывесок к ним.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>. Рекламные конструкции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>.1 Основными условиями размещения рекламных конструкций на фасадах зданий и сооружений являются: бережное сохранение наружного слоя штукатурки и строительной кладки, сохранение самобытности и уникальности архитектурной застройки, художественно-эстетической ценности фасадов зданий и сооружений и сохранение их доступности обзору человека.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.2 Требования, предъявляемые к размещению рекламных конструкций: </w:t>
      </w:r>
    </w:p>
    <w:p w:rsidR="00F860CD" w:rsidRPr="00D65844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1) запрещается распространение наружной рекламы вне рекламной конструкции, </w:t>
      </w:r>
      <w:r w:rsidRPr="00D65844">
        <w:rPr>
          <w:rFonts w:ascii="Times New Roman" w:hAnsi="Times New Roman" w:cs="Times New Roman"/>
          <w:sz w:val="24"/>
          <w:szCs w:val="24"/>
        </w:rPr>
        <w:t xml:space="preserve">установленной на основании разрешения, выдаваемого администрацией </w:t>
      </w:r>
      <w:r w:rsidR="00D65844" w:rsidRPr="00D65844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Pr="00D65844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законодательством; </w:t>
      </w:r>
    </w:p>
    <w:p w:rsidR="00F860CD" w:rsidRPr="0039272A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5844">
        <w:rPr>
          <w:rFonts w:ascii="Times New Roman" w:hAnsi="Times New Roman" w:cs="Times New Roman"/>
          <w:sz w:val="24"/>
          <w:szCs w:val="24"/>
        </w:rPr>
        <w:t>2) запрещается размещение любых видов рекламных конструкций на фасадах зданий и сооружений</w:t>
      </w:r>
      <w:r w:rsidR="00D65844" w:rsidRPr="00D65844">
        <w:rPr>
          <w:rFonts w:ascii="Times New Roman" w:hAnsi="Times New Roman" w:cs="Times New Roman"/>
          <w:sz w:val="24"/>
          <w:szCs w:val="24"/>
        </w:rPr>
        <w:t xml:space="preserve"> выше 1 этажа, </w:t>
      </w:r>
      <w:r w:rsidRPr="00D65844">
        <w:rPr>
          <w:rFonts w:ascii="Times New Roman" w:hAnsi="Times New Roman" w:cs="Times New Roman"/>
          <w:sz w:val="24"/>
          <w:szCs w:val="24"/>
        </w:rPr>
        <w:t>элементах входных групп, балконах;</w:t>
      </w:r>
      <w:r w:rsidRPr="003927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3) запрещается крепление тросов рекламных перетяжек к фасадам зданий и сооружений, деревьям, к </w:t>
      </w:r>
      <w:proofErr w:type="spellStart"/>
      <w:r w:rsidRPr="00F860CD">
        <w:rPr>
          <w:rFonts w:ascii="Times New Roman" w:hAnsi="Times New Roman" w:cs="Times New Roman"/>
          <w:sz w:val="24"/>
          <w:szCs w:val="24"/>
        </w:rPr>
        <w:t>электромачтам</w:t>
      </w:r>
      <w:proofErr w:type="spellEnd"/>
      <w:r w:rsidRPr="00F860CD">
        <w:rPr>
          <w:rFonts w:ascii="Times New Roman" w:hAnsi="Times New Roman" w:cs="Times New Roman"/>
          <w:sz w:val="24"/>
          <w:szCs w:val="24"/>
        </w:rPr>
        <w:t>;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 4) запрещается размещение рекламных конструкций, препятствующих доступности обзора человеком архитектурно-художественных особенностей и достоинств зданий проектной ансамблевой застройки, а также нарушающих проектное единство архитектурного облика города;         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5) запрещается размещение рекламных конструкций на внешних сторонах балконов и крепление к ним; 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CD">
        <w:rPr>
          <w:rFonts w:ascii="Times New Roman" w:hAnsi="Times New Roman" w:cs="Times New Roman"/>
          <w:sz w:val="24"/>
          <w:szCs w:val="24"/>
        </w:rPr>
        <w:t xml:space="preserve">6) размещение рекламы допускается только внутри остекления оконных, витринных и дверных проемов помещений, зданий, сооружений. </w:t>
      </w:r>
    </w:p>
    <w:p w:rsidR="00F860CD" w:rsidRPr="00F860CD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.3 Установка рекламных конструкций осуществляется на основании разрешения, выдаваемого </w:t>
      </w:r>
      <w:r w:rsidRPr="00D65844">
        <w:rPr>
          <w:rFonts w:ascii="Times New Roman" w:hAnsi="Times New Roman" w:cs="Times New Roman"/>
          <w:sz w:val="24"/>
          <w:szCs w:val="24"/>
        </w:rPr>
        <w:t>администраци</w:t>
      </w:r>
      <w:r w:rsidR="00032B49">
        <w:rPr>
          <w:rFonts w:ascii="Times New Roman" w:hAnsi="Times New Roman" w:cs="Times New Roman"/>
          <w:sz w:val="24"/>
          <w:szCs w:val="24"/>
        </w:rPr>
        <w:t>ей Кемского муниципального района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F860CD" w:rsidRPr="00B3194C" w:rsidRDefault="00D65844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.4 </w:t>
      </w:r>
      <w:r w:rsidR="00F860CD" w:rsidRPr="00B3194C">
        <w:rPr>
          <w:rFonts w:ascii="Times New Roman" w:hAnsi="Times New Roman" w:cs="Times New Roman"/>
          <w:sz w:val="24"/>
          <w:szCs w:val="24"/>
        </w:rPr>
        <w:t xml:space="preserve">Иные требования к размещению наружной рекламы в соответствии с внешним архитектурным </w:t>
      </w:r>
      <w:r w:rsidR="00B3194C" w:rsidRPr="00B3194C">
        <w:rPr>
          <w:rFonts w:ascii="Times New Roman" w:hAnsi="Times New Roman" w:cs="Times New Roman"/>
          <w:sz w:val="24"/>
          <w:szCs w:val="24"/>
        </w:rPr>
        <w:t>обликом города, поселка</w:t>
      </w:r>
      <w:r w:rsidR="00F860CD" w:rsidRPr="00B3194C">
        <w:rPr>
          <w:rFonts w:ascii="Times New Roman" w:hAnsi="Times New Roman" w:cs="Times New Roman"/>
          <w:sz w:val="24"/>
          <w:szCs w:val="24"/>
        </w:rPr>
        <w:t xml:space="preserve"> могут регулироваться отдельным нормативными правовыми актами администрации</w:t>
      </w:r>
      <w:r w:rsidRPr="00B3194C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F860CD" w:rsidRPr="00B3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60CD" w:rsidRPr="00F860CD" w:rsidRDefault="00D65844" w:rsidP="00B3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60CD" w:rsidRPr="00F860CD">
        <w:rPr>
          <w:rFonts w:ascii="Times New Roman" w:hAnsi="Times New Roman" w:cs="Times New Roman"/>
          <w:sz w:val="24"/>
          <w:szCs w:val="24"/>
        </w:rPr>
        <w:t>.5 Установить, что основные принципы размещения вывесок и указателей, не содержащих сведения рекламного характера, указанные в пунк</w:t>
      </w:r>
      <w:r w:rsidR="00B3194C">
        <w:rPr>
          <w:rFonts w:ascii="Times New Roman" w:hAnsi="Times New Roman" w:cs="Times New Roman"/>
          <w:sz w:val="24"/>
          <w:szCs w:val="24"/>
        </w:rPr>
        <w:t>те 4</w:t>
      </w:r>
      <w:r w:rsidR="00F860CD" w:rsidRPr="00F860CD">
        <w:rPr>
          <w:rFonts w:ascii="Times New Roman" w:hAnsi="Times New Roman" w:cs="Times New Roman"/>
          <w:sz w:val="24"/>
          <w:szCs w:val="24"/>
        </w:rPr>
        <w:t>.5 настоящих Требований также распространяются на основные принци</w:t>
      </w:r>
      <w:r w:rsidR="00B3194C">
        <w:rPr>
          <w:rFonts w:ascii="Times New Roman" w:hAnsi="Times New Roman" w:cs="Times New Roman"/>
          <w:sz w:val="24"/>
          <w:szCs w:val="24"/>
        </w:rPr>
        <w:t>пы размещения наружной рекламы.</w:t>
      </w:r>
    </w:p>
    <w:p w:rsidR="00F860CD" w:rsidRPr="00F860CD" w:rsidRDefault="00F860CD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0CD" w:rsidRPr="00F860CD" w:rsidRDefault="00B3194C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. Ответственность за нарушение Требований (Правил) </w:t>
      </w:r>
    </w:p>
    <w:p w:rsidR="00F860CD" w:rsidRPr="00F860CD" w:rsidRDefault="00B3194C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0CD" w:rsidRPr="00F860CD">
        <w:rPr>
          <w:rFonts w:ascii="Times New Roman" w:hAnsi="Times New Roman" w:cs="Times New Roman"/>
          <w:sz w:val="24"/>
          <w:szCs w:val="24"/>
        </w:rPr>
        <w:t>.1 Контроль соблюдения настоящих Требований (Правил) осуществляется уполн</w:t>
      </w:r>
      <w:r w:rsidR="00032B49">
        <w:rPr>
          <w:rFonts w:ascii="Times New Roman" w:hAnsi="Times New Roman" w:cs="Times New Roman"/>
          <w:sz w:val="24"/>
          <w:szCs w:val="24"/>
        </w:rPr>
        <w:t>омоченными администрацией района</w:t>
      </w:r>
      <w:r w:rsidR="00F860CD" w:rsidRPr="00F860CD">
        <w:rPr>
          <w:rFonts w:ascii="Times New Roman" w:hAnsi="Times New Roman" w:cs="Times New Roman"/>
          <w:sz w:val="24"/>
          <w:szCs w:val="24"/>
        </w:rPr>
        <w:t xml:space="preserve"> лицами в порядке, установленном законодательством и принятыми в соответствии с ним иными правовыми актами. </w:t>
      </w:r>
    </w:p>
    <w:p w:rsidR="00F860CD" w:rsidRPr="00F860CD" w:rsidRDefault="00B3194C" w:rsidP="00F86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0CD" w:rsidRPr="00F860CD">
        <w:rPr>
          <w:rFonts w:ascii="Times New Roman" w:hAnsi="Times New Roman" w:cs="Times New Roman"/>
          <w:sz w:val="24"/>
          <w:szCs w:val="24"/>
        </w:rPr>
        <w:t>.2 За нарушение настоящих Требований (Правил) граждане, должностные лица и юридические лица несут ответственность в соответствии с законодательством, установленным за нарушение Правил благоустройства муниципального образования.</w:t>
      </w:r>
    </w:p>
    <w:sectPr w:rsidR="00F860CD" w:rsidRPr="00F860CD" w:rsidSect="00CA63B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4DC8"/>
    <w:multiLevelType w:val="hybridMultilevel"/>
    <w:tmpl w:val="12EC5DA0"/>
    <w:lvl w:ilvl="0" w:tplc="CF301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9B5"/>
    <w:rsid w:val="00012C2B"/>
    <w:rsid w:val="000257CE"/>
    <w:rsid w:val="00032B49"/>
    <w:rsid w:val="000959AD"/>
    <w:rsid w:val="000A414F"/>
    <w:rsid w:val="000E06E3"/>
    <w:rsid w:val="000F50CC"/>
    <w:rsid w:val="001039B5"/>
    <w:rsid w:val="00107E16"/>
    <w:rsid w:val="00123A27"/>
    <w:rsid w:val="0014595A"/>
    <w:rsid w:val="001622F4"/>
    <w:rsid w:val="00180D94"/>
    <w:rsid w:val="001931B5"/>
    <w:rsid w:val="001A28A9"/>
    <w:rsid w:val="001B2907"/>
    <w:rsid w:val="001C48D0"/>
    <w:rsid w:val="001D05B6"/>
    <w:rsid w:val="001D2609"/>
    <w:rsid w:val="001E071B"/>
    <w:rsid w:val="002461CD"/>
    <w:rsid w:val="0026291B"/>
    <w:rsid w:val="00282539"/>
    <w:rsid w:val="00297033"/>
    <w:rsid w:val="002C33E3"/>
    <w:rsid w:val="0030574D"/>
    <w:rsid w:val="0039272A"/>
    <w:rsid w:val="003D639C"/>
    <w:rsid w:val="00414AB7"/>
    <w:rsid w:val="004174D4"/>
    <w:rsid w:val="004E1851"/>
    <w:rsid w:val="00523AD0"/>
    <w:rsid w:val="00570EFC"/>
    <w:rsid w:val="005A4713"/>
    <w:rsid w:val="006218F2"/>
    <w:rsid w:val="006C06E8"/>
    <w:rsid w:val="007431F2"/>
    <w:rsid w:val="008A62B2"/>
    <w:rsid w:val="008C558E"/>
    <w:rsid w:val="00987849"/>
    <w:rsid w:val="009C5707"/>
    <w:rsid w:val="009F73F0"/>
    <w:rsid w:val="00A87CC4"/>
    <w:rsid w:val="00AD15C6"/>
    <w:rsid w:val="00B17939"/>
    <w:rsid w:val="00B3194C"/>
    <w:rsid w:val="00CA63BB"/>
    <w:rsid w:val="00CE770E"/>
    <w:rsid w:val="00D006C0"/>
    <w:rsid w:val="00D25508"/>
    <w:rsid w:val="00D61161"/>
    <w:rsid w:val="00D65844"/>
    <w:rsid w:val="00EC69A0"/>
    <w:rsid w:val="00F228FF"/>
    <w:rsid w:val="00F73B50"/>
    <w:rsid w:val="00F860CD"/>
    <w:rsid w:val="00F878BB"/>
    <w:rsid w:val="00F97407"/>
    <w:rsid w:val="00FB4FB6"/>
    <w:rsid w:val="00FE26AD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36B4B-1430-44F9-9EC0-32B259BD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9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74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550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255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82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BEAE-6C24-4AC3-9944-4B628A58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Dolinina</cp:lastModifiedBy>
  <cp:revision>47</cp:revision>
  <cp:lastPrinted>2020-03-16T10:32:00Z</cp:lastPrinted>
  <dcterms:created xsi:type="dcterms:W3CDTF">2020-03-12T10:06:00Z</dcterms:created>
  <dcterms:modified xsi:type="dcterms:W3CDTF">2020-03-24T11:56:00Z</dcterms:modified>
</cp:coreProperties>
</file>