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773" w:rsidRDefault="00FD43B8" w:rsidP="008448C2">
      <w:pPr>
        <w:pStyle w:val="a3"/>
        <w:tabs>
          <w:tab w:val="left" w:pos="4536"/>
          <w:tab w:val="left" w:pos="4820"/>
          <w:tab w:val="left" w:pos="5387"/>
        </w:tabs>
        <w:spacing w:line="240" w:lineRule="auto"/>
        <w:rPr>
          <w:b w:val="0"/>
          <w:sz w:val="20"/>
          <w:szCs w:val="20"/>
        </w:rPr>
      </w:pPr>
      <w:r>
        <w:rPr>
          <w:noProof/>
          <w:sz w:val="24"/>
        </w:rPr>
        <w:drawing>
          <wp:inline distT="0" distB="0" distL="0" distR="0">
            <wp:extent cx="742950" cy="819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773" w:rsidRPr="0081158D" w:rsidRDefault="0081158D" w:rsidP="00AD7773">
      <w:pPr>
        <w:pStyle w:val="a3"/>
        <w:spacing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         </w:t>
      </w:r>
      <w:r w:rsidR="00AD7773" w:rsidRPr="0081158D">
        <w:rPr>
          <w:rFonts w:ascii="Times New Roman CYR" w:hAnsi="Times New Roman CYR"/>
          <w:sz w:val="28"/>
          <w:szCs w:val="28"/>
        </w:rPr>
        <w:t>Российская Федерация</w:t>
      </w:r>
    </w:p>
    <w:p w:rsidR="00AD7773" w:rsidRPr="0081158D" w:rsidRDefault="0081158D" w:rsidP="00AD7773">
      <w:pPr>
        <w:pStyle w:val="a3"/>
        <w:spacing w:line="240" w:lineRule="auto"/>
        <w:rPr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           </w:t>
      </w:r>
      <w:r w:rsidR="00FE624C" w:rsidRPr="0081158D">
        <w:rPr>
          <w:rFonts w:ascii="Times New Roman CYR" w:hAnsi="Times New Roman CYR"/>
          <w:sz w:val="28"/>
          <w:szCs w:val="28"/>
        </w:rPr>
        <w:t>Республика К</w:t>
      </w:r>
      <w:r w:rsidR="00EB117F" w:rsidRPr="0081158D">
        <w:rPr>
          <w:rFonts w:ascii="Times New Roman CYR" w:hAnsi="Times New Roman CYR"/>
          <w:sz w:val="28"/>
          <w:szCs w:val="28"/>
        </w:rPr>
        <w:t>арелия</w:t>
      </w:r>
    </w:p>
    <w:p w:rsidR="00AD7773" w:rsidRPr="0081158D" w:rsidRDefault="0081158D" w:rsidP="00AD7773">
      <w:pPr>
        <w:pStyle w:val="a3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       </w:t>
      </w:r>
      <w:r w:rsidR="00AD7773" w:rsidRPr="0081158D">
        <w:rPr>
          <w:rFonts w:ascii="Times New Roman CYR" w:hAnsi="Times New Roman CYR"/>
          <w:sz w:val="24"/>
        </w:rPr>
        <w:t xml:space="preserve">Совет </w:t>
      </w:r>
      <w:proofErr w:type="spellStart"/>
      <w:r w:rsidR="006244B0" w:rsidRPr="0081158D">
        <w:rPr>
          <w:rFonts w:ascii="Times New Roman CYR" w:hAnsi="Times New Roman CYR"/>
          <w:sz w:val="24"/>
        </w:rPr>
        <w:t>Кемского</w:t>
      </w:r>
      <w:proofErr w:type="spellEnd"/>
      <w:r w:rsidR="006244B0" w:rsidRPr="0081158D">
        <w:rPr>
          <w:rFonts w:ascii="Times New Roman CYR" w:hAnsi="Times New Roman CYR"/>
          <w:sz w:val="24"/>
        </w:rPr>
        <w:t xml:space="preserve"> городского</w:t>
      </w:r>
      <w:r w:rsidR="00AD7773" w:rsidRPr="0081158D">
        <w:rPr>
          <w:rFonts w:ascii="Times New Roman CYR" w:hAnsi="Times New Roman CYR"/>
          <w:sz w:val="24"/>
        </w:rPr>
        <w:t xml:space="preserve"> поселения</w:t>
      </w:r>
    </w:p>
    <w:p w:rsidR="00AD7773" w:rsidRDefault="00AD7773" w:rsidP="00AD7773">
      <w:pPr>
        <w:rPr>
          <w:sz w:val="28"/>
          <w:szCs w:val="28"/>
        </w:rPr>
      </w:pPr>
    </w:p>
    <w:p w:rsidR="00AD7773" w:rsidRDefault="00AD7773" w:rsidP="00AD7773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AD7773" w:rsidRDefault="00AD7773" w:rsidP="00AD7773">
      <w:pPr>
        <w:shd w:val="clear" w:color="auto" w:fill="FFFFFF"/>
        <w:rPr>
          <w:b/>
          <w:bCs/>
          <w:spacing w:val="-1"/>
          <w:sz w:val="28"/>
          <w:szCs w:val="28"/>
        </w:rPr>
      </w:pPr>
    </w:p>
    <w:p w:rsidR="00181110" w:rsidRPr="008448C2" w:rsidRDefault="008448C2" w:rsidP="008448C2">
      <w:pPr>
        <w:shd w:val="clear" w:color="auto" w:fill="FFFFFF"/>
        <w:jc w:val="center"/>
        <w:rPr>
          <w:b/>
          <w:bCs/>
          <w:spacing w:val="-1"/>
        </w:rPr>
      </w:pPr>
      <w:r w:rsidRPr="008448C2">
        <w:rPr>
          <w:b/>
          <w:bCs/>
          <w:spacing w:val="-1"/>
        </w:rPr>
        <w:t xml:space="preserve">22 ноября 2021 года </w:t>
      </w:r>
      <w:r>
        <w:rPr>
          <w:b/>
          <w:bCs/>
          <w:spacing w:val="-1"/>
        </w:rPr>
        <w:t xml:space="preserve">                                                                                                          </w:t>
      </w:r>
      <w:r w:rsidRPr="008448C2">
        <w:rPr>
          <w:b/>
          <w:bCs/>
          <w:spacing w:val="-1"/>
        </w:rPr>
        <w:t xml:space="preserve">   5-2/17</w:t>
      </w:r>
    </w:p>
    <w:p w:rsidR="00AD7773" w:rsidRPr="008448C2" w:rsidRDefault="00AD7773" w:rsidP="008448C2">
      <w:pPr>
        <w:jc w:val="center"/>
        <w:rPr>
          <w:b/>
        </w:rPr>
      </w:pPr>
    </w:p>
    <w:p w:rsidR="00181110" w:rsidRPr="008448C2" w:rsidRDefault="00181110" w:rsidP="008448C2">
      <w:pPr>
        <w:shd w:val="clear" w:color="auto" w:fill="FFFFFF"/>
        <w:jc w:val="center"/>
        <w:rPr>
          <w:b/>
          <w:bCs/>
          <w:spacing w:val="-1"/>
        </w:rPr>
      </w:pPr>
      <w:r w:rsidRPr="008448C2">
        <w:rPr>
          <w:b/>
          <w:bCs/>
          <w:spacing w:val="-1"/>
        </w:rPr>
        <w:t>О</w:t>
      </w:r>
      <w:r w:rsidR="00734737" w:rsidRPr="008448C2">
        <w:rPr>
          <w:b/>
          <w:bCs/>
          <w:spacing w:val="-1"/>
        </w:rPr>
        <w:t xml:space="preserve"> </w:t>
      </w:r>
      <w:r w:rsidRPr="008448C2">
        <w:rPr>
          <w:b/>
          <w:bCs/>
          <w:spacing w:val="-1"/>
        </w:rPr>
        <w:t>земельно</w:t>
      </w:r>
      <w:r w:rsidR="00893D85" w:rsidRPr="008448C2">
        <w:rPr>
          <w:b/>
          <w:bCs/>
          <w:spacing w:val="-1"/>
        </w:rPr>
        <w:t>м</w:t>
      </w:r>
      <w:r w:rsidRPr="008448C2">
        <w:rPr>
          <w:b/>
          <w:bCs/>
          <w:spacing w:val="-1"/>
        </w:rPr>
        <w:t xml:space="preserve"> </w:t>
      </w:r>
      <w:r w:rsidR="00893D85" w:rsidRPr="008448C2">
        <w:rPr>
          <w:b/>
          <w:bCs/>
          <w:spacing w:val="-1"/>
        </w:rPr>
        <w:t>налоге</w:t>
      </w:r>
      <w:r w:rsidR="008448C2">
        <w:rPr>
          <w:b/>
          <w:bCs/>
          <w:spacing w:val="-1"/>
        </w:rPr>
        <w:t xml:space="preserve"> </w:t>
      </w:r>
      <w:r w:rsidRPr="008448C2">
        <w:rPr>
          <w:b/>
          <w:bCs/>
          <w:spacing w:val="-1"/>
        </w:rPr>
        <w:t xml:space="preserve">на территории </w:t>
      </w:r>
      <w:proofErr w:type="spellStart"/>
      <w:r w:rsidR="00893D85" w:rsidRPr="008448C2">
        <w:rPr>
          <w:b/>
          <w:bCs/>
          <w:spacing w:val="-1"/>
        </w:rPr>
        <w:t>Кемского</w:t>
      </w:r>
      <w:r w:rsidR="006244B0" w:rsidRPr="008448C2">
        <w:rPr>
          <w:b/>
          <w:bCs/>
          <w:spacing w:val="-1"/>
        </w:rPr>
        <w:t>городского</w:t>
      </w:r>
      <w:proofErr w:type="spellEnd"/>
      <w:r w:rsidR="006244B0" w:rsidRPr="008448C2">
        <w:rPr>
          <w:b/>
          <w:bCs/>
          <w:spacing w:val="-1"/>
        </w:rPr>
        <w:t xml:space="preserve"> поселения</w:t>
      </w:r>
    </w:p>
    <w:p w:rsidR="00181110" w:rsidRPr="008448C2" w:rsidRDefault="00181110" w:rsidP="008448C2">
      <w:pPr>
        <w:shd w:val="clear" w:color="auto" w:fill="FFFFFF"/>
        <w:jc w:val="center"/>
        <w:rPr>
          <w:b/>
          <w:bCs/>
          <w:spacing w:val="-1"/>
        </w:rPr>
      </w:pPr>
    </w:p>
    <w:p w:rsidR="00181110" w:rsidRPr="00F51051" w:rsidRDefault="00181110" w:rsidP="001A20CA">
      <w:pPr>
        <w:spacing w:before="100" w:beforeAutospacing="1" w:after="100" w:afterAutospacing="1"/>
        <w:ind w:firstLine="708"/>
        <w:jc w:val="both"/>
        <w:rPr>
          <w:lang w:eastAsia="ru-RU"/>
        </w:rPr>
      </w:pPr>
      <w:r w:rsidRPr="00F51051">
        <w:rPr>
          <w:lang w:eastAsia="ru-RU"/>
        </w:rPr>
        <w:t xml:space="preserve">В соответствии с </w:t>
      </w:r>
      <w:r w:rsidR="00893D85">
        <w:rPr>
          <w:lang w:eastAsia="ru-RU"/>
        </w:rPr>
        <w:t>Г</w:t>
      </w:r>
      <w:r w:rsidRPr="00F51051">
        <w:rPr>
          <w:lang w:eastAsia="ru-RU"/>
        </w:rPr>
        <w:t xml:space="preserve">лавой 31 Налогового кодекса Российской Федерации, Федеральным законом от 6 октября 2003 года N 131-ФЗ </w:t>
      </w:r>
      <w:r w:rsidR="002B2396">
        <w:rPr>
          <w:lang w:eastAsia="ru-RU"/>
        </w:rPr>
        <w:t>«</w:t>
      </w:r>
      <w:r w:rsidRPr="00F51051">
        <w:rPr>
          <w:lang w:eastAsia="ru-RU"/>
        </w:rPr>
        <w:t>Об общих принципах организации местного самоупр</w:t>
      </w:r>
      <w:r>
        <w:rPr>
          <w:lang w:eastAsia="ru-RU"/>
        </w:rPr>
        <w:t>а</w:t>
      </w:r>
      <w:r w:rsidR="00893D85">
        <w:rPr>
          <w:lang w:eastAsia="ru-RU"/>
        </w:rPr>
        <w:t>вления в Российской Федерации</w:t>
      </w:r>
      <w:r w:rsidR="002B2396">
        <w:rPr>
          <w:lang w:eastAsia="ru-RU"/>
        </w:rPr>
        <w:t>»</w:t>
      </w:r>
      <w:r w:rsidR="00893D85">
        <w:rPr>
          <w:lang w:eastAsia="ru-RU"/>
        </w:rPr>
        <w:t>,</w:t>
      </w:r>
      <w:r>
        <w:rPr>
          <w:lang w:eastAsia="ru-RU"/>
        </w:rPr>
        <w:t xml:space="preserve"> Уставом </w:t>
      </w:r>
      <w:proofErr w:type="spellStart"/>
      <w:r w:rsidR="006244B0">
        <w:rPr>
          <w:lang w:eastAsia="ru-RU"/>
        </w:rPr>
        <w:t>Кемского</w:t>
      </w:r>
      <w:proofErr w:type="spellEnd"/>
      <w:r w:rsidR="006244B0">
        <w:rPr>
          <w:lang w:eastAsia="ru-RU"/>
        </w:rPr>
        <w:t xml:space="preserve"> городского</w:t>
      </w:r>
      <w:r>
        <w:rPr>
          <w:lang w:eastAsia="ru-RU"/>
        </w:rPr>
        <w:t xml:space="preserve"> поселени</w:t>
      </w:r>
      <w:r w:rsidR="006244B0">
        <w:rPr>
          <w:lang w:eastAsia="ru-RU"/>
        </w:rPr>
        <w:t>я</w:t>
      </w:r>
      <w:r>
        <w:rPr>
          <w:lang w:eastAsia="ru-RU"/>
        </w:rPr>
        <w:t>,</w:t>
      </w:r>
      <w:r w:rsidRPr="00F51051">
        <w:rPr>
          <w:lang w:eastAsia="ru-RU"/>
        </w:rPr>
        <w:t xml:space="preserve"> </w:t>
      </w:r>
    </w:p>
    <w:p w:rsidR="00AD7773" w:rsidRPr="00B30D36" w:rsidRDefault="00AD7773" w:rsidP="00181110">
      <w:pPr>
        <w:shd w:val="clear" w:color="auto" w:fill="FFFFFF"/>
        <w:jc w:val="center"/>
      </w:pPr>
      <w:r w:rsidRPr="00B30D36">
        <w:t xml:space="preserve">Совет </w:t>
      </w:r>
      <w:proofErr w:type="spellStart"/>
      <w:r w:rsidR="006244B0">
        <w:t>Кемского</w:t>
      </w:r>
      <w:proofErr w:type="spellEnd"/>
      <w:r w:rsidR="006244B0">
        <w:t xml:space="preserve"> городского</w:t>
      </w:r>
      <w:r w:rsidRPr="00B30D36">
        <w:t xml:space="preserve"> поселения</w:t>
      </w:r>
      <w:r w:rsidR="00EB117F" w:rsidRPr="00B30D36">
        <w:t xml:space="preserve">  решил:</w:t>
      </w:r>
    </w:p>
    <w:p w:rsidR="00225F5D" w:rsidRPr="00B30D36" w:rsidRDefault="00225F5D" w:rsidP="00AD7773">
      <w:pPr>
        <w:spacing w:line="360" w:lineRule="atLeast"/>
        <w:jc w:val="both"/>
        <w:outlineLvl w:val="0"/>
        <w:rPr>
          <w:b/>
        </w:rPr>
      </w:pPr>
    </w:p>
    <w:p w:rsidR="00893D85" w:rsidRDefault="00C368E2" w:rsidP="006134E9">
      <w:pPr>
        <w:spacing w:after="100" w:afterAutospacing="1" w:line="276" w:lineRule="auto"/>
        <w:ind w:firstLine="708"/>
        <w:contextualSpacing/>
        <w:jc w:val="both"/>
      </w:pPr>
      <w:r>
        <w:t xml:space="preserve">1. </w:t>
      </w:r>
      <w:r w:rsidR="00AD7773" w:rsidRPr="00B30D36">
        <w:t xml:space="preserve"> </w:t>
      </w:r>
      <w:r>
        <w:t>Установить и ввести в действие с 01 января 20</w:t>
      </w:r>
      <w:r w:rsidR="001A20CA">
        <w:t>2</w:t>
      </w:r>
      <w:r w:rsidR="00D10A52">
        <w:t>2</w:t>
      </w:r>
      <w:r>
        <w:t xml:space="preserve"> года на территории </w:t>
      </w:r>
      <w:proofErr w:type="spellStart"/>
      <w:r w:rsidR="006244B0">
        <w:t>Кемско</w:t>
      </w:r>
      <w:r w:rsidR="001A20CA">
        <w:t>го</w:t>
      </w:r>
      <w:proofErr w:type="spellEnd"/>
      <w:r w:rsidR="006244B0">
        <w:t xml:space="preserve"> городско</w:t>
      </w:r>
      <w:r w:rsidR="001A20CA">
        <w:t>го</w:t>
      </w:r>
      <w:r>
        <w:t xml:space="preserve"> поселени</w:t>
      </w:r>
      <w:r w:rsidR="001A20CA">
        <w:t>я</w:t>
      </w:r>
      <w:r>
        <w:t xml:space="preserve"> </w:t>
      </w:r>
      <w:r w:rsidR="00893D85">
        <w:t>земельный налог.</w:t>
      </w:r>
    </w:p>
    <w:p w:rsidR="00181110" w:rsidRDefault="00F8786F" w:rsidP="006134E9">
      <w:pPr>
        <w:spacing w:after="100" w:afterAutospacing="1" w:line="276" w:lineRule="auto"/>
        <w:ind w:firstLine="708"/>
        <w:contextualSpacing/>
        <w:jc w:val="both"/>
      </w:pPr>
      <w:r>
        <w:rPr>
          <w:bCs/>
          <w:spacing w:val="-1"/>
        </w:rPr>
        <w:t>2</w:t>
      </w:r>
      <w:r w:rsidR="00181110">
        <w:rPr>
          <w:bCs/>
          <w:spacing w:val="-1"/>
        </w:rPr>
        <w:t xml:space="preserve">. </w:t>
      </w:r>
      <w:r w:rsidR="00893D85">
        <w:t>Определить</w:t>
      </w:r>
      <w:r w:rsidR="007D2C2F" w:rsidRPr="00B30D36">
        <w:t xml:space="preserve"> </w:t>
      </w:r>
      <w:r w:rsidR="00181110">
        <w:t>налоговые ставки земельного налога:</w:t>
      </w:r>
    </w:p>
    <w:p w:rsidR="00181110" w:rsidRDefault="00181110" w:rsidP="00BC61C5">
      <w:pPr>
        <w:spacing w:before="100" w:beforeAutospacing="1" w:line="276" w:lineRule="auto"/>
        <w:ind w:firstLine="708"/>
        <w:contextualSpacing/>
        <w:jc w:val="both"/>
        <w:rPr>
          <w:lang w:eastAsia="ru-RU"/>
        </w:rPr>
      </w:pPr>
      <w:r>
        <w:t>1)</w:t>
      </w:r>
      <w:r w:rsidRPr="00F51051">
        <w:rPr>
          <w:b/>
          <w:bCs/>
          <w:lang w:eastAsia="ru-RU"/>
        </w:rPr>
        <w:t xml:space="preserve">  0,3 процента</w:t>
      </w:r>
      <w:r w:rsidRPr="00F51051">
        <w:rPr>
          <w:lang w:eastAsia="ru-RU"/>
        </w:rPr>
        <w:t xml:space="preserve"> в отношении земельных участков:</w:t>
      </w:r>
    </w:p>
    <w:p w:rsidR="00181110" w:rsidRDefault="00B749B7" w:rsidP="00893D85">
      <w:pPr>
        <w:spacing w:before="100" w:beforeAutospacing="1" w:after="100" w:afterAutospacing="1" w:line="276" w:lineRule="auto"/>
        <w:ind w:firstLine="708"/>
        <w:contextualSpacing/>
        <w:jc w:val="both"/>
        <w:rPr>
          <w:lang w:eastAsia="ru-RU"/>
        </w:rPr>
      </w:pPr>
      <w:r>
        <w:rPr>
          <w:lang w:eastAsia="ru-RU"/>
        </w:rPr>
        <w:t>отнесенных к землям</w:t>
      </w:r>
      <w:r w:rsidR="00181110" w:rsidRPr="00F51051">
        <w:rPr>
          <w:lang w:eastAsia="ru-RU"/>
        </w:rPr>
        <w:t xml:space="preserve"> сельскохозяйственного </w:t>
      </w:r>
      <w:r>
        <w:rPr>
          <w:lang w:eastAsia="ru-RU"/>
        </w:rPr>
        <w:t>назначения</w:t>
      </w:r>
      <w:r w:rsidR="00893D85">
        <w:rPr>
          <w:lang w:eastAsia="ru-RU"/>
        </w:rPr>
        <w:t xml:space="preserve"> или к </w:t>
      </w:r>
      <w:r w:rsidR="00181110" w:rsidRPr="00F51051">
        <w:rPr>
          <w:lang w:eastAsia="ru-RU"/>
        </w:rPr>
        <w:t xml:space="preserve"> </w:t>
      </w:r>
      <w:r w:rsidR="00893D85">
        <w:rPr>
          <w:lang w:eastAsia="ru-RU"/>
        </w:rPr>
        <w:t xml:space="preserve">землям </w:t>
      </w:r>
      <w:r w:rsidR="00181110" w:rsidRPr="00F51051">
        <w:rPr>
          <w:lang w:eastAsia="ru-RU"/>
        </w:rPr>
        <w:t>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181110" w:rsidRPr="00F51051" w:rsidRDefault="00181110" w:rsidP="00711AA0">
      <w:pPr>
        <w:spacing w:before="100" w:beforeAutospacing="1" w:after="100" w:afterAutospacing="1" w:line="276" w:lineRule="auto"/>
        <w:ind w:firstLine="708"/>
        <w:contextualSpacing/>
        <w:jc w:val="both"/>
        <w:rPr>
          <w:lang w:eastAsia="ru-RU"/>
        </w:rPr>
      </w:pPr>
      <w:r>
        <w:rPr>
          <w:lang w:eastAsia="ru-RU"/>
        </w:rPr>
        <w:t xml:space="preserve"> </w:t>
      </w:r>
      <w:proofErr w:type="gramStart"/>
      <w:r w:rsidR="002A2E51">
        <w:rPr>
          <w:rStyle w:val="blk"/>
        </w:rPr>
        <w:t xml:space="preserve">занятых </w:t>
      </w:r>
      <w:hyperlink r:id="rId6" w:anchor="dst100149" w:history="1">
        <w:r w:rsidR="002A2E51" w:rsidRPr="00DB1DE8">
          <w:rPr>
            <w:rStyle w:val="a6"/>
            <w:color w:val="auto"/>
            <w:u w:val="none"/>
          </w:rPr>
          <w:t>жилищным фондом</w:t>
        </w:r>
      </w:hyperlink>
      <w:r w:rsidR="002A2E51">
        <w:rPr>
          <w:rStyle w:val="blk"/>
        </w:rPr>
        <w:t xml:space="preserve"> и </w:t>
      </w:r>
      <w:hyperlink r:id="rId7" w:anchor="dst100041" w:history="1">
        <w:r w:rsidR="002A2E51" w:rsidRPr="00DB1DE8">
          <w:rPr>
            <w:rStyle w:val="a6"/>
            <w:color w:val="auto"/>
            <w:u w:val="none"/>
          </w:rPr>
          <w:t>объектами инженерной инфраструктуры</w:t>
        </w:r>
      </w:hyperlink>
      <w:r w:rsidR="002A2E51" w:rsidRPr="00DB1DE8">
        <w:rPr>
          <w:rStyle w:val="blk"/>
        </w:rPr>
        <w:t xml:space="preserve"> </w:t>
      </w:r>
      <w:r w:rsidR="002A2E51">
        <w:rPr>
          <w:rStyle w:val="blk"/>
        </w:rPr>
        <w:t xml:space="preserve">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</w:t>
      </w:r>
      <w:r w:rsidR="002A2E51">
        <w:t>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</w:t>
      </w:r>
      <w:r w:rsidRPr="00F51051">
        <w:rPr>
          <w:lang w:eastAsia="ru-RU"/>
        </w:rPr>
        <w:t>;</w:t>
      </w:r>
      <w:proofErr w:type="gramEnd"/>
    </w:p>
    <w:p w:rsidR="00181110" w:rsidRDefault="00B749B7" w:rsidP="00711AA0">
      <w:pPr>
        <w:spacing w:before="100" w:beforeAutospacing="1" w:line="276" w:lineRule="auto"/>
        <w:ind w:firstLine="708"/>
        <w:contextualSpacing/>
        <w:jc w:val="both"/>
        <w:rPr>
          <w:lang w:eastAsia="ru-RU"/>
        </w:rPr>
      </w:pPr>
      <w:r>
        <w:rPr>
          <w:lang w:eastAsia="ru-RU"/>
        </w:rPr>
        <w:t xml:space="preserve"> </w:t>
      </w:r>
      <w:r w:rsidR="002A2E51" w:rsidRPr="007E119D">
        <w:rPr>
          <w:bCs/>
          <w:spacing w:val="-1"/>
        </w:rPr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</w:t>
      </w:r>
      <w:r w:rsidR="002A2E51">
        <w:rPr>
          <w:bCs/>
          <w:spacing w:val="-1"/>
        </w:rPr>
        <w:t xml:space="preserve"> года №</w:t>
      </w:r>
      <w:r w:rsidR="002A2E51" w:rsidRPr="007E119D">
        <w:rPr>
          <w:bCs/>
          <w:spacing w:val="-1"/>
        </w:rPr>
        <w:t xml:space="preserve">217-ФЗ </w:t>
      </w:r>
      <w:r w:rsidR="002B2396">
        <w:rPr>
          <w:bCs/>
          <w:spacing w:val="-1"/>
        </w:rPr>
        <w:t>«</w:t>
      </w:r>
      <w:r w:rsidR="002A2E51" w:rsidRPr="007E119D">
        <w:rPr>
          <w:bCs/>
          <w:spacing w:val="-1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711AA0">
        <w:rPr>
          <w:bCs/>
          <w:spacing w:val="-1"/>
        </w:rPr>
        <w:t>»</w:t>
      </w:r>
      <w:r w:rsidR="00181110" w:rsidRPr="00F51051">
        <w:rPr>
          <w:lang w:eastAsia="ru-RU"/>
        </w:rPr>
        <w:t>;</w:t>
      </w:r>
    </w:p>
    <w:p w:rsidR="006244B0" w:rsidRPr="00F51051" w:rsidRDefault="006244B0" w:rsidP="00BC61C5">
      <w:pPr>
        <w:spacing w:before="100" w:beforeAutospacing="1"/>
        <w:ind w:firstLine="708"/>
        <w:contextualSpacing/>
        <w:jc w:val="both"/>
        <w:rPr>
          <w:lang w:eastAsia="ru-RU"/>
        </w:rPr>
      </w:pPr>
      <w:r>
        <w:rPr>
          <w:lang w:eastAsia="ru-RU"/>
        </w:rPr>
        <w:t xml:space="preserve">  </w:t>
      </w:r>
      <w:r w:rsidR="002A2E51">
        <w:rPr>
          <w:lang w:eastAsia="ru-RU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</w:t>
      </w:r>
      <w:r>
        <w:rPr>
          <w:lang w:eastAsia="ru-RU"/>
        </w:rPr>
        <w:t>.</w:t>
      </w:r>
    </w:p>
    <w:p w:rsidR="006134E9" w:rsidRDefault="00B749B7" w:rsidP="00BC61C5">
      <w:pPr>
        <w:spacing w:before="100" w:beforeAutospacing="1" w:after="100" w:afterAutospacing="1"/>
        <w:ind w:firstLine="708"/>
        <w:contextualSpacing/>
        <w:jc w:val="both"/>
        <w:rPr>
          <w:lang w:eastAsia="ru-RU"/>
        </w:rPr>
      </w:pPr>
      <w:r w:rsidRPr="00B749B7">
        <w:rPr>
          <w:bCs/>
          <w:lang w:eastAsia="ru-RU"/>
        </w:rPr>
        <w:t xml:space="preserve">2) </w:t>
      </w:r>
      <w:r w:rsidR="00181110" w:rsidRPr="00F51051">
        <w:rPr>
          <w:b/>
          <w:bCs/>
          <w:lang w:eastAsia="ru-RU"/>
        </w:rPr>
        <w:t xml:space="preserve"> 1,5 процента</w:t>
      </w:r>
      <w:r w:rsidR="00181110" w:rsidRPr="00F51051">
        <w:rPr>
          <w:lang w:eastAsia="ru-RU"/>
        </w:rPr>
        <w:t xml:space="preserve"> </w:t>
      </w:r>
      <w:r w:rsidR="00BC61C5">
        <w:rPr>
          <w:lang w:eastAsia="ru-RU"/>
        </w:rPr>
        <w:t>в отношении прочих земельных участков</w:t>
      </w:r>
      <w:r w:rsidR="00181110" w:rsidRPr="00F51051">
        <w:rPr>
          <w:lang w:eastAsia="ru-RU"/>
        </w:rPr>
        <w:t>.</w:t>
      </w:r>
    </w:p>
    <w:p w:rsidR="006134E9" w:rsidRPr="006134E9" w:rsidRDefault="00F8786F" w:rsidP="006134E9">
      <w:pPr>
        <w:spacing w:before="100" w:beforeAutospacing="1" w:after="100" w:afterAutospacing="1"/>
        <w:ind w:firstLine="708"/>
        <w:contextualSpacing/>
        <w:jc w:val="both"/>
        <w:rPr>
          <w:lang w:eastAsia="ru-RU"/>
        </w:rPr>
      </w:pPr>
      <w:r>
        <w:rPr>
          <w:lang w:eastAsia="ru-RU"/>
        </w:rPr>
        <w:t>3</w:t>
      </w:r>
      <w:r w:rsidR="006134E9" w:rsidRPr="006134E9">
        <w:rPr>
          <w:lang w:eastAsia="ru-RU"/>
        </w:rPr>
        <w:t>.</w:t>
      </w:r>
      <w:r w:rsidR="006134E9">
        <w:rPr>
          <w:lang w:eastAsia="ru-RU"/>
        </w:rPr>
        <w:t xml:space="preserve"> </w:t>
      </w:r>
      <w:proofErr w:type="gramStart"/>
      <w:r w:rsidR="006134E9" w:rsidRPr="00B66C2A">
        <w:rPr>
          <w:bCs/>
          <w:spacing w:val="-1"/>
        </w:rPr>
        <w:t>Налоговая база уменьшается на необлагаемую налогом сумму в размере 50 процентов от кадастровой стоимости земельного участка, не превышающего 1500 квадра</w:t>
      </w:r>
      <w:r w:rsidR="006134E9">
        <w:rPr>
          <w:bCs/>
          <w:spacing w:val="-1"/>
        </w:rPr>
        <w:t xml:space="preserve">тных метров, предоставленного </w:t>
      </w:r>
      <w:r w:rsidR="006134E9" w:rsidRPr="00B66C2A">
        <w:rPr>
          <w:bCs/>
          <w:spacing w:val="-1"/>
        </w:rPr>
        <w:t>для индивидуа</w:t>
      </w:r>
      <w:r w:rsidR="006134E9">
        <w:rPr>
          <w:bCs/>
          <w:spacing w:val="-1"/>
        </w:rPr>
        <w:t xml:space="preserve">льного жилищного строительства, </w:t>
      </w:r>
      <w:r w:rsidR="006134E9" w:rsidRPr="005B04AD">
        <w:rPr>
          <w:bCs/>
          <w:spacing w:val="-1"/>
        </w:rPr>
        <w:lastRenderedPageBreak/>
        <w:t>ведения личного подсобного хозяйства</w:t>
      </w:r>
      <w:r w:rsidR="006134E9" w:rsidRPr="00B66C2A">
        <w:rPr>
          <w:bCs/>
          <w:spacing w:val="-1"/>
        </w:rPr>
        <w:t xml:space="preserve">, </w:t>
      </w:r>
      <w:r w:rsidR="006134E9">
        <w:rPr>
          <w:bCs/>
          <w:spacing w:val="-1"/>
        </w:rPr>
        <w:t>ведения</w:t>
      </w:r>
      <w:r w:rsidR="006134E9" w:rsidRPr="005B04AD">
        <w:rPr>
          <w:bCs/>
          <w:spacing w:val="-1"/>
        </w:rPr>
        <w:t xml:space="preserve"> садоводства, огородничества или животноводства, а также дачного хо</w:t>
      </w:r>
      <w:r w:rsidR="006134E9">
        <w:rPr>
          <w:bCs/>
          <w:spacing w:val="-1"/>
        </w:rPr>
        <w:t>зяйства (дачного строительства), размещения</w:t>
      </w:r>
      <w:r w:rsidR="006134E9" w:rsidRPr="005B04AD">
        <w:rPr>
          <w:bCs/>
          <w:spacing w:val="-1"/>
        </w:rPr>
        <w:t xml:space="preserve"> индивидуальных гаражей</w:t>
      </w:r>
      <w:r w:rsidR="006134E9" w:rsidRPr="00B66C2A">
        <w:rPr>
          <w:bCs/>
          <w:spacing w:val="-1"/>
        </w:rPr>
        <w:t xml:space="preserve"> в отношении физических лиц, имеющих трех и более несовершеннолетних детей</w:t>
      </w:r>
      <w:proofErr w:type="gramEnd"/>
    </w:p>
    <w:p w:rsidR="001A20CA" w:rsidRDefault="006134E9" w:rsidP="006134E9">
      <w:pPr>
        <w:spacing w:before="100" w:beforeAutospacing="1" w:after="100" w:afterAutospacing="1" w:line="276" w:lineRule="auto"/>
        <w:ind w:firstLine="708"/>
        <w:contextualSpacing/>
        <w:jc w:val="both"/>
        <w:rPr>
          <w:bCs/>
          <w:spacing w:val="-1"/>
        </w:rPr>
      </w:pPr>
      <w:r>
        <w:rPr>
          <w:bCs/>
          <w:spacing w:val="-1"/>
        </w:rPr>
        <w:t>Льгота применяе</w:t>
      </w:r>
      <w:r w:rsidRPr="005B04AD">
        <w:rPr>
          <w:bCs/>
          <w:spacing w:val="-1"/>
        </w:rPr>
        <w:t>тся в отношении одного земельного участка по выбору налогоплательщика. В случае если такой участок находится в общей долевой собственности двух и более</w:t>
      </w:r>
      <w:r>
        <w:rPr>
          <w:bCs/>
          <w:spacing w:val="-1"/>
        </w:rPr>
        <w:t xml:space="preserve"> налогоплательщиков, то льгота применяе</w:t>
      </w:r>
      <w:r w:rsidRPr="005B04AD">
        <w:rPr>
          <w:bCs/>
          <w:spacing w:val="-1"/>
        </w:rPr>
        <w:t>тся пропорционально долям, приходящимся на каждого из собственников</w:t>
      </w:r>
      <w:r>
        <w:rPr>
          <w:bCs/>
          <w:spacing w:val="-1"/>
        </w:rPr>
        <w:t>.</w:t>
      </w:r>
    </w:p>
    <w:p w:rsidR="006134E9" w:rsidRPr="00297FA5" w:rsidRDefault="00F8786F" w:rsidP="006134E9">
      <w:pPr>
        <w:spacing w:line="276" w:lineRule="auto"/>
        <w:ind w:firstLine="708"/>
        <w:jc w:val="both"/>
      </w:pPr>
      <w:r>
        <w:rPr>
          <w:bCs/>
          <w:spacing w:val="-1"/>
        </w:rPr>
        <w:t>4</w:t>
      </w:r>
      <w:r w:rsidR="006134E9">
        <w:rPr>
          <w:bCs/>
          <w:spacing w:val="-1"/>
        </w:rPr>
        <w:t xml:space="preserve">. </w:t>
      </w:r>
      <w:proofErr w:type="gramStart"/>
      <w:r w:rsidR="006134E9" w:rsidRPr="00E61F2C">
        <w:t xml:space="preserve">Освобождаются от налогообложения  </w:t>
      </w:r>
      <w:r w:rsidR="006134E9">
        <w:t xml:space="preserve">индивидуальные предприниматели или являющиеся коммерческой организацией юридические лица, получившие статус </w:t>
      </w:r>
      <w:r w:rsidR="006134E9" w:rsidRPr="00297FA5">
        <w:t>резидента Арктической зоны Российской Федерации в соответствии с Федеральным законом от 13</w:t>
      </w:r>
      <w:r w:rsidR="006134E9">
        <w:t xml:space="preserve"> июля </w:t>
      </w:r>
      <w:r w:rsidR="006134E9" w:rsidRPr="00297FA5">
        <w:t xml:space="preserve">2020 № 193-ФЗ (далее – налогоплательщики), в отношении земельных участков, расположенных на территории </w:t>
      </w:r>
      <w:proofErr w:type="spellStart"/>
      <w:r w:rsidR="006134E9">
        <w:t>Кемского</w:t>
      </w:r>
      <w:proofErr w:type="spellEnd"/>
      <w:r w:rsidR="006134E9">
        <w:t xml:space="preserve"> городского поселения</w:t>
      </w:r>
      <w:r w:rsidR="006134E9" w:rsidRPr="00313FC2">
        <w:t>, используемых для осуществления</w:t>
      </w:r>
      <w:r w:rsidR="006134E9">
        <w:t xml:space="preserve"> </w:t>
      </w:r>
      <w:r w:rsidR="006134E9" w:rsidRPr="00313FC2">
        <w:t>деятельности, предусмотренной соглашением об осуществлении инвестиционной</w:t>
      </w:r>
      <w:r w:rsidR="006134E9">
        <w:t xml:space="preserve"> </w:t>
      </w:r>
      <w:r w:rsidR="006134E9" w:rsidRPr="00313FC2">
        <w:t xml:space="preserve">деятельности в Арктической зоне Российской Федерации </w:t>
      </w:r>
      <w:r w:rsidR="006134E9" w:rsidRPr="00297FA5">
        <w:t>в соответствии с соглашениями об</w:t>
      </w:r>
      <w:proofErr w:type="gramEnd"/>
      <w:r w:rsidR="006134E9" w:rsidRPr="00297FA5">
        <w:t xml:space="preserve"> </w:t>
      </w:r>
      <w:proofErr w:type="gramStart"/>
      <w:r w:rsidR="006134E9" w:rsidRPr="00297FA5">
        <w:t>осуществлении инвестиционной деятельности в Арктической зоне Российской Федерации, на три налоговых периода, начиная с первого числа месяца, следующего за месяцем включения налогоплательщиков в реестр резидентов Арктической зоны Российской Федерации.</w:t>
      </w:r>
      <w:proofErr w:type="gramEnd"/>
    </w:p>
    <w:p w:rsidR="006134E9" w:rsidRDefault="006134E9" w:rsidP="006134E9">
      <w:pPr>
        <w:spacing w:before="100" w:beforeAutospacing="1" w:after="100" w:afterAutospacing="1" w:line="276" w:lineRule="auto"/>
        <w:ind w:firstLine="708"/>
        <w:contextualSpacing/>
        <w:jc w:val="both"/>
        <w:rPr>
          <w:lang w:eastAsia="ru-RU"/>
        </w:rPr>
      </w:pPr>
      <w:r w:rsidRPr="00297FA5">
        <w:t xml:space="preserve">В случае </w:t>
      </w:r>
      <w:proofErr w:type="gramStart"/>
      <w:r w:rsidRPr="00297FA5">
        <w:t>утраты статуса резидента Арктической зоны Российской Федерации</w:t>
      </w:r>
      <w:proofErr w:type="gramEnd"/>
      <w:r w:rsidRPr="00297FA5">
        <w:t xml:space="preserve"> налогоплательщик лишается права на применение льготы, начиная с первого числа месяца, в котором утрачен статус резидента Арктической зоны Российской Федерации</w:t>
      </w:r>
      <w:r>
        <w:t>.</w:t>
      </w:r>
    </w:p>
    <w:p w:rsidR="000037B7" w:rsidRDefault="00734737" w:rsidP="00D95F6D">
      <w:pPr>
        <w:spacing w:before="100" w:beforeAutospacing="1" w:after="100" w:afterAutospacing="1" w:line="276" w:lineRule="auto"/>
        <w:ind w:firstLine="708"/>
        <w:contextualSpacing/>
        <w:jc w:val="both"/>
      </w:pPr>
      <w:r w:rsidRPr="00D672A6">
        <w:rPr>
          <w:lang w:eastAsia="ru-RU"/>
        </w:rPr>
        <w:t>5</w:t>
      </w:r>
      <w:r w:rsidR="00B749B7" w:rsidRPr="00D672A6">
        <w:rPr>
          <w:lang w:eastAsia="ru-RU"/>
        </w:rPr>
        <w:t xml:space="preserve">. </w:t>
      </w:r>
      <w:r w:rsidR="00D672A6" w:rsidRPr="00D672A6">
        <w:rPr>
          <w:lang w:eastAsia="ru-RU"/>
        </w:rPr>
        <w:t>Налог и авансовые платежи по налогу подлежат уплате н</w:t>
      </w:r>
      <w:r w:rsidR="008B4065" w:rsidRPr="00D672A6">
        <w:rPr>
          <w:lang w:eastAsia="ru-RU"/>
        </w:rPr>
        <w:t xml:space="preserve">алогоплательщиками-организациями </w:t>
      </w:r>
      <w:r w:rsidR="00D672A6" w:rsidRPr="00D672A6">
        <w:rPr>
          <w:lang w:eastAsia="ru-RU"/>
        </w:rPr>
        <w:t>в соответствии</w:t>
      </w:r>
      <w:r w:rsidR="00D672A6">
        <w:rPr>
          <w:lang w:eastAsia="ru-RU"/>
        </w:rPr>
        <w:t xml:space="preserve"> со статьей 397 Налогового кодекса Российской Федерации.</w:t>
      </w:r>
    </w:p>
    <w:p w:rsidR="00845EA4" w:rsidRDefault="00F8786F" w:rsidP="008B4065">
      <w:pPr>
        <w:spacing w:before="100" w:beforeAutospacing="1" w:after="100" w:afterAutospacing="1" w:line="276" w:lineRule="auto"/>
        <w:ind w:firstLine="708"/>
        <w:contextualSpacing/>
        <w:jc w:val="both"/>
      </w:pPr>
      <w:r>
        <w:t>6</w:t>
      </w:r>
      <w:r w:rsidR="00C368E2">
        <w:t xml:space="preserve">. </w:t>
      </w:r>
      <w:proofErr w:type="gramStart"/>
      <w:r w:rsidR="00C368E2">
        <w:t>Признать утратившими силу</w:t>
      </w:r>
      <w:r w:rsidR="00BC61C5">
        <w:t>:</w:t>
      </w:r>
      <w:r w:rsidR="00C368E2">
        <w:t xml:space="preserve"> решени</w:t>
      </w:r>
      <w:r w:rsidR="00BC61C5">
        <w:t>е</w:t>
      </w:r>
      <w:r w:rsidR="00845EA4">
        <w:t xml:space="preserve"> </w:t>
      </w:r>
      <w:r w:rsidR="00660F67">
        <w:t xml:space="preserve">Совета </w:t>
      </w:r>
      <w:proofErr w:type="spellStart"/>
      <w:r w:rsidR="00660F67">
        <w:t>Кемского</w:t>
      </w:r>
      <w:proofErr w:type="spellEnd"/>
      <w:r w:rsidR="00660F67">
        <w:t xml:space="preserve"> городского поселения </w:t>
      </w:r>
      <w:r w:rsidR="00960C74">
        <w:t xml:space="preserve">от </w:t>
      </w:r>
      <w:r>
        <w:t>10 ноября 2020</w:t>
      </w:r>
      <w:r w:rsidR="00960C74">
        <w:t xml:space="preserve"> года № </w:t>
      </w:r>
      <w:r>
        <w:t>4-49/195</w:t>
      </w:r>
      <w:r w:rsidR="00960C74">
        <w:t xml:space="preserve"> «Об установлении земельного налога на территории</w:t>
      </w:r>
      <w:r w:rsidR="00845EA4">
        <w:t xml:space="preserve"> </w:t>
      </w:r>
      <w:proofErr w:type="spellStart"/>
      <w:r w:rsidR="00845EA4">
        <w:t>Кемского</w:t>
      </w:r>
      <w:proofErr w:type="spellEnd"/>
      <w:r w:rsidR="00845EA4">
        <w:t xml:space="preserve"> городского поселения»;</w:t>
      </w:r>
      <w:r w:rsidR="00960C74">
        <w:t xml:space="preserve"> </w:t>
      </w:r>
      <w:r w:rsidR="00BC61C5">
        <w:t>решение</w:t>
      </w:r>
      <w:r w:rsidR="00845EA4">
        <w:t xml:space="preserve"> </w:t>
      </w:r>
      <w:r w:rsidR="00660F67">
        <w:t xml:space="preserve">Совета </w:t>
      </w:r>
      <w:proofErr w:type="spellStart"/>
      <w:r w:rsidR="00660F67">
        <w:t>кемского</w:t>
      </w:r>
      <w:proofErr w:type="spellEnd"/>
      <w:r w:rsidR="00660F67">
        <w:t xml:space="preserve"> городского поселения </w:t>
      </w:r>
      <w:r w:rsidR="00845EA4">
        <w:t xml:space="preserve">от </w:t>
      </w:r>
      <w:r>
        <w:t>28 января 2021</w:t>
      </w:r>
      <w:r w:rsidR="00845EA4">
        <w:t xml:space="preserve"> года № </w:t>
      </w:r>
      <w:r>
        <w:t>4-53/206</w:t>
      </w:r>
      <w:r w:rsidR="00845EA4">
        <w:t xml:space="preserve"> « О внесении изменений в решение Совета </w:t>
      </w:r>
      <w:proofErr w:type="spellStart"/>
      <w:r w:rsidR="00845EA4">
        <w:t>Кемского</w:t>
      </w:r>
      <w:proofErr w:type="spellEnd"/>
      <w:r w:rsidR="00845EA4">
        <w:t xml:space="preserve"> городского поселения от </w:t>
      </w:r>
      <w:r>
        <w:t>10 ноября 2020</w:t>
      </w:r>
      <w:r w:rsidR="00845EA4">
        <w:t xml:space="preserve"> года № </w:t>
      </w:r>
      <w:r>
        <w:t>4-49/195</w:t>
      </w:r>
      <w:r w:rsidR="00845EA4">
        <w:t>»</w:t>
      </w:r>
      <w:r>
        <w:t>.</w:t>
      </w:r>
      <w:proofErr w:type="gramEnd"/>
    </w:p>
    <w:p w:rsidR="00AD7773" w:rsidRDefault="00F8786F" w:rsidP="00252C11">
      <w:pPr>
        <w:spacing w:before="100" w:beforeAutospacing="1" w:after="100" w:afterAutospacing="1" w:line="276" w:lineRule="auto"/>
        <w:ind w:firstLine="708"/>
        <w:contextualSpacing/>
        <w:jc w:val="both"/>
      </w:pPr>
      <w:r>
        <w:t>7</w:t>
      </w:r>
      <w:r w:rsidR="00AD7773" w:rsidRPr="00B30D36">
        <w:t xml:space="preserve">. </w:t>
      </w:r>
      <w:r w:rsidR="009C359B" w:rsidRPr="00B30D36">
        <w:t>Опубликовать н</w:t>
      </w:r>
      <w:r w:rsidR="00AD7773" w:rsidRPr="00B30D36">
        <w:t xml:space="preserve">астоящее </w:t>
      </w:r>
      <w:r w:rsidR="00BC61C5">
        <w:t>р</w:t>
      </w:r>
      <w:r w:rsidR="00AD7773" w:rsidRPr="00B30D36">
        <w:t xml:space="preserve">ешение  в </w:t>
      </w:r>
      <w:r>
        <w:t xml:space="preserve">официальном информационном бюллетене «Ведомости </w:t>
      </w:r>
      <w:proofErr w:type="spellStart"/>
      <w:r>
        <w:t>Кемского</w:t>
      </w:r>
      <w:proofErr w:type="spellEnd"/>
      <w:r>
        <w:t xml:space="preserve"> городского поселения» </w:t>
      </w:r>
      <w:r w:rsidR="009C359B" w:rsidRPr="00B30D36">
        <w:t xml:space="preserve">и разместить на официальном сайте  Администрации </w:t>
      </w:r>
      <w:r w:rsidR="00BC61C5">
        <w:t>муниципального района</w:t>
      </w:r>
      <w:r w:rsidR="009C359B" w:rsidRPr="00B30D36">
        <w:t xml:space="preserve"> в информационно-телекоммуникационной сети</w:t>
      </w:r>
      <w:r w:rsidR="00BC61C5">
        <w:t xml:space="preserve">   </w:t>
      </w:r>
      <w:r w:rsidR="009C359B" w:rsidRPr="00B30D36">
        <w:t xml:space="preserve"> « Интернет»</w:t>
      </w:r>
      <w:r w:rsidR="00AD7773" w:rsidRPr="00B30D36">
        <w:t>.</w:t>
      </w:r>
    </w:p>
    <w:p w:rsidR="001C7BB3" w:rsidRPr="001C7BB3" w:rsidRDefault="001C7BB3" w:rsidP="00A65B3E">
      <w:pPr>
        <w:spacing w:before="100" w:beforeAutospacing="1" w:after="100" w:afterAutospacing="1" w:line="276" w:lineRule="auto"/>
        <w:contextualSpacing/>
        <w:jc w:val="both"/>
        <w:rPr>
          <w:lang w:eastAsia="ru-RU"/>
        </w:rPr>
      </w:pPr>
      <w:r>
        <w:tab/>
      </w:r>
      <w:r w:rsidR="003812B5">
        <w:t>8</w:t>
      </w:r>
      <w:r>
        <w:t xml:space="preserve">. </w:t>
      </w:r>
      <w:proofErr w:type="gramStart"/>
      <w:r>
        <w:t xml:space="preserve">Настоящее </w:t>
      </w:r>
      <w:r w:rsidR="00BC61C5">
        <w:t>р</w:t>
      </w:r>
      <w:r>
        <w:t xml:space="preserve">ешение довести до сведения </w:t>
      </w:r>
      <w:proofErr w:type="spellStart"/>
      <w:r>
        <w:t>Кемского</w:t>
      </w:r>
      <w:proofErr w:type="spellEnd"/>
      <w:r>
        <w:t xml:space="preserve"> муниципального финансового управления и Межрайонной ИФНС № 1 по Республике Карелия.</w:t>
      </w:r>
      <w:proofErr w:type="gramEnd"/>
    </w:p>
    <w:p w:rsidR="00AD7773" w:rsidRDefault="000D5A07" w:rsidP="00252C11">
      <w:pPr>
        <w:spacing w:line="276" w:lineRule="auto"/>
        <w:jc w:val="both"/>
      </w:pPr>
      <w:r>
        <w:t xml:space="preserve">     </w:t>
      </w:r>
      <w:r w:rsidR="00D15AC3">
        <w:tab/>
      </w:r>
      <w:r w:rsidR="003812B5">
        <w:t>9</w:t>
      </w:r>
      <w:r w:rsidR="00AD7773" w:rsidRPr="00B30D36">
        <w:t xml:space="preserve">. </w:t>
      </w:r>
      <w:r>
        <w:t xml:space="preserve"> </w:t>
      </w:r>
      <w:r w:rsidR="00AD7773" w:rsidRPr="00B30D36">
        <w:t xml:space="preserve">Настоящее </w:t>
      </w:r>
      <w:r w:rsidR="00BC61C5">
        <w:t>р</w:t>
      </w:r>
      <w:r w:rsidR="00AD7773" w:rsidRPr="00B30D36">
        <w:t xml:space="preserve">ешение вступает в силу </w:t>
      </w:r>
      <w:r w:rsidR="009C359B" w:rsidRPr="00B30D36">
        <w:t xml:space="preserve">с </w:t>
      </w:r>
      <w:r w:rsidR="00BC61C5">
        <w:t>0</w:t>
      </w:r>
      <w:r w:rsidR="009C359B" w:rsidRPr="00B30D36">
        <w:t>1 января 20</w:t>
      </w:r>
      <w:r w:rsidR="00960C74">
        <w:t>2</w:t>
      </w:r>
      <w:r w:rsidR="00F8786F">
        <w:t>2</w:t>
      </w:r>
      <w:r w:rsidR="009C359B" w:rsidRPr="00B30D36">
        <w:t xml:space="preserve"> года</w:t>
      </w:r>
      <w:r w:rsidR="00845EA4">
        <w:t>, но не ранее чем по истечении одного месяца со дня его официального опубликования</w:t>
      </w:r>
      <w:r w:rsidR="009C359B" w:rsidRPr="00B30D36">
        <w:t>.</w:t>
      </w:r>
    </w:p>
    <w:p w:rsidR="00AD7773" w:rsidRPr="00B30D36" w:rsidRDefault="00AD7773" w:rsidP="00252C11">
      <w:pPr>
        <w:pStyle w:val="a4"/>
        <w:spacing w:line="276" w:lineRule="auto"/>
        <w:rPr>
          <w:sz w:val="24"/>
          <w:szCs w:val="24"/>
        </w:rPr>
      </w:pPr>
    </w:p>
    <w:p w:rsidR="006B373E" w:rsidRPr="00B30D36" w:rsidRDefault="006B373E" w:rsidP="00AD7773">
      <w:pPr>
        <w:pStyle w:val="a4"/>
        <w:rPr>
          <w:sz w:val="24"/>
          <w:szCs w:val="24"/>
        </w:rPr>
      </w:pPr>
    </w:p>
    <w:p w:rsidR="00B30D36" w:rsidRPr="00B30D36" w:rsidRDefault="00B30D36" w:rsidP="00AD7773">
      <w:pPr>
        <w:pStyle w:val="a4"/>
        <w:rPr>
          <w:sz w:val="24"/>
          <w:szCs w:val="24"/>
        </w:rPr>
      </w:pPr>
    </w:p>
    <w:p w:rsidR="00B30D36" w:rsidRPr="006244B0" w:rsidRDefault="006244B0" w:rsidP="006244B0">
      <w:r w:rsidRPr="00B30D36">
        <w:t xml:space="preserve">Главы </w:t>
      </w:r>
      <w:proofErr w:type="spellStart"/>
      <w:r>
        <w:t>Кемского</w:t>
      </w:r>
      <w:proofErr w:type="spellEnd"/>
      <w:r>
        <w:t xml:space="preserve"> городского поселения,</w:t>
      </w:r>
    </w:p>
    <w:p w:rsidR="00B30D36" w:rsidRPr="00B30D36" w:rsidRDefault="00B30D36" w:rsidP="00AD7773">
      <w:pPr>
        <w:pStyle w:val="a4"/>
        <w:rPr>
          <w:sz w:val="24"/>
          <w:szCs w:val="24"/>
        </w:rPr>
      </w:pPr>
      <w:r w:rsidRPr="00B30D36">
        <w:rPr>
          <w:sz w:val="24"/>
          <w:szCs w:val="24"/>
        </w:rPr>
        <w:t>Председатель Совета</w:t>
      </w:r>
    </w:p>
    <w:p w:rsidR="006B373E" w:rsidRPr="00B30D36" w:rsidRDefault="006244B0" w:rsidP="00AD7773">
      <w:pPr>
        <w:pStyle w:val="a4"/>
        <w:rPr>
          <w:sz w:val="24"/>
          <w:szCs w:val="24"/>
        </w:rPr>
      </w:pP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</w:t>
      </w:r>
      <w:r w:rsidR="00236438" w:rsidRPr="00B30D36">
        <w:t xml:space="preserve"> </w:t>
      </w:r>
      <w:r w:rsidR="00B30D36" w:rsidRPr="00B30D36">
        <w:rPr>
          <w:sz w:val="24"/>
          <w:szCs w:val="24"/>
        </w:rPr>
        <w:t xml:space="preserve">поселения                                   </w:t>
      </w:r>
      <w:r w:rsidR="00B30D36">
        <w:rPr>
          <w:sz w:val="24"/>
          <w:szCs w:val="24"/>
        </w:rPr>
        <w:t xml:space="preserve">                  </w:t>
      </w:r>
      <w:r w:rsidR="00B30D36" w:rsidRPr="00B30D3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</w:t>
      </w:r>
      <w:r w:rsidR="008448C2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 w:rsidR="00F8786F">
        <w:rPr>
          <w:sz w:val="24"/>
          <w:szCs w:val="24"/>
        </w:rPr>
        <w:t>О.Ю. Лепехина</w:t>
      </w:r>
    </w:p>
    <w:sectPr w:rsidR="006B373E" w:rsidRPr="00B30D36" w:rsidSect="008500D1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B1255"/>
    <w:multiLevelType w:val="multilevel"/>
    <w:tmpl w:val="0250F14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1">
    <w:nsid w:val="7C267E5C"/>
    <w:multiLevelType w:val="multilevel"/>
    <w:tmpl w:val="CC0A4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D7773"/>
    <w:rsid w:val="000037B7"/>
    <w:rsid w:val="000130A3"/>
    <w:rsid w:val="00017F4A"/>
    <w:rsid w:val="000205CC"/>
    <w:rsid w:val="00074472"/>
    <w:rsid w:val="00084C3B"/>
    <w:rsid w:val="000A1845"/>
    <w:rsid w:val="000B6E29"/>
    <w:rsid w:val="000D5A07"/>
    <w:rsid w:val="00181110"/>
    <w:rsid w:val="001A20CA"/>
    <w:rsid w:val="001C569E"/>
    <w:rsid w:val="001C7BB3"/>
    <w:rsid w:val="00205BA3"/>
    <w:rsid w:val="00225F5D"/>
    <w:rsid w:val="00236438"/>
    <w:rsid w:val="00237A60"/>
    <w:rsid w:val="00252C11"/>
    <w:rsid w:val="00253D67"/>
    <w:rsid w:val="002753E2"/>
    <w:rsid w:val="002A2E51"/>
    <w:rsid w:val="002B2396"/>
    <w:rsid w:val="00327335"/>
    <w:rsid w:val="003547E1"/>
    <w:rsid w:val="003812B5"/>
    <w:rsid w:val="00393522"/>
    <w:rsid w:val="003B08BA"/>
    <w:rsid w:val="003D1C9B"/>
    <w:rsid w:val="00430553"/>
    <w:rsid w:val="004C0D06"/>
    <w:rsid w:val="005B6EE6"/>
    <w:rsid w:val="005E1AD6"/>
    <w:rsid w:val="00603D14"/>
    <w:rsid w:val="006134E9"/>
    <w:rsid w:val="006244B0"/>
    <w:rsid w:val="00660F67"/>
    <w:rsid w:val="006A2FD2"/>
    <w:rsid w:val="006B373E"/>
    <w:rsid w:val="006D5724"/>
    <w:rsid w:val="00711AA0"/>
    <w:rsid w:val="00734737"/>
    <w:rsid w:val="00740DA0"/>
    <w:rsid w:val="007C01E0"/>
    <w:rsid w:val="007D2C2F"/>
    <w:rsid w:val="007D6F90"/>
    <w:rsid w:val="007F0B37"/>
    <w:rsid w:val="0081158D"/>
    <w:rsid w:val="008448C2"/>
    <w:rsid w:val="00845EA4"/>
    <w:rsid w:val="008500D1"/>
    <w:rsid w:val="00893D85"/>
    <w:rsid w:val="008B4065"/>
    <w:rsid w:val="00960C74"/>
    <w:rsid w:val="00970D8A"/>
    <w:rsid w:val="009B7A9D"/>
    <w:rsid w:val="009C359B"/>
    <w:rsid w:val="009C42BC"/>
    <w:rsid w:val="00A60E37"/>
    <w:rsid w:val="00A65B3E"/>
    <w:rsid w:val="00AD7773"/>
    <w:rsid w:val="00B30D36"/>
    <w:rsid w:val="00B43F16"/>
    <w:rsid w:val="00B749B7"/>
    <w:rsid w:val="00B91549"/>
    <w:rsid w:val="00BC61C5"/>
    <w:rsid w:val="00C0554D"/>
    <w:rsid w:val="00C27775"/>
    <w:rsid w:val="00C368E2"/>
    <w:rsid w:val="00D10A52"/>
    <w:rsid w:val="00D15AC3"/>
    <w:rsid w:val="00D553E9"/>
    <w:rsid w:val="00D672A6"/>
    <w:rsid w:val="00D95F6D"/>
    <w:rsid w:val="00DA2ED9"/>
    <w:rsid w:val="00DF4303"/>
    <w:rsid w:val="00E74E6B"/>
    <w:rsid w:val="00E94129"/>
    <w:rsid w:val="00EB117F"/>
    <w:rsid w:val="00F8786F"/>
    <w:rsid w:val="00FD43B8"/>
    <w:rsid w:val="00FD5733"/>
    <w:rsid w:val="00FE07A1"/>
    <w:rsid w:val="00FE6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7773"/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D7773"/>
    <w:pPr>
      <w:tabs>
        <w:tab w:val="left" w:pos="3060"/>
      </w:tabs>
      <w:spacing w:before="120" w:line="240" w:lineRule="atLeast"/>
      <w:jc w:val="center"/>
    </w:pPr>
    <w:rPr>
      <w:b/>
      <w:sz w:val="30"/>
      <w:lang w:eastAsia="ru-RU"/>
    </w:rPr>
  </w:style>
  <w:style w:type="paragraph" w:styleId="a4">
    <w:name w:val="Body Text"/>
    <w:basedOn w:val="a"/>
    <w:rsid w:val="00AD7773"/>
    <w:pPr>
      <w:widowControl w:val="0"/>
      <w:jc w:val="both"/>
    </w:pPr>
    <w:rPr>
      <w:sz w:val="28"/>
      <w:szCs w:val="20"/>
    </w:rPr>
  </w:style>
  <w:style w:type="table" w:styleId="a5">
    <w:name w:val="Table Grid"/>
    <w:basedOn w:val="a1"/>
    <w:rsid w:val="00E74E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130A3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0D5A07"/>
    <w:pPr>
      <w:spacing w:before="100" w:beforeAutospacing="1" w:after="100" w:afterAutospacing="1"/>
    </w:pPr>
    <w:rPr>
      <w:lang w:eastAsia="ru-RU"/>
    </w:rPr>
  </w:style>
  <w:style w:type="character" w:customStyle="1" w:styleId="blk">
    <w:name w:val="blk"/>
    <w:rsid w:val="002A2E51"/>
  </w:style>
  <w:style w:type="paragraph" w:styleId="a8">
    <w:name w:val="Balloon Text"/>
    <w:basedOn w:val="a"/>
    <w:link w:val="a9"/>
    <w:rsid w:val="007D6F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7D6F90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294023/ba89042d0e4ff56580304c91f995cf2e25c8892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22877/c7b7d54bb98fd39daf4b04c73897fa605287818d/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5434</CharactersWithSpaces>
  <SharedDoc>false</SharedDoc>
  <HLinks>
    <vt:vector size="12" baseType="variant">
      <vt:variant>
        <vt:i4>6619210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http://www.consultant.ru/document/cons_doc_LAW_294023/ba89042d0e4ff56580304c91f995cf2e25c8892c/</vt:lpwstr>
      </vt:variant>
      <vt:variant>
        <vt:lpwstr>dst100041</vt:lpwstr>
      </vt:variant>
      <vt:variant>
        <vt:i4>3145748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http://www.consultant.ru/document/cons_doc_LAW_322877/c7b7d54bb98fd39daf4b04c73897fa605287818d/</vt:lpwstr>
      </vt:variant>
      <vt:variant>
        <vt:lpwstr>dst100149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4</cp:revision>
  <cp:lastPrinted>2021-11-23T07:08:00Z</cp:lastPrinted>
  <dcterms:created xsi:type="dcterms:W3CDTF">2021-11-22T09:17:00Z</dcterms:created>
  <dcterms:modified xsi:type="dcterms:W3CDTF">2021-11-23T07:08:00Z</dcterms:modified>
</cp:coreProperties>
</file>