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21" w:rsidRPr="00712E21" w:rsidRDefault="00712E21" w:rsidP="00712E21">
      <w:pPr>
        <w:jc w:val="center"/>
        <w:rPr>
          <w:b/>
        </w:rPr>
      </w:pPr>
      <w:r w:rsidRPr="00712E21">
        <w:rPr>
          <w:b/>
        </w:rPr>
        <w:t>Сравнительная таблица изменени</w:t>
      </w:r>
      <w:r w:rsidR="00B90022">
        <w:rPr>
          <w:b/>
        </w:rPr>
        <w:t>й</w:t>
      </w:r>
      <w:r w:rsidRPr="00712E21">
        <w:rPr>
          <w:b/>
        </w:rPr>
        <w:t>,</w:t>
      </w:r>
    </w:p>
    <w:p w:rsidR="00F12C76" w:rsidRPr="00712E21" w:rsidRDefault="00712E21" w:rsidP="00B90022">
      <w:pPr>
        <w:jc w:val="center"/>
        <w:rPr>
          <w:b/>
        </w:rPr>
      </w:pPr>
      <w:r w:rsidRPr="00712E21">
        <w:rPr>
          <w:b/>
        </w:rPr>
        <w:t>предлагаем</w:t>
      </w:r>
      <w:r w:rsidR="00B90022">
        <w:rPr>
          <w:b/>
        </w:rPr>
        <w:t>ых</w:t>
      </w:r>
      <w:r w:rsidRPr="00712E21">
        <w:rPr>
          <w:b/>
        </w:rPr>
        <w:t xml:space="preserve"> </w:t>
      </w:r>
      <w:r w:rsidR="00B90022">
        <w:rPr>
          <w:b/>
        </w:rPr>
        <w:t>проектом</w:t>
      </w:r>
      <w:r w:rsidRPr="00712E21">
        <w:rPr>
          <w:b/>
        </w:rPr>
        <w:t xml:space="preserve"> решения Совета </w:t>
      </w:r>
      <w:proofErr w:type="spellStart"/>
      <w:r w:rsidRPr="00712E21">
        <w:rPr>
          <w:b/>
        </w:rPr>
        <w:t>Кемского</w:t>
      </w:r>
      <w:proofErr w:type="spellEnd"/>
      <w:r w:rsidRPr="00712E21">
        <w:rPr>
          <w:b/>
        </w:rPr>
        <w:t xml:space="preserve"> </w:t>
      </w:r>
      <w:r w:rsidR="00B90022">
        <w:rPr>
          <w:b/>
        </w:rPr>
        <w:t>муниципального района</w:t>
      </w:r>
      <w:r w:rsidRPr="00712E21">
        <w:rPr>
          <w:b/>
        </w:rPr>
        <w:t xml:space="preserve"> «</w:t>
      </w:r>
      <w:r w:rsidR="00F96FFE" w:rsidRPr="00F96FFE">
        <w:rPr>
          <w:b/>
        </w:rPr>
        <w:t xml:space="preserve">О внесении изменений в Устав </w:t>
      </w:r>
      <w:proofErr w:type="spellStart"/>
      <w:r w:rsidR="00F96FFE" w:rsidRPr="00F96FFE">
        <w:rPr>
          <w:b/>
        </w:rPr>
        <w:t>Кемского</w:t>
      </w:r>
      <w:proofErr w:type="spellEnd"/>
      <w:r w:rsidR="00F96FFE" w:rsidRPr="00F96FFE">
        <w:rPr>
          <w:b/>
        </w:rPr>
        <w:t xml:space="preserve"> муниципального района</w:t>
      </w:r>
      <w:r w:rsidRPr="00712E21">
        <w:rPr>
          <w:b/>
        </w:rPr>
        <w:t>»</w:t>
      </w:r>
    </w:p>
    <w:p w:rsidR="00712E21" w:rsidRDefault="00712E21" w:rsidP="00712E21"/>
    <w:tbl>
      <w:tblPr>
        <w:tblW w:w="14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882"/>
        <w:gridCol w:w="4961"/>
        <w:gridCol w:w="2410"/>
      </w:tblGrid>
      <w:tr w:rsidR="00E64591" w:rsidRPr="00243F0B" w:rsidTr="00E64591">
        <w:trPr>
          <w:tblHeader/>
        </w:trPr>
        <w:tc>
          <w:tcPr>
            <w:tcW w:w="426" w:type="dxa"/>
            <w:tcMar>
              <w:left w:w="57" w:type="dxa"/>
              <w:right w:w="57" w:type="dxa"/>
            </w:tcMar>
          </w:tcPr>
          <w:p w:rsidR="00E64591" w:rsidRPr="00243F0B" w:rsidRDefault="00E64591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№</w:t>
            </w:r>
          </w:p>
          <w:p w:rsidR="00E64591" w:rsidRPr="00243F0B" w:rsidRDefault="00E64591" w:rsidP="005E0C6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243F0B">
              <w:rPr>
                <w:b/>
                <w:sz w:val="16"/>
                <w:szCs w:val="16"/>
              </w:rPr>
              <w:t>п</w:t>
            </w:r>
            <w:proofErr w:type="gramEnd"/>
            <w:r w:rsidRPr="00243F0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64591" w:rsidRPr="00243F0B" w:rsidRDefault="00E64591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Изменение</w:t>
            </w:r>
          </w:p>
        </w:tc>
        <w:tc>
          <w:tcPr>
            <w:tcW w:w="4882" w:type="dxa"/>
          </w:tcPr>
          <w:p w:rsidR="00E64591" w:rsidRPr="00243F0B" w:rsidRDefault="00E64591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Старая редакция</w:t>
            </w:r>
          </w:p>
        </w:tc>
        <w:tc>
          <w:tcPr>
            <w:tcW w:w="4961" w:type="dxa"/>
          </w:tcPr>
          <w:p w:rsidR="00E64591" w:rsidRPr="00243F0B" w:rsidRDefault="00E64591" w:rsidP="005E0C69">
            <w:pPr>
              <w:jc w:val="center"/>
              <w:rPr>
                <w:b/>
                <w:sz w:val="16"/>
                <w:szCs w:val="16"/>
              </w:rPr>
            </w:pPr>
            <w:r w:rsidRPr="00243F0B">
              <w:rPr>
                <w:b/>
                <w:sz w:val="16"/>
                <w:szCs w:val="16"/>
              </w:rPr>
              <w:t>Новая редакция</w:t>
            </w:r>
          </w:p>
        </w:tc>
        <w:tc>
          <w:tcPr>
            <w:tcW w:w="2410" w:type="dxa"/>
          </w:tcPr>
          <w:p w:rsidR="00E64591" w:rsidRPr="00243F0B" w:rsidRDefault="00E64591" w:rsidP="00E64591">
            <w:pPr>
              <w:ind w:left="-19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Примечание</w:t>
            </w:r>
          </w:p>
        </w:tc>
      </w:tr>
      <w:tr w:rsidR="00E64591" w:rsidRPr="00243F0B" w:rsidTr="00E64591">
        <w:tc>
          <w:tcPr>
            <w:tcW w:w="426" w:type="dxa"/>
            <w:tcMar>
              <w:left w:w="57" w:type="dxa"/>
              <w:right w:w="57" w:type="dxa"/>
            </w:tcMar>
          </w:tcPr>
          <w:p w:rsidR="00E64591" w:rsidRPr="00243F0B" w:rsidRDefault="00E64591" w:rsidP="00640C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64591" w:rsidRPr="00243F0B" w:rsidRDefault="00151A47" w:rsidP="00F96FF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E64591" w:rsidRPr="00E64591">
              <w:rPr>
                <w:sz w:val="16"/>
                <w:szCs w:val="16"/>
              </w:rPr>
              <w:t xml:space="preserve">  абзаце  первом  статьи 1  после  слов  «</w:t>
            </w:r>
            <w:proofErr w:type="spellStart"/>
            <w:r w:rsidR="00E64591" w:rsidRPr="00E64591">
              <w:rPr>
                <w:sz w:val="16"/>
                <w:szCs w:val="16"/>
              </w:rPr>
              <w:t>Кемский</w:t>
            </w:r>
            <w:proofErr w:type="spellEnd"/>
            <w:r w:rsidR="00E64591" w:rsidRPr="00E64591">
              <w:rPr>
                <w:sz w:val="16"/>
                <w:szCs w:val="16"/>
              </w:rPr>
              <w:t xml:space="preserve"> муниципальный район» дополни</w:t>
            </w:r>
            <w:r w:rsidR="00E64591">
              <w:rPr>
                <w:sz w:val="16"/>
                <w:szCs w:val="16"/>
              </w:rPr>
              <w:t>ть словами «Республики Карелия»</w:t>
            </w:r>
          </w:p>
        </w:tc>
        <w:tc>
          <w:tcPr>
            <w:tcW w:w="4882" w:type="dxa"/>
          </w:tcPr>
          <w:p w:rsidR="00E64591" w:rsidRPr="00243F0B" w:rsidRDefault="00E64591" w:rsidP="00640C4E">
            <w:pPr>
              <w:rPr>
                <w:sz w:val="16"/>
                <w:szCs w:val="16"/>
              </w:rPr>
            </w:pPr>
            <w:proofErr w:type="spellStart"/>
            <w:r w:rsidRPr="00E64591">
              <w:rPr>
                <w:sz w:val="16"/>
                <w:szCs w:val="16"/>
              </w:rPr>
              <w:t>Кемский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муниципальный район – муниципальное образование,  состоящее из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городского поселения, </w:t>
            </w:r>
            <w:proofErr w:type="spellStart"/>
            <w:r w:rsidRPr="00E64591">
              <w:rPr>
                <w:sz w:val="16"/>
                <w:szCs w:val="16"/>
              </w:rPr>
              <w:t>Рабочеостровского</w:t>
            </w:r>
            <w:proofErr w:type="spellEnd"/>
            <w:r w:rsidRPr="00E64591">
              <w:rPr>
                <w:sz w:val="16"/>
                <w:szCs w:val="16"/>
              </w:rPr>
              <w:t xml:space="preserve">, </w:t>
            </w:r>
            <w:proofErr w:type="spellStart"/>
            <w:r w:rsidRPr="00E64591">
              <w:rPr>
                <w:sz w:val="16"/>
                <w:szCs w:val="16"/>
              </w:rPr>
              <w:t>Куземского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, </w:t>
            </w:r>
            <w:proofErr w:type="spellStart"/>
            <w:r w:rsidRPr="00E64591">
              <w:rPr>
                <w:sz w:val="16"/>
                <w:szCs w:val="16"/>
              </w:rPr>
              <w:t>Кривопорожского</w:t>
            </w:r>
            <w:proofErr w:type="spellEnd"/>
            <w:r w:rsidRPr="00E64591">
              <w:rPr>
                <w:sz w:val="16"/>
                <w:szCs w:val="16"/>
              </w:rPr>
              <w:t xml:space="preserve"> сельских  поселений, объединенных общей территорией в соответствии с законом Республики Карелия  от 1 декабря 2004 года №825-ЗРК «О муниципальных районах в Республике Карелия».</w:t>
            </w:r>
          </w:p>
        </w:tc>
        <w:tc>
          <w:tcPr>
            <w:tcW w:w="4961" w:type="dxa"/>
          </w:tcPr>
          <w:p w:rsidR="00E64591" w:rsidRPr="00243F0B" w:rsidRDefault="00E64591" w:rsidP="00640C4E">
            <w:pPr>
              <w:rPr>
                <w:sz w:val="16"/>
                <w:szCs w:val="16"/>
              </w:rPr>
            </w:pPr>
            <w:proofErr w:type="spellStart"/>
            <w:r w:rsidRPr="00E64591">
              <w:rPr>
                <w:sz w:val="16"/>
                <w:szCs w:val="16"/>
              </w:rPr>
              <w:t>Кемский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муниципальный район </w:t>
            </w:r>
            <w:r>
              <w:rPr>
                <w:b/>
                <w:sz w:val="16"/>
                <w:szCs w:val="16"/>
              </w:rPr>
              <w:t xml:space="preserve">Республики Карелия </w:t>
            </w:r>
            <w:r w:rsidRPr="00E64591">
              <w:rPr>
                <w:sz w:val="16"/>
                <w:szCs w:val="16"/>
              </w:rPr>
              <w:t xml:space="preserve">– муниципальное образование,  состоящее из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городского поселения, </w:t>
            </w:r>
            <w:proofErr w:type="spellStart"/>
            <w:r w:rsidRPr="00E64591">
              <w:rPr>
                <w:sz w:val="16"/>
                <w:szCs w:val="16"/>
              </w:rPr>
              <w:t>Рабочеостровского</w:t>
            </w:r>
            <w:proofErr w:type="spellEnd"/>
            <w:r w:rsidRPr="00E64591">
              <w:rPr>
                <w:sz w:val="16"/>
                <w:szCs w:val="16"/>
              </w:rPr>
              <w:t xml:space="preserve">, </w:t>
            </w:r>
            <w:proofErr w:type="spellStart"/>
            <w:r w:rsidRPr="00E64591">
              <w:rPr>
                <w:sz w:val="16"/>
                <w:szCs w:val="16"/>
              </w:rPr>
              <w:t>Куземского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, </w:t>
            </w:r>
            <w:proofErr w:type="spellStart"/>
            <w:r w:rsidRPr="00E64591">
              <w:rPr>
                <w:sz w:val="16"/>
                <w:szCs w:val="16"/>
              </w:rPr>
              <w:t>Кривопорожского</w:t>
            </w:r>
            <w:proofErr w:type="spellEnd"/>
            <w:r w:rsidRPr="00E64591">
              <w:rPr>
                <w:sz w:val="16"/>
                <w:szCs w:val="16"/>
              </w:rPr>
              <w:t xml:space="preserve"> сельских  поселений, объединенных общей территорией в соответствии с законом Республики Карелия  от 1 декабря 2004 года №825-ЗРК «О муниципальных районах в Республике Карелия».</w:t>
            </w:r>
          </w:p>
        </w:tc>
        <w:tc>
          <w:tcPr>
            <w:tcW w:w="2410" w:type="dxa"/>
          </w:tcPr>
          <w:p w:rsidR="00E64591" w:rsidRPr="00E64591" w:rsidRDefault="00E64591" w:rsidP="00E64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9.1.</w:t>
            </w:r>
            <w:r>
              <w:t xml:space="preserve"> </w:t>
            </w:r>
            <w:r w:rsidRPr="00E64591">
              <w:rPr>
                <w:sz w:val="16"/>
                <w:szCs w:val="16"/>
              </w:rPr>
              <w:t>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E64591" w:rsidRPr="00243F0B" w:rsidTr="00E64591">
        <w:tc>
          <w:tcPr>
            <w:tcW w:w="426" w:type="dxa"/>
            <w:tcMar>
              <w:left w:w="57" w:type="dxa"/>
              <w:right w:w="57" w:type="dxa"/>
            </w:tcMar>
          </w:tcPr>
          <w:p w:rsidR="00E64591" w:rsidRPr="00243F0B" w:rsidRDefault="00E64591" w:rsidP="00E74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64591" w:rsidRPr="00243F0B" w:rsidRDefault="00151A47" w:rsidP="00E7473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E64591" w:rsidRPr="00E64591">
              <w:rPr>
                <w:sz w:val="16"/>
                <w:szCs w:val="16"/>
              </w:rPr>
              <w:t xml:space="preserve"> части 11 статьи 7 слова «избирательной комиссией </w:t>
            </w:r>
            <w:proofErr w:type="spellStart"/>
            <w:r w:rsidR="00E64591" w:rsidRPr="00E64591">
              <w:rPr>
                <w:sz w:val="16"/>
                <w:szCs w:val="16"/>
              </w:rPr>
              <w:t>Кемского</w:t>
            </w:r>
            <w:proofErr w:type="spellEnd"/>
            <w:r w:rsidR="00E64591" w:rsidRPr="00E64591">
              <w:rPr>
                <w:sz w:val="16"/>
                <w:szCs w:val="16"/>
              </w:rPr>
              <w:t xml:space="preserve"> м</w:t>
            </w:r>
            <w:r w:rsidR="00E64591">
              <w:rPr>
                <w:sz w:val="16"/>
                <w:szCs w:val="16"/>
              </w:rPr>
              <w:t>униципального района» исключить</w:t>
            </w:r>
          </w:p>
        </w:tc>
        <w:tc>
          <w:tcPr>
            <w:tcW w:w="4882" w:type="dxa"/>
          </w:tcPr>
          <w:p w:rsidR="00E64591" w:rsidRPr="00243F0B" w:rsidRDefault="00E64591" w:rsidP="00E64591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11. Проекты муниципальных правовых актов могут вноситься депутатами Совета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главой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администрацией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</w:t>
            </w:r>
            <w:r w:rsidRPr="00E64591">
              <w:rPr>
                <w:b/>
                <w:sz w:val="16"/>
                <w:szCs w:val="16"/>
              </w:rPr>
              <w:t xml:space="preserve">избирательной комиссией </w:t>
            </w:r>
            <w:proofErr w:type="spellStart"/>
            <w:r w:rsidRPr="00E64591">
              <w:rPr>
                <w:b/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b/>
                <w:sz w:val="16"/>
                <w:szCs w:val="16"/>
              </w:rPr>
              <w:t xml:space="preserve"> муниципального района,</w:t>
            </w:r>
            <w:r w:rsidRPr="00E64591">
              <w:rPr>
                <w:sz w:val="16"/>
                <w:szCs w:val="16"/>
              </w:rPr>
              <w:t xml:space="preserve"> контрольно-счетной комиссией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органами территориального общественного самоуправления, инициативными группами граждан, органами прокуратуры.</w:t>
            </w:r>
          </w:p>
        </w:tc>
        <w:tc>
          <w:tcPr>
            <w:tcW w:w="4961" w:type="dxa"/>
          </w:tcPr>
          <w:p w:rsidR="00E64591" w:rsidRPr="00243F0B" w:rsidRDefault="00E64591" w:rsidP="00E64591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11. Проекты муниципальных правовых актов могут вноситься депутатами Совета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главой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администрацией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контрольно-счетной комиссией </w:t>
            </w:r>
            <w:proofErr w:type="spellStart"/>
            <w:r w:rsidRPr="00E64591">
              <w:rPr>
                <w:sz w:val="16"/>
                <w:szCs w:val="16"/>
              </w:rPr>
              <w:t>Кемского</w:t>
            </w:r>
            <w:proofErr w:type="spellEnd"/>
            <w:r w:rsidRPr="00E64591">
              <w:rPr>
                <w:sz w:val="16"/>
                <w:szCs w:val="16"/>
              </w:rPr>
              <w:t xml:space="preserve"> муниципального района, органами территориального общественного самоуправления, инициативными группами граждан, органами прокуратуры.</w:t>
            </w:r>
          </w:p>
        </w:tc>
        <w:tc>
          <w:tcPr>
            <w:tcW w:w="2410" w:type="dxa"/>
          </w:tcPr>
          <w:p w:rsidR="00E64591" w:rsidRPr="00E64591" w:rsidRDefault="00E64591" w:rsidP="00E64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закон </w:t>
            </w:r>
            <w:r w:rsidRPr="00E64591">
              <w:rPr>
                <w:sz w:val="16"/>
                <w:szCs w:val="16"/>
              </w:rPr>
              <w:t xml:space="preserve"> от 12 июня  2002 года № 67-ФЗ «Об основных гарантиях избирательных прав и права на участие в референдуме граждан Российской Федерации»</w:t>
            </w:r>
            <w:r>
              <w:rPr>
                <w:sz w:val="16"/>
                <w:szCs w:val="16"/>
              </w:rPr>
              <w:t xml:space="preserve"> (в ред.</w:t>
            </w:r>
            <w:r w:rsidR="00151A47">
              <w:rPr>
                <w:sz w:val="16"/>
                <w:szCs w:val="16"/>
              </w:rPr>
              <w:t xml:space="preserve"> Федерального закона </w:t>
            </w:r>
            <w:r w:rsidR="00151A47" w:rsidRPr="00151A47">
              <w:rPr>
                <w:sz w:val="16"/>
                <w:szCs w:val="16"/>
              </w:rPr>
              <w:t>от 14.03.2022 № 60-ФЗ</w:t>
            </w:r>
            <w:r w:rsidR="00151A47">
              <w:rPr>
                <w:sz w:val="16"/>
                <w:szCs w:val="16"/>
              </w:rPr>
              <w:t>)</w:t>
            </w:r>
          </w:p>
        </w:tc>
      </w:tr>
      <w:tr w:rsidR="00E64591" w:rsidRPr="00243F0B" w:rsidTr="00E64591">
        <w:tc>
          <w:tcPr>
            <w:tcW w:w="426" w:type="dxa"/>
            <w:tcMar>
              <w:left w:w="57" w:type="dxa"/>
              <w:right w:w="57" w:type="dxa"/>
            </w:tcMar>
          </w:tcPr>
          <w:p w:rsidR="00E64591" w:rsidRPr="00243F0B" w:rsidRDefault="00E64591" w:rsidP="001D5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64591" w:rsidRPr="00243F0B" w:rsidRDefault="00151A47" w:rsidP="001D5E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151A47">
              <w:rPr>
                <w:sz w:val="16"/>
                <w:szCs w:val="16"/>
              </w:rPr>
              <w:t xml:space="preserve"> абзаце втором части 5 статьи 12  слова «Назначенный судом местный референдум организуется избирательной комиссией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района, а обеспечение его проведения осуществляется исполнительным органом государственной власти Республики Карелия или иным органом, на который судом возложено обеспечение проведения местного референдума</w:t>
            </w:r>
            <w:proofErr w:type="gramStart"/>
            <w:r w:rsidRPr="00151A47">
              <w:rPr>
                <w:sz w:val="16"/>
                <w:szCs w:val="16"/>
              </w:rPr>
              <w:t xml:space="preserve">.» </w:t>
            </w:r>
            <w:proofErr w:type="gramEnd"/>
            <w:r w:rsidRPr="00151A47">
              <w:rPr>
                <w:sz w:val="16"/>
                <w:szCs w:val="16"/>
              </w:rPr>
              <w:t>исключить;</w:t>
            </w:r>
          </w:p>
        </w:tc>
        <w:tc>
          <w:tcPr>
            <w:tcW w:w="4882" w:type="dxa"/>
          </w:tcPr>
          <w:p w:rsidR="00151A47" w:rsidRPr="00151A47" w:rsidRDefault="00151A47" w:rsidP="00151A47">
            <w:pPr>
              <w:rPr>
                <w:sz w:val="16"/>
                <w:szCs w:val="16"/>
              </w:rPr>
            </w:pPr>
            <w:r w:rsidRPr="00151A47">
              <w:rPr>
                <w:sz w:val="16"/>
                <w:szCs w:val="16"/>
              </w:rPr>
              <w:t xml:space="preserve">        5. Совет 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 обязан назначить местный референдум в течение 30 дней со дня поступления в Совет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 документов, на основании которых назначается местный референдум. </w:t>
            </w:r>
          </w:p>
          <w:p w:rsidR="00E64591" w:rsidRPr="00243F0B" w:rsidRDefault="00151A47" w:rsidP="00151A47">
            <w:pPr>
              <w:rPr>
                <w:sz w:val="16"/>
                <w:szCs w:val="16"/>
              </w:rPr>
            </w:pPr>
            <w:r w:rsidRPr="00151A47">
              <w:rPr>
                <w:sz w:val="16"/>
                <w:szCs w:val="16"/>
              </w:rPr>
              <w:t xml:space="preserve">В   случае  если   местный   референдум    не    назначен    Советом 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 муниципального района  в установленные сроки, референдум назначается судом на основании обращения граждан, избирательных объединений, главы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района, органов государственной власти Республики Карелия, избирательной комиссией  Республики Карелия или прокурора. </w:t>
            </w:r>
            <w:r w:rsidRPr="00151A47">
              <w:rPr>
                <w:b/>
                <w:sz w:val="16"/>
                <w:szCs w:val="16"/>
              </w:rPr>
              <w:t xml:space="preserve">Назначенный судом местный референдум организуется избирательной комиссией </w:t>
            </w:r>
            <w:proofErr w:type="spellStart"/>
            <w:r w:rsidRPr="00151A47">
              <w:rPr>
                <w:b/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b/>
                <w:sz w:val="16"/>
                <w:szCs w:val="16"/>
              </w:rPr>
              <w:t xml:space="preserve"> муниципального района, а обеспечение его проведения осуществляется исполнительным органом государственной власти Республики Карелия или иным органом, на который судом возложено обеспечение проведения местного референдума.</w:t>
            </w:r>
          </w:p>
        </w:tc>
        <w:tc>
          <w:tcPr>
            <w:tcW w:w="4961" w:type="dxa"/>
          </w:tcPr>
          <w:p w:rsidR="00151A47" w:rsidRPr="00151A47" w:rsidRDefault="00151A47" w:rsidP="00151A47">
            <w:pPr>
              <w:rPr>
                <w:sz w:val="16"/>
                <w:szCs w:val="16"/>
              </w:rPr>
            </w:pPr>
            <w:r w:rsidRPr="00151A47">
              <w:rPr>
                <w:sz w:val="16"/>
                <w:szCs w:val="16"/>
              </w:rPr>
              <w:t xml:space="preserve">        5. Совет 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 обязан назначить местный референдум в течение 30 дней со дня поступления в Совет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 документов, на основании которых назначается местный референдум. </w:t>
            </w:r>
          </w:p>
          <w:p w:rsidR="00E64591" w:rsidRPr="00243F0B" w:rsidRDefault="00151A47" w:rsidP="00151A47">
            <w:pPr>
              <w:rPr>
                <w:sz w:val="16"/>
                <w:szCs w:val="16"/>
              </w:rPr>
            </w:pPr>
            <w:r w:rsidRPr="00151A47">
              <w:rPr>
                <w:sz w:val="16"/>
                <w:szCs w:val="16"/>
              </w:rPr>
              <w:t xml:space="preserve">В   случае  если   местный   референдум    не    назначен    Советом 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 муниципального района  в установленные сроки, референдум назначается судом на основании обращения граждан, избирательных объединений, главы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района, органов государственной власти Республики Карелия, избирательной комиссией  Республики Карелия или прокурора. </w:t>
            </w:r>
          </w:p>
        </w:tc>
        <w:tc>
          <w:tcPr>
            <w:tcW w:w="2410" w:type="dxa"/>
          </w:tcPr>
          <w:p w:rsidR="00E64591" w:rsidRPr="00151A47" w:rsidRDefault="00151A47" w:rsidP="00151A47">
            <w:pPr>
              <w:rPr>
                <w:sz w:val="16"/>
                <w:szCs w:val="16"/>
              </w:rPr>
            </w:pPr>
            <w:r w:rsidRPr="00151A47">
              <w:rPr>
                <w:sz w:val="16"/>
                <w:szCs w:val="16"/>
              </w:rPr>
              <w:t>Федеральный закон  от 12 июня  2002 года № 67-ФЗ «Об основных гарантиях избирательных прав и права на участие в референдуме граждан Российской Федерации» (в ред. Федерального закона от 14.03.2022 № 60-ФЗ)</w:t>
            </w:r>
          </w:p>
        </w:tc>
      </w:tr>
      <w:tr w:rsidR="00E64591" w:rsidRPr="00243F0B" w:rsidTr="00E64591">
        <w:tc>
          <w:tcPr>
            <w:tcW w:w="426" w:type="dxa"/>
            <w:tcMar>
              <w:left w:w="57" w:type="dxa"/>
              <w:right w:w="57" w:type="dxa"/>
            </w:tcMar>
          </w:tcPr>
          <w:p w:rsidR="00E64591" w:rsidRDefault="00E64591" w:rsidP="001D5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64591" w:rsidRPr="00243F0B" w:rsidRDefault="00151A47" w:rsidP="001D5E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1A47">
              <w:rPr>
                <w:sz w:val="16"/>
                <w:szCs w:val="16"/>
              </w:rPr>
              <w:t>татью 41 признать утратившей силу</w:t>
            </w:r>
          </w:p>
        </w:tc>
        <w:tc>
          <w:tcPr>
            <w:tcW w:w="4882" w:type="dxa"/>
          </w:tcPr>
          <w:p w:rsidR="00151A47" w:rsidRPr="00151A47" w:rsidRDefault="00151A47" w:rsidP="00151A47">
            <w:pPr>
              <w:rPr>
                <w:b/>
                <w:sz w:val="16"/>
                <w:szCs w:val="16"/>
              </w:rPr>
            </w:pPr>
            <w:r w:rsidRPr="00151A47">
              <w:rPr>
                <w:b/>
                <w:sz w:val="16"/>
                <w:szCs w:val="16"/>
              </w:rPr>
              <w:t xml:space="preserve">Статья  41.  Избирательная  комиссия  </w:t>
            </w:r>
            <w:proofErr w:type="spellStart"/>
            <w:r w:rsidRPr="00151A47">
              <w:rPr>
                <w:b/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b/>
                <w:sz w:val="16"/>
                <w:szCs w:val="16"/>
              </w:rPr>
              <w:t xml:space="preserve"> муниципального   района </w:t>
            </w:r>
          </w:p>
          <w:p w:rsidR="00151A47" w:rsidRPr="00151A47" w:rsidRDefault="00151A47" w:rsidP="00151A47">
            <w:pPr>
              <w:rPr>
                <w:b/>
                <w:sz w:val="16"/>
                <w:szCs w:val="16"/>
              </w:rPr>
            </w:pPr>
          </w:p>
          <w:p w:rsidR="00151A47" w:rsidRPr="00151A47" w:rsidRDefault="00151A47" w:rsidP="00151A47">
            <w:pPr>
              <w:rPr>
                <w:b/>
                <w:sz w:val="16"/>
                <w:szCs w:val="16"/>
              </w:rPr>
            </w:pPr>
          </w:p>
          <w:p w:rsidR="00151A47" w:rsidRPr="00151A47" w:rsidRDefault="00151A47" w:rsidP="00151A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Pr="00151A47">
              <w:rPr>
                <w:b/>
                <w:sz w:val="16"/>
                <w:szCs w:val="16"/>
              </w:rPr>
              <w:t xml:space="preserve">1.Избирательная комиссия </w:t>
            </w:r>
            <w:proofErr w:type="spellStart"/>
            <w:r w:rsidRPr="00151A47">
              <w:rPr>
                <w:b/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b/>
                <w:sz w:val="16"/>
                <w:szCs w:val="16"/>
              </w:rPr>
              <w:t xml:space="preserve"> муниципального района организует  подготовку и проведение местного референдума, голосования по вопросам изменения границ </w:t>
            </w:r>
            <w:proofErr w:type="spellStart"/>
            <w:r w:rsidRPr="00151A47">
              <w:rPr>
                <w:b/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b/>
                <w:sz w:val="16"/>
                <w:szCs w:val="16"/>
              </w:rPr>
              <w:t xml:space="preserve"> муниципального района, преобразования </w:t>
            </w:r>
            <w:proofErr w:type="spellStart"/>
            <w:r w:rsidRPr="00151A47">
              <w:rPr>
                <w:b/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b/>
                <w:sz w:val="16"/>
                <w:szCs w:val="16"/>
              </w:rPr>
              <w:t xml:space="preserve"> муниципального района. </w:t>
            </w:r>
          </w:p>
          <w:p w:rsidR="00151A47" w:rsidRPr="00151A47" w:rsidRDefault="00151A47" w:rsidP="00151A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Pr="00151A47">
              <w:rPr>
                <w:b/>
                <w:sz w:val="16"/>
                <w:szCs w:val="16"/>
              </w:rPr>
              <w:t xml:space="preserve"> 2.Избирательная комиссия </w:t>
            </w:r>
            <w:proofErr w:type="spellStart"/>
            <w:r w:rsidRPr="00151A47">
              <w:rPr>
                <w:b/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b/>
                <w:sz w:val="16"/>
                <w:szCs w:val="16"/>
              </w:rPr>
              <w:t xml:space="preserve"> муниципального  района  является муниципальным органом, который не входит в структуру органов местного самоуправления.</w:t>
            </w:r>
          </w:p>
          <w:p w:rsidR="00E64591" w:rsidRPr="00243F0B" w:rsidRDefault="00E64591" w:rsidP="001D5E82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E64591" w:rsidRPr="00243F0B" w:rsidRDefault="00151A47" w:rsidP="001D5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 Статья у</w:t>
            </w:r>
            <w:bookmarkStart w:id="0" w:name="_GoBack"/>
            <w:bookmarkEnd w:id="0"/>
            <w:r w:rsidRPr="00151A47">
              <w:rPr>
                <w:sz w:val="16"/>
                <w:szCs w:val="16"/>
              </w:rPr>
              <w:t xml:space="preserve">тратила силу. – Решение Совета </w:t>
            </w:r>
            <w:proofErr w:type="spellStart"/>
            <w:r w:rsidRPr="00151A47">
              <w:rPr>
                <w:sz w:val="16"/>
                <w:szCs w:val="16"/>
              </w:rPr>
              <w:t>Кемского</w:t>
            </w:r>
            <w:proofErr w:type="spellEnd"/>
            <w:r w:rsidRPr="00151A47">
              <w:rPr>
                <w:sz w:val="16"/>
                <w:szCs w:val="16"/>
              </w:rPr>
              <w:t xml:space="preserve"> муниципального района </w:t>
            </w:r>
            <w:proofErr w:type="gramStart"/>
            <w:r w:rsidRPr="00151A47">
              <w:rPr>
                <w:sz w:val="16"/>
                <w:szCs w:val="16"/>
              </w:rPr>
              <w:t>от</w:t>
            </w:r>
            <w:proofErr w:type="gramEnd"/>
            <w:r w:rsidRPr="00151A47">
              <w:rPr>
                <w:sz w:val="16"/>
                <w:szCs w:val="16"/>
              </w:rPr>
              <w:t xml:space="preserve"> ____ № ___.</w:t>
            </w:r>
          </w:p>
        </w:tc>
        <w:tc>
          <w:tcPr>
            <w:tcW w:w="2410" w:type="dxa"/>
          </w:tcPr>
          <w:p w:rsidR="00E64591" w:rsidRPr="00151A47" w:rsidRDefault="00151A47" w:rsidP="00151A47">
            <w:pPr>
              <w:rPr>
                <w:sz w:val="16"/>
                <w:szCs w:val="16"/>
              </w:rPr>
            </w:pPr>
            <w:r w:rsidRPr="00151A47">
              <w:rPr>
                <w:sz w:val="16"/>
                <w:szCs w:val="16"/>
              </w:rPr>
              <w:t xml:space="preserve">Федеральный закон  от 12 июня  2002 года № 67-ФЗ «Об основных гарантиях </w:t>
            </w:r>
            <w:r w:rsidRPr="00151A47">
              <w:rPr>
                <w:sz w:val="16"/>
                <w:szCs w:val="16"/>
              </w:rPr>
              <w:lastRenderedPageBreak/>
              <w:t>избирательных прав и права на участие в референдуме граждан Российской Федерации» (в ред. Федерального закона от 14.03.2022 № 60-ФЗ)</w:t>
            </w:r>
          </w:p>
        </w:tc>
      </w:tr>
    </w:tbl>
    <w:p w:rsidR="005645D0" w:rsidRDefault="005645D0" w:rsidP="00712E21"/>
    <w:sectPr w:rsidR="005645D0" w:rsidSect="00904930">
      <w:headerReference w:type="default" r:id="rId7"/>
      <w:pgSz w:w="16838" w:h="11906" w:orient="landscape" w:code="9"/>
      <w:pgMar w:top="1134" w:right="1134" w:bottom="567" w:left="1134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66" w:rsidRDefault="00820666" w:rsidP="00A27532">
      <w:r>
        <w:separator/>
      </w:r>
    </w:p>
  </w:endnote>
  <w:endnote w:type="continuationSeparator" w:id="0">
    <w:p w:rsidR="00820666" w:rsidRDefault="00820666" w:rsidP="00A2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66" w:rsidRDefault="00820666" w:rsidP="00A27532">
      <w:r>
        <w:separator/>
      </w:r>
    </w:p>
  </w:footnote>
  <w:footnote w:type="continuationSeparator" w:id="0">
    <w:p w:rsidR="00820666" w:rsidRDefault="00820666" w:rsidP="00A27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447617"/>
      <w:docPartObj>
        <w:docPartGallery w:val="Page Numbers (Top of Page)"/>
        <w:docPartUnique/>
      </w:docPartObj>
    </w:sdtPr>
    <w:sdtEndPr/>
    <w:sdtContent>
      <w:p w:rsidR="00A27532" w:rsidRDefault="00A275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47">
          <w:rPr>
            <w:noProof/>
          </w:rPr>
          <w:t>2</w:t>
        </w:r>
        <w:r>
          <w:fldChar w:fldCharType="end"/>
        </w:r>
      </w:p>
    </w:sdtContent>
  </w:sdt>
  <w:p w:rsidR="00A27532" w:rsidRDefault="00A27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54"/>
    <w:rsid w:val="00052C2C"/>
    <w:rsid w:val="0006544D"/>
    <w:rsid w:val="000F0E63"/>
    <w:rsid w:val="00151A47"/>
    <w:rsid w:val="0016379C"/>
    <w:rsid w:val="001A0DEF"/>
    <w:rsid w:val="001C055D"/>
    <w:rsid w:val="001D0FCA"/>
    <w:rsid w:val="001D5E82"/>
    <w:rsid w:val="001E6E08"/>
    <w:rsid w:val="00243F0B"/>
    <w:rsid w:val="0026245A"/>
    <w:rsid w:val="002A242E"/>
    <w:rsid w:val="002D4C88"/>
    <w:rsid w:val="00352B65"/>
    <w:rsid w:val="00371C57"/>
    <w:rsid w:val="0040295A"/>
    <w:rsid w:val="00497F09"/>
    <w:rsid w:val="004E59A5"/>
    <w:rsid w:val="005645D0"/>
    <w:rsid w:val="0060020D"/>
    <w:rsid w:val="00640488"/>
    <w:rsid w:val="00640C4E"/>
    <w:rsid w:val="00650FB6"/>
    <w:rsid w:val="006C0B77"/>
    <w:rsid w:val="006D3A82"/>
    <w:rsid w:val="00712E21"/>
    <w:rsid w:val="00803611"/>
    <w:rsid w:val="00820666"/>
    <w:rsid w:val="008242FF"/>
    <w:rsid w:val="00834EB4"/>
    <w:rsid w:val="00870751"/>
    <w:rsid w:val="008B1B01"/>
    <w:rsid w:val="008D14AF"/>
    <w:rsid w:val="00904930"/>
    <w:rsid w:val="00904F45"/>
    <w:rsid w:val="00922C48"/>
    <w:rsid w:val="00950B4D"/>
    <w:rsid w:val="009D5FC8"/>
    <w:rsid w:val="009D7D1B"/>
    <w:rsid w:val="009F294F"/>
    <w:rsid w:val="009F73D7"/>
    <w:rsid w:val="00A27532"/>
    <w:rsid w:val="00B23854"/>
    <w:rsid w:val="00B90022"/>
    <w:rsid w:val="00B915B7"/>
    <w:rsid w:val="00BA347A"/>
    <w:rsid w:val="00C02AD9"/>
    <w:rsid w:val="00C12D75"/>
    <w:rsid w:val="00C16CA2"/>
    <w:rsid w:val="00C43C36"/>
    <w:rsid w:val="00CB02D1"/>
    <w:rsid w:val="00D05BCE"/>
    <w:rsid w:val="00D82261"/>
    <w:rsid w:val="00D950C0"/>
    <w:rsid w:val="00D9755F"/>
    <w:rsid w:val="00DF0BC7"/>
    <w:rsid w:val="00E64591"/>
    <w:rsid w:val="00E70B41"/>
    <w:rsid w:val="00E7473E"/>
    <w:rsid w:val="00EA59DF"/>
    <w:rsid w:val="00EE4070"/>
    <w:rsid w:val="00F12C76"/>
    <w:rsid w:val="00F132E0"/>
    <w:rsid w:val="00F16D8A"/>
    <w:rsid w:val="00F642C8"/>
    <w:rsid w:val="00F96FFE"/>
    <w:rsid w:val="00F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532"/>
  </w:style>
  <w:style w:type="paragraph" w:styleId="a5">
    <w:name w:val="footer"/>
    <w:basedOn w:val="a"/>
    <w:link w:val="a6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532"/>
  </w:style>
  <w:style w:type="paragraph" w:styleId="a5">
    <w:name w:val="footer"/>
    <w:basedOn w:val="a"/>
    <w:link w:val="a6"/>
    <w:uiPriority w:val="99"/>
    <w:unhideWhenUsed/>
    <w:rsid w:val="00A275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24</cp:revision>
  <dcterms:created xsi:type="dcterms:W3CDTF">2021-10-20T04:56:00Z</dcterms:created>
  <dcterms:modified xsi:type="dcterms:W3CDTF">2023-06-22T10:04:00Z</dcterms:modified>
</cp:coreProperties>
</file>