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596265" cy="8350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>РОССИЙСКАЯ ФЕДЕРАЦИЯ</w:t>
      </w:r>
    </w:p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>РЕСПУБЛИКА КАРЕЛИЯ</w:t>
      </w:r>
    </w:p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>СОВЕТ КЕМСКОГО МУНИЦИПАЛЬНОГО ОКРУГА</w:t>
      </w:r>
    </w:p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bCs/>
          <w:color w:val="auto"/>
          <w:lang w:val="en-US" w:bidi="ar-SA"/>
        </w:rPr>
        <w:t>XII</w:t>
      </w:r>
      <w:r w:rsidRPr="00D52D7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ЗАСЕДАНИЕ   I   СОЗЫВА</w:t>
      </w:r>
    </w:p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52D7D" w:rsidRPr="00D52D7D" w:rsidRDefault="00D52D7D" w:rsidP="00F8189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РЕШЕНИЕ</w:t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</w:t>
      </w:r>
    </w:p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940748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</w:p>
    <w:p w:rsidR="00D52D7D" w:rsidRPr="00D52D7D" w:rsidRDefault="00D52D7D" w:rsidP="00D52D7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52D7D">
        <w:rPr>
          <w:rFonts w:ascii="Times New Roman" w:eastAsia="Times New Roman" w:hAnsi="Times New Roman" w:cs="Times New Roman"/>
          <w:color w:val="auto"/>
          <w:lang w:bidi="ar-SA"/>
        </w:rPr>
        <w:t xml:space="preserve">от 16 апреля 2026 года                                                                           </w:t>
      </w:r>
      <w:r w:rsidR="0094074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№ 1-12</w:t>
      </w:r>
      <w:r>
        <w:rPr>
          <w:rFonts w:ascii="Times New Roman" w:eastAsia="Times New Roman" w:hAnsi="Times New Roman" w:cs="Times New Roman"/>
          <w:color w:val="auto"/>
          <w:lang w:bidi="ar-SA"/>
        </w:rPr>
        <w:t>/135</w:t>
      </w:r>
      <w:r w:rsidRPr="00D52D7D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p w:rsidR="00441A2C" w:rsidRPr="00D52D7D" w:rsidRDefault="00F44D84" w:rsidP="00D52D7D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41A2C" w:rsidRPr="00EA03D5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</w:p>
    <w:p w:rsidR="007C22BC" w:rsidRPr="000044DC" w:rsidRDefault="007C22BC" w:rsidP="007C22BC">
      <w:pPr>
        <w:jc w:val="both"/>
        <w:rPr>
          <w:rFonts w:eastAsia="Calibri"/>
          <w:lang w:eastAsia="en-US"/>
        </w:rPr>
      </w:pPr>
    </w:p>
    <w:p w:rsidR="007C22BC" w:rsidRPr="00396D71" w:rsidRDefault="007C22BC" w:rsidP="007C22BC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Об организации и осуществлении </w:t>
      </w:r>
      <w:proofErr w:type="gramStart"/>
      <w:r w:rsidRPr="00396D71">
        <w:rPr>
          <w:rFonts w:ascii="Times New Roman" w:hAnsi="Times New Roman" w:cs="Times New Roman"/>
          <w:sz w:val="24"/>
          <w:szCs w:val="28"/>
        </w:rPr>
        <w:t>территориального</w:t>
      </w:r>
      <w:proofErr w:type="gramEnd"/>
    </w:p>
    <w:p w:rsidR="007C22BC" w:rsidRPr="00396D71" w:rsidRDefault="007C22BC" w:rsidP="007C22BC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общественного самоуправления в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муниципальном округе</w:t>
      </w:r>
    </w:p>
    <w:p w:rsidR="007C22BC" w:rsidRPr="00396D71" w:rsidRDefault="007C22BC" w:rsidP="007C22BC">
      <w:pPr>
        <w:spacing w:after="1"/>
        <w:rPr>
          <w:szCs w:val="28"/>
        </w:rPr>
      </w:pPr>
    </w:p>
    <w:p w:rsidR="007C22BC" w:rsidRPr="00396D71" w:rsidRDefault="007C22BC" w:rsidP="007C22BC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В соответствии со статьей </w:t>
      </w:r>
      <w:r w:rsidR="00DD4B0F" w:rsidRPr="00396D71">
        <w:rPr>
          <w:rFonts w:ascii="Times New Roman" w:hAnsi="Times New Roman" w:cs="Times New Roman"/>
          <w:sz w:val="24"/>
          <w:szCs w:val="28"/>
        </w:rPr>
        <w:t>50</w:t>
      </w:r>
      <w:r w:rsidRPr="00396D71">
        <w:rPr>
          <w:rFonts w:ascii="Times New Roman" w:hAnsi="Times New Roman" w:cs="Times New Roman"/>
          <w:sz w:val="24"/>
          <w:szCs w:val="28"/>
        </w:rPr>
        <w:t xml:space="preserve"> Федерального закона от </w:t>
      </w:r>
      <w:r w:rsidR="00DD4B0F" w:rsidRPr="00396D71">
        <w:rPr>
          <w:rFonts w:ascii="Times New Roman" w:hAnsi="Times New Roman" w:cs="Times New Roman"/>
          <w:sz w:val="24"/>
          <w:szCs w:val="28"/>
        </w:rPr>
        <w:t>20.03.2025 года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N 3</w:t>
      </w:r>
      <w:r w:rsidR="00DD4B0F" w:rsidRPr="00396D71">
        <w:rPr>
          <w:rFonts w:ascii="Times New Roman" w:hAnsi="Times New Roman" w:cs="Times New Roman"/>
          <w:sz w:val="24"/>
          <w:szCs w:val="28"/>
        </w:rPr>
        <w:t>3</w:t>
      </w:r>
      <w:r w:rsidRPr="00396D71">
        <w:rPr>
          <w:rFonts w:ascii="Times New Roman" w:hAnsi="Times New Roman" w:cs="Times New Roman"/>
          <w:sz w:val="24"/>
          <w:szCs w:val="28"/>
        </w:rPr>
        <w:t>-ФЗ "</w:t>
      </w:r>
      <w:r w:rsidR="00DD4B0F" w:rsidRPr="00396D71">
        <w:rPr>
          <w:rFonts w:ascii="Times New Roman" w:hAnsi="Times New Roman" w:cs="Times New Roman"/>
          <w:sz w:val="24"/>
          <w:szCs w:val="28"/>
        </w:rPr>
        <w:t>Об общих принципах организации местного самоуправления в единой системе публичной власти</w:t>
      </w:r>
      <w:r w:rsidRPr="00396D71">
        <w:rPr>
          <w:rFonts w:ascii="Times New Roman" w:hAnsi="Times New Roman" w:cs="Times New Roman"/>
          <w:sz w:val="24"/>
          <w:szCs w:val="28"/>
        </w:rPr>
        <w:t xml:space="preserve">", </w:t>
      </w:r>
      <w:hyperlink r:id="rId9" w:history="1">
        <w:r w:rsidRPr="00396D71">
          <w:rPr>
            <w:rFonts w:ascii="Times New Roman" w:hAnsi="Times New Roman" w:cs="Times New Roman"/>
            <w:sz w:val="24"/>
            <w:szCs w:val="28"/>
          </w:rPr>
          <w:t xml:space="preserve">статьей </w:t>
        </w:r>
      </w:hyperlink>
      <w:r w:rsidRPr="00396D71">
        <w:rPr>
          <w:rFonts w:ascii="Times New Roman" w:hAnsi="Times New Roman" w:cs="Times New Roman"/>
          <w:sz w:val="24"/>
          <w:szCs w:val="28"/>
        </w:rPr>
        <w:t>20</w:t>
      </w:r>
      <w:r w:rsidRPr="00396D71">
        <w:rPr>
          <w:sz w:val="20"/>
        </w:rPr>
        <w:t xml:space="preserve"> </w:t>
      </w:r>
      <w:r w:rsidRPr="00396D71">
        <w:rPr>
          <w:rFonts w:ascii="Times New Roman" w:hAnsi="Times New Roman" w:cs="Times New Roman"/>
          <w:sz w:val="24"/>
          <w:szCs w:val="28"/>
        </w:rPr>
        <w:t xml:space="preserve">Устава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округа, в целях обеспечения прав граждан на осуществление территориального общественного самоуправления в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муниципальном округе</w:t>
      </w:r>
      <w:r w:rsidR="00396D71">
        <w:rPr>
          <w:rFonts w:ascii="Times New Roman" w:hAnsi="Times New Roman" w:cs="Times New Roman"/>
          <w:sz w:val="24"/>
          <w:szCs w:val="28"/>
        </w:rPr>
        <w:t>,</w:t>
      </w:r>
    </w:p>
    <w:p w:rsidR="00396D71" w:rsidRDefault="00396D71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Default="007C22BC" w:rsidP="00396D7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Совет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округа </w:t>
      </w:r>
      <w:r w:rsidR="00396D71">
        <w:rPr>
          <w:rFonts w:ascii="Times New Roman" w:hAnsi="Times New Roman" w:cs="Times New Roman"/>
          <w:sz w:val="24"/>
          <w:szCs w:val="28"/>
        </w:rPr>
        <w:t>РЕШИЛ</w:t>
      </w:r>
      <w:r w:rsidRPr="00396D71">
        <w:rPr>
          <w:rFonts w:ascii="Times New Roman" w:hAnsi="Times New Roman" w:cs="Times New Roman"/>
          <w:sz w:val="24"/>
          <w:szCs w:val="28"/>
        </w:rPr>
        <w:t>:</w:t>
      </w:r>
    </w:p>
    <w:p w:rsidR="00396D71" w:rsidRPr="00396D71" w:rsidRDefault="00396D71" w:rsidP="00396D7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396D71">
      <w:pPr>
        <w:pStyle w:val="ConsPlusNormal"/>
        <w:numPr>
          <w:ilvl w:val="0"/>
          <w:numId w:val="37"/>
        </w:numPr>
        <w:tabs>
          <w:tab w:val="left" w:pos="1134"/>
          <w:tab w:val="left" w:pos="1276"/>
        </w:tabs>
        <w:ind w:left="0"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Утвердить Порядок организации и осуществления территориального общественного самоуправления в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муниципальном округе (приложение 1).</w:t>
      </w:r>
    </w:p>
    <w:p w:rsidR="007C22BC" w:rsidRPr="00396D71" w:rsidRDefault="007C22BC" w:rsidP="00396D71">
      <w:pPr>
        <w:pStyle w:val="ConsPlusNormal"/>
        <w:numPr>
          <w:ilvl w:val="0"/>
          <w:numId w:val="37"/>
        </w:numPr>
        <w:tabs>
          <w:tab w:val="left" w:pos="1134"/>
          <w:tab w:val="left" w:pos="1276"/>
        </w:tabs>
        <w:ind w:left="0"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Утвердить Порядок регистрации уставов территориального общественного самоуправления в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муниципальном округе (приложение 2).</w:t>
      </w:r>
    </w:p>
    <w:p w:rsidR="007C22BC" w:rsidRPr="00396D71" w:rsidRDefault="007C22BC" w:rsidP="00396D71">
      <w:pPr>
        <w:pStyle w:val="ConsPlusNormal"/>
        <w:numPr>
          <w:ilvl w:val="0"/>
          <w:numId w:val="37"/>
        </w:numPr>
        <w:tabs>
          <w:tab w:val="left" w:pos="1134"/>
          <w:tab w:val="left" w:pos="1276"/>
        </w:tabs>
        <w:ind w:left="0"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Опубликовать настоящее решение </w:t>
      </w:r>
      <w:r w:rsidR="00D52D7D">
        <w:rPr>
          <w:rFonts w:ascii="Times New Roman" w:eastAsia="Times New Roman" w:hAnsi="Times New Roman" w:cs="Times New Roman"/>
          <w:sz w:val="24"/>
          <w:szCs w:val="24"/>
          <w:lang w:bidi="ru-RU"/>
        </w:rPr>
        <w:t>в информационном</w:t>
      </w:r>
      <w:r w:rsidR="00D52D7D" w:rsidRPr="0042402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бюллетени</w:t>
      </w:r>
      <w:r w:rsidR="0042402B" w:rsidRPr="0042402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B471FF" w:rsidRPr="00396D71">
        <w:rPr>
          <w:rFonts w:ascii="Times New Roman" w:hAnsi="Times New Roman" w:cs="Times New Roman"/>
          <w:sz w:val="24"/>
          <w:szCs w:val="28"/>
        </w:rPr>
        <w:t xml:space="preserve">«Вестник </w:t>
      </w:r>
      <w:proofErr w:type="spellStart"/>
      <w:r w:rsidR="00B471FF"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="00B471FF" w:rsidRPr="00396D71">
        <w:rPr>
          <w:rFonts w:ascii="Times New Roman" w:hAnsi="Times New Roman" w:cs="Times New Roman"/>
          <w:sz w:val="24"/>
          <w:szCs w:val="28"/>
        </w:rPr>
        <w:t xml:space="preserve"> муниципального округа»</w:t>
      </w:r>
      <w:r w:rsidRPr="00396D71">
        <w:rPr>
          <w:rFonts w:ascii="Times New Roman" w:hAnsi="Times New Roman" w:cs="Times New Roman"/>
          <w:sz w:val="24"/>
          <w:szCs w:val="28"/>
        </w:rPr>
        <w:t xml:space="preserve"> и разместить на официальном сайте администрации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7C22BC" w:rsidRPr="00396D71" w:rsidRDefault="007C22BC" w:rsidP="00396D71">
      <w:pPr>
        <w:pStyle w:val="ConsPlusNormal"/>
        <w:numPr>
          <w:ilvl w:val="0"/>
          <w:numId w:val="37"/>
        </w:numPr>
        <w:tabs>
          <w:tab w:val="left" w:pos="1134"/>
          <w:tab w:val="left" w:pos="1276"/>
        </w:tabs>
        <w:ind w:left="0"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Настоящее решение вступает в силу </w:t>
      </w:r>
      <w:r w:rsidR="00B471FF" w:rsidRPr="00396D71">
        <w:rPr>
          <w:rFonts w:ascii="Times New Roman" w:hAnsi="Times New Roman" w:cs="Times New Roman"/>
          <w:sz w:val="24"/>
          <w:szCs w:val="28"/>
        </w:rPr>
        <w:t>после</w:t>
      </w:r>
      <w:r w:rsidRPr="00396D71">
        <w:rPr>
          <w:rFonts w:ascii="Times New Roman" w:hAnsi="Times New Roman" w:cs="Times New Roman"/>
          <w:sz w:val="24"/>
          <w:szCs w:val="28"/>
        </w:rPr>
        <w:t xml:space="preserve"> дня его официального опубликования. </w:t>
      </w:r>
    </w:p>
    <w:p w:rsidR="007C22BC" w:rsidRPr="00396D71" w:rsidRDefault="007C22BC" w:rsidP="007C22BC">
      <w:pPr>
        <w:jc w:val="both"/>
        <w:rPr>
          <w:sz w:val="22"/>
        </w:rPr>
      </w:pPr>
    </w:p>
    <w:p w:rsidR="008C0817" w:rsidRDefault="008C0817" w:rsidP="007C22BC">
      <w:pPr>
        <w:jc w:val="both"/>
        <w:rPr>
          <w:sz w:val="22"/>
        </w:rPr>
      </w:pPr>
    </w:p>
    <w:p w:rsidR="001617FE" w:rsidRPr="00396D71" w:rsidRDefault="001617FE" w:rsidP="007C22BC">
      <w:pPr>
        <w:jc w:val="both"/>
        <w:rPr>
          <w:sz w:val="22"/>
        </w:rPr>
      </w:pPr>
    </w:p>
    <w:p w:rsidR="008C0817" w:rsidRPr="00396D71" w:rsidRDefault="008C0817" w:rsidP="008C0817">
      <w:pPr>
        <w:jc w:val="both"/>
        <w:rPr>
          <w:rFonts w:ascii="Times New Roman" w:hAnsi="Times New Roman" w:cs="Times New Roman"/>
          <w:szCs w:val="28"/>
        </w:rPr>
      </w:pPr>
      <w:r w:rsidRPr="00396D71">
        <w:rPr>
          <w:rFonts w:ascii="Times New Roman" w:hAnsi="Times New Roman" w:cs="Times New Roman"/>
          <w:szCs w:val="28"/>
        </w:rPr>
        <w:t xml:space="preserve">Председатель Совета </w:t>
      </w:r>
      <w:proofErr w:type="spellStart"/>
      <w:r w:rsidRPr="00396D71">
        <w:rPr>
          <w:rFonts w:ascii="Times New Roman" w:hAnsi="Times New Roman" w:cs="Times New Roman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Cs w:val="28"/>
        </w:rPr>
        <w:t xml:space="preserve"> муниципального округа</w:t>
      </w:r>
      <w:r w:rsidRPr="00396D71">
        <w:rPr>
          <w:rFonts w:ascii="Times New Roman" w:hAnsi="Times New Roman" w:cs="Times New Roman"/>
          <w:szCs w:val="28"/>
        </w:rPr>
        <w:tab/>
        <w:t xml:space="preserve">       </w:t>
      </w:r>
      <w:r w:rsidR="00396D71">
        <w:rPr>
          <w:rFonts w:ascii="Times New Roman" w:hAnsi="Times New Roman" w:cs="Times New Roman"/>
          <w:szCs w:val="28"/>
        </w:rPr>
        <w:t xml:space="preserve">                 </w:t>
      </w:r>
      <w:r w:rsidRPr="00396D71">
        <w:rPr>
          <w:rFonts w:ascii="Times New Roman" w:hAnsi="Times New Roman" w:cs="Times New Roman"/>
          <w:szCs w:val="28"/>
        </w:rPr>
        <w:t xml:space="preserve">    Е.В. </w:t>
      </w:r>
      <w:proofErr w:type="spellStart"/>
      <w:r w:rsidRPr="00396D71">
        <w:rPr>
          <w:rFonts w:ascii="Times New Roman" w:hAnsi="Times New Roman" w:cs="Times New Roman"/>
          <w:szCs w:val="28"/>
        </w:rPr>
        <w:t>Дыкуль</w:t>
      </w:r>
      <w:proofErr w:type="spellEnd"/>
    </w:p>
    <w:p w:rsidR="008C0817" w:rsidRDefault="008C0817" w:rsidP="008C0817">
      <w:pPr>
        <w:jc w:val="both"/>
        <w:rPr>
          <w:rFonts w:ascii="Times New Roman" w:hAnsi="Times New Roman" w:cs="Times New Roman"/>
          <w:szCs w:val="28"/>
        </w:rPr>
      </w:pPr>
    </w:p>
    <w:p w:rsidR="00396D71" w:rsidRPr="00396D71" w:rsidRDefault="00396D71" w:rsidP="008C0817">
      <w:pPr>
        <w:jc w:val="both"/>
        <w:rPr>
          <w:rFonts w:ascii="Times New Roman" w:hAnsi="Times New Roman" w:cs="Times New Roman"/>
          <w:szCs w:val="28"/>
        </w:rPr>
      </w:pPr>
    </w:p>
    <w:p w:rsidR="007C22BC" w:rsidRPr="00396D71" w:rsidRDefault="008C0817" w:rsidP="007C22BC">
      <w:pPr>
        <w:jc w:val="both"/>
        <w:rPr>
          <w:rFonts w:ascii="Times New Roman" w:hAnsi="Times New Roman" w:cs="Times New Roman"/>
          <w:szCs w:val="28"/>
        </w:rPr>
      </w:pPr>
      <w:r w:rsidRPr="00396D71">
        <w:rPr>
          <w:rFonts w:ascii="Times New Roman" w:hAnsi="Times New Roman" w:cs="Times New Roman"/>
          <w:szCs w:val="28"/>
        </w:rPr>
        <w:t xml:space="preserve">Глава </w:t>
      </w:r>
      <w:proofErr w:type="spellStart"/>
      <w:r w:rsidRPr="00396D71">
        <w:rPr>
          <w:rFonts w:ascii="Times New Roman" w:hAnsi="Times New Roman" w:cs="Times New Roman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Cs w:val="28"/>
        </w:rPr>
        <w:t xml:space="preserve"> муниципального округа                            </w:t>
      </w:r>
      <w:r w:rsidR="001617FE">
        <w:rPr>
          <w:rFonts w:ascii="Times New Roman" w:hAnsi="Times New Roman" w:cs="Times New Roman"/>
          <w:szCs w:val="28"/>
        </w:rPr>
        <w:t xml:space="preserve">                            </w:t>
      </w:r>
      <w:r w:rsidRPr="00396D71">
        <w:rPr>
          <w:rFonts w:ascii="Times New Roman" w:hAnsi="Times New Roman" w:cs="Times New Roman"/>
          <w:szCs w:val="28"/>
        </w:rPr>
        <w:t xml:space="preserve">     С.В. </w:t>
      </w:r>
      <w:proofErr w:type="spellStart"/>
      <w:r w:rsidRPr="00396D71">
        <w:rPr>
          <w:rFonts w:ascii="Times New Roman" w:hAnsi="Times New Roman" w:cs="Times New Roman"/>
          <w:szCs w:val="28"/>
        </w:rPr>
        <w:t>Долинина</w:t>
      </w:r>
      <w:proofErr w:type="spellEnd"/>
    </w:p>
    <w:p w:rsidR="00DD4B0F" w:rsidRDefault="00DD4B0F" w:rsidP="007C2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B0F" w:rsidRPr="008C0817" w:rsidRDefault="00DD4B0F" w:rsidP="007C2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1FF" w:rsidRDefault="00B471FF" w:rsidP="007C22B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71FF" w:rsidRDefault="00B471FF" w:rsidP="007C22B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6D71" w:rsidRDefault="00396D71" w:rsidP="00396D7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617FE" w:rsidRDefault="001617FE" w:rsidP="00396D7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C22BC" w:rsidRPr="00396D71" w:rsidRDefault="007C22BC" w:rsidP="007C22B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396D71" w:rsidRDefault="00396D71" w:rsidP="007C22B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р</w:t>
      </w:r>
      <w:r w:rsidR="007C22BC" w:rsidRPr="00396D71">
        <w:rPr>
          <w:rFonts w:ascii="Times New Roman" w:hAnsi="Times New Roman" w:cs="Times New Roman"/>
          <w:sz w:val="24"/>
          <w:szCs w:val="28"/>
        </w:rPr>
        <w:t xml:space="preserve">ешению Совета </w:t>
      </w:r>
    </w:p>
    <w:p w:rsidR="007C22BC" w:rsidRPr="00396D71" w:rsidRDefault="007C22BC" w:rsidP="007C22B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7C22BC" w:rsidRPr="00396D71" w:rsidRDefault="00940748" w:rsidP="007C22B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16 апреля 2026 года № 1-12</w:t>
      </w:r>
      <w:r w:rsidR="00D52D7D">
        <w:rPr>
          <w:rFonts w:ascii="Times New Roman" w:hAnsi="Times New Roman" w:cs="Times New Roman"/>
          <w:sz w:val="24"/>
          <w:szCs w:val="28"/>
        </w:rPr>
        <w:t>/135</w:t>
      </w:r>
    </w:p>
    <w:p w:rsidR="007C22BC" w:rsidRPr="00396D71" w:rsidRDefault="007C22BC" w:rsidP="007C22B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0" w:name="P32"/>
      <w:bookmarkEnd w:id="0"/>
    </w:p>
    <w:p w:rsidR="007C22BC" w:rsidRPr="00396D71" w:rsidRDefault="007C22BC" w:rsidP="007C22BC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ПОРЯДОК</w:t>
      </w:r>
    </w:p>
    <w:p w:rsidR="007C22BC" w:rsidRPr="00396D71" w:rsidRDefault="007C22BC" w:rsidP="007C22BC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организации и осуществления территориального</w:t>
      </w:r>
    </w:p>
    <w:p w:rsidR="007C22BC" w:rsidRPr="00396D71" w:rsidRDefault="007C22BC" w:rsidP="007C22BC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общественного самоуправления в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муниципальном округе</w:t>
      </w:r>
    </w:p>
    <w:p w:rsidR="007C22BC" w:rsidRPr="00396D71" w:rsidRDefault="007C22BC" w:rsidP="007C22BC">
      <w:pPr>
        <w:spacing w:after="1"/>
        <w:jc w:val="center"/>
        <w:rPr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Общие положения</w:t>
      </w:r>
    </w:p>
    <w:p w:rsidR="007C22BC" w:rsidRPr="00396D71" w:rsidRDefault="007C22BC" w:rsidP="007C22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1.Под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396D71">
        <w:rPr>
          <w:rFonts w:ascii="Times New Roman" w:hAnsi="Times New Roman" w:cs="Times New Roman"/>
          <w:sz w:val="24"/>
          <w:szCs w:val="28"/>
        </w:rPr>
        <w:t>на части территории</w:t>
      </w:r>
      <w:proofErr w:type="gram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для самостоятельного и под свою ответственность осуществления собственных инициатив по вопросам местного значения.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2.Территориальное общественное самоуправление (далее также - ТОС) осуществляется непосредственно населением путем проведения собраний и конференций граждан, а также посредством создания органов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3.Настоящий Порядок определяет процедуру организации и осуществления ТОС на территории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, принципы взаимоотношений органов ТОС с органами местного </w:t>
      </w:r>
      <w:r w:rsidR="00D52D7D"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самоуправления </w:t>
      </w:r>
      <w:proofErr w:type="spellStart"/>
      <w:r w:rsidR="00D52D7D" w:rsidRPr="00396D71">
        <w:rPr>
          <w:rFonts w:ascii="Times New Roman" w:hAnsi="Times New Roman" w:cs="Times New Roman"/>
          <w:color w:val="000000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color w:val="000000"/>
          <w:sz w:val="24"/>
          <w:szCs w:val="28"/>
        </w:rPr>
        <w:t>муниципального округа.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Право граждан на осуществление ТОС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4. Гражданин, проживающий на территории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="00D52D7D" w:rsidRPr="00396D71">
        <w:rPr>
          <w:rFonts w:ascii="Times New Roman" w:hAnsi="Times New Roman" w:cs="Times New Roman"/>
          <w:sz w:val="24"/>
          <w:szCs w:val="28"/>
        </w:rPr>
        <w:t>округа и</w:t>
      </w:r>
      <w:r w:rsidRPr="00396D71">
        <w:rPr>
          <w:rFonts w:ascii="Times New Roman" w:hAnsi="Times New Roman" w:cs="Times New Roman"/>
          <w:sz w:val="24"/>
          <w:szCs w:val="28"/>
        </w:rPr>
        <w:t xml:space="preserve"> достигший шестнадцатилетнего возраста, имеет право быть инициатором и участвовать в учреждении территориального общественного самоуправления на той территории, где он проживает, принимать участие в собраниях, конференциях граждан, проводимых ТОС, избирать и быть избранным в органы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5.Органы местного самоуправления </w:t>
      </w:r>
      <w:proofErr w:type="spellStart"/>
      <w:r w:rsidRPr="00396D71">
        <w:rPr>
          <w:rFonts w:ascii="Times New Roman" w:hAnsi="Times New Roman" w:cs="Times New Roman"/>
          <w:color w:val="000000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</w:t>
      </w:r>
      <w:r w:rsidR="008C0817" w:rsidRPr="00396D71">
        <w:rPr>
          <w:rFonts w:ascii="Times New Roman" w:hAnsi="Times New Roman" w:cs="Times New Roman"/>
          <w:color w:val="000000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 не могут препятствовать осуществлению населением ТОС, если эта деятельность не противоречит действующему законодательству, </w:t>
      </w:r>
      <w:hyperlink r:id="rId10" w:history="1">
        <w:r w:rsidRPr="00396D71">
          <w:rPr>
            <w:rFonts w:ascii="Times New Roman" w:hAnsi="Times New Roman" w:cs="Times New Roman"/>
            <w:color w:val="000000"/>
            <w:sz w:val="24"/>
            <w:szCs w:val="28"/>
          </w:rPr>
          <w:t>Уставу</w:t>
        </w:r>
      </w:hyperlink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396D71">
        <w:rPr>
          <w:rFonts w:ascii="Times New Roman" w:hAnsi="Times New Roman" w:cs="Times New Roman"/>
          <w:color w:val="000000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color w:val="000000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 и настоящему Порядку.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6.Защита прав и законных интересов граждан в осуществлении ТОС обеспечивается действующим законодательством.</w:t>
      </w:r>
    </w:p>
    <w:p w:rsidR="007C22BC" w:rsidRPr="00396D71" w:rsidRDefault="007C22BC" w:rsidP="007C2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Территория деятельности ТОС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7.В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муниципальном округе</w:t>
      </w:r>
      <w:r w:rsidRPr="00396D71">
        <w:rPr>
          <w:rFonts w:ascii="Times New Roman" w:hAnsi="Times New Roman" w:cs="Times New Roman"/>
          <w:sz w:val="24"/>
          <w:szCs w:val="28"/>
        </w:rPr>
        <w:t xml:space="preserve">  ТОС осуществляется в пределах следующих территорий проживания граждан:</w:t>
      </w:r>
    </w:p>
    <w:p w:rsidR="007C22BC" w:rsidRPr="00396D71" w:rsidRDefault="008C0817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1</w:t>
      </w:r>
      <w:r w:rsidR="007C22BC" w:rsidRPr="00396D71">
        <w:rPr>
          <w:rFonts w:ascii="Times New Roman" w:hAnsi="Times New Roman" w:cs="Times New Roman"/>
          <w:sz w:val="24"/>
          <w:szCs w:val="28"/>
        </w:rPr>
        <w:t>) многоквартирный жилой дом;</w:t>
      </w:r>
    </w:p>
    <w:p w:rsidR="007C22BC" w:rsidRPr="00396D71" w:rsidRDefault="008C0817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</w:t>
      </w:r>
      <w:r w:rsidR="007C22BC" w:rsidRPr="00396D71">
        <w:rPr>
          <w:rFonts w:ascii="Times New Roman" w:hAnsi="Times New Roman" w:cs="Times New Roman"/>
          <w:sz w:val="24"/>
          <w:szCs w:val="28"/>
        </w:rPr>
        <w:t>) группа жилых домов;</w:t>
      </w:r>
    </w:p>
    <w:p w:rsidR="007C22BC" w:rsidRPr="00396D71" w:rsidRDefault="008C0817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3</w:t>
      </w:r>
      <w:r w:rsidR="007C22BC" w:rsidRPr="00396D71">
        <w:rPr>
          <w:rFonts w:ascii="Times New Roman" w:hAnsi="Times New Roman" w:cs="Times New Roman"/>
          <w:sz w:val="24"/>
          <w:szCs w:val="28"/>
        </w:rPr>
        <w:t>) жилой микрорайон;</w:t>
      </w:r>
    </w:p>
    <w:p w:rsidR="007C22BC" w:rsidRPr="00396D71" w:rsidRDefault="008C0817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4</w:t>
      </w:r>
      <w:r w:rsidR="007C22BC" w:rsidRPr="00396D71">
        <w:rPr>
          <w:rFonts w:ascii="Times New Roman" w:hAnsi="Times New Roman" w:cs="Times New Roman"/>
          <w:sz w:val="24"/>
          <w:szCs w:val="28"/>
        </w:rPr>
        <w:t>) иные территории проживания граждан.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lastRenderedPageBreak/>
        <w:t>8.Обязательными условиями образования ТОС на определенной территории являются: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1) в пределах одних и тех же границ не может быть более одного ТОС;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2) границы территорий ТОС не могут пересекаться;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3) граница территории ТОС не может выходить за границу территории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>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4) территории, закрепленные в установленном порядке за учреждениями, предприятиями и организациями, не входят в состав территории, на которой осуществляется территориальное общественное самоуправление.</w:t>
      </w:r>
    </w:p>
    <w:p w:rsidR="007C22BC" w:rsidRPr="00396D71" w:rsidRDefault="007C22BC" w:rsidP="007C22BC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9.Границы территории, на которой осуществляется деятельность ТОС, устанавливаются решением Совета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 по предложению населения, проживающего </w:t>
      </w:r>
      <w:proofErr w:type="gramStart"/>
      <w:r w:rsidRPr="00396D71">
        <w:rPr>
          <w:rFonts w:ascii="Times New Roman" w:hAnsi="Times New Roman" w:cs="Times New Roman"/>
          <w:sz w:val="24"/>
          <w:szCs w:val="28"/>
        </w:rPr>
        <w:t>на части территории</w:t>
      </w:r>
      <w:proofErr w:type="gram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>, планируемого для осуществления ТОС.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" w:name="P63"/>
      <w:bookmarkEnd w:id="1"/>
      <w:r w:rsidRPr="00396D71">
        <w:rPr>
          <w:rFonts w:ascii="Times New Roman" w:hAnsi="Times New Roman" w:cs="Times New Roman"/>
          <w:sz w:val="24"/>
          <w:szCs w:val="28"/>
        </w:rPr>
        <w:t xml:space="preserve">10. Инициативная группа обращается в Совет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с предложением об установлении границ ТОС. К письменному обращению инициативной группы, подписанному ее членами, прилагаются схема и описание границ территории, на которой предполагается осуществлять ТОС, согласованные с </w:t>
      </w:r>
      <w:r w:rsidR="00DD4B0F" w:rsidRPr="00396D71">
        <w:rPr>
          <w:rFonts w:ascii="Times New Roman" w:hAnsi="Times New Roman" w:cs="Times New Roman"/>
          <w:sz w:val="24"/>
          <w:szCs w:val="28"/>
        </w:rPr>
        <w:t>Г</w:t>
      </w:r>
      <w:r w:rsidRPr="00396D71">
        <w:rPr>
          <w:rFonts w:ascii="Times New Roman" w:hAnsi="Times New Roman" w:cs="Times New Roman"/>
          <w:sz w:val="24"/>
          <w:szCs w:val="28"/>
        </w:rPr>
        <w:t xml:space="preserve">лавой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8C0817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>, а также протокол собрания (конференции) граждан по организации ТОС.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11. После принятия Советом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8C0817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Pr="00396D71">
        <w:rPr>
          <w:rFonts w:ascii="Times New Roman" w:hAnsi="Times New Roman" w:cs="Times New Roman"/>
          <w:sz w:val="24"/>
          <w:szCs w:val="28"/>
        </w:rPr>
        <w:t>решения</w:t>
      </w:r>
      <w:proofErr w:type="gramEnd"/>
      <w:r w:rsidRPr="00396D71">
        <w:rPr>
          <w:rFonts w:ascii="Times New Roman" w:hAnsi="Times New Roman" w:cs="Times New Roman"/>
          <w:sz w:val="24"/>
          <w:szCs w:val="28"/>
        </w:rPr>
        <w:t xml:space="preserve"> об установлении границ создаваемого ТОС инициативная группа вправе приступить к организации проведения собрания (конференции) граждан по созданию ТОС. 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12. Изменение границ территории, на которой образовано ТОС, осуществляется Советом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="008C0817"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Pr="00396D71">
        <w:rPr>
          <w:rFonts w:ascii="Times New Roman" w:hAnsi="Times New Roman" w:cs="Times New Roman"/>
          <w:sz w:val="24"/>
          <w:szCs w:val="28"/>
        </w:rPr>
        <w:t>в порядке, установленном пунктом 10 настоящего Порядка.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Собрания, конференции граждан</w:t>
      </w:r>
    </w:p>
    <w:p w:rsidR="007C22BC" w:rsidRPr="00396D71" w:rsidRDefault="007C22BC" w:rsidP="007C2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13. Проведение собрания (конференции) по организации ТОС осуществляет инициативная группа граждан численностью не менее пяти человек, проживающих на соответствующей территории. 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14. Инициативная группа: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не менее чем за две недели до собрания (конференции) информирует граждан, проживающих на соответствующей территории, депутата Совета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, на избирательном округе которого предполагается осуществлять ТОС, администрацию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о дате, месте и времени, а также о повестке дня собрания (конференции);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организует проведение собраний по выдвижению делегатов на конференцию;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проводит регистрацию граждан, прибывших на собрание или делегатов, прибывших на конференцию, на основании выписок из протоколов собраний граждан, проживающих на соответствующей территории.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lastRenderedPageBreak/>
        <w:t>15. Открывает и ведет собрание или конференцию до избрания председателя и секретаря собрания (конференции) один из членов инициативной группы.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16. Решение собрания (конференции) по организации ТОС принимается большинством голосов от числа присутствующих на собрании (конференции).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Решение собрания (конференции) граждан по вопросам осуществления ТОС принимается в порядке, установленном уставом ТОС.</w:t>
      </w:r>
    </w:p>
    <w:p w:rsidR="007C22BC" w:rsidRPr="00396D71" w:rsidRDefault="007C22BC" w:rsidP="007C22BC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17. На собраниях (конференциях) граждан по вопросам организации ТОС могут присутствовать депутаты Совета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, их помощники, а также представители администрации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>.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18.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19.К исключительным полномочиям собрания, конференции граждан, осуществляющих ТОС, относятся: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1) установление структуры органов ТОС;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2) принятие устава ТОС (далее - устав), внесение в него изменений и дополнений;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3) избрание органов ТОС;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4) определение основных направлений деятельности ТОС;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5) утверждение сметы доходов и расходов ТОС и отчет</w:t>
      </w:r>
      <w:proofErr w:type="gramStart"/>
      <w:r w:rsidRPr="00396D71">
        <w:rPr>
          <w:rFonts w:ascii="Times New Roman" w:hAnsi="Times New Roman" w:cs="Times New Roman"/>
          <w:sz w:val="24"/>
          <w:szCs w:val="28"/>
        </w:rPr>
        <w:t>а о ее</w:t>
      </w:r>
      <w:proofErr w:type="gramEnd"/>
      <w:r w:rsidRPr="00396D71">
        <w:rPr>
          <w:rFonts w:ascii="Times New Roman" w:hAnsi="Times New Roman" w:cs="Times New Roman"/>
          <w:sz w:val="24"/>
          <w:szCs w:val="28"/>
        </w:rPr>
        <w:t xml:space="preserve"> исполнении;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6) рассмотрение и утверждение отчетов о деятельности органов ТОС.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Устав и полномочия ТОС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20.ТОС считается учрежденным с момента регистрации его устава администрацией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в соответствии с Порядком, утвержденным решением Совета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.   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21.ТОС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22.</w:t>
      </w:r>
      <w:r w:rsidR="00633596"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Pr="00396D71">
        <w:rPr>
          <w:rFonts w:ascii="Times New Roman" w:hAnsi="Times New Roman" w:cs="Times New Roman"/>
          <w:sz w:val="24"/>
          <w:szCs w:val="28"/>
        </w:rPr>
        <w:t>В уставе устанавливаются: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1) территория, на которой оно осуществляется;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2) цели, задачи, формы и основные направления деятельности ТОС;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3) порядок формирования, прекращения полномочий, права и обязанности, срок полномочий органов ТОС;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lastRenderedPageBreak/>
        <w:t>4) порядок принятия решений;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5) порядок приобретения имущества, а также порядок пользования и распоряжения указанным имуществом и финансовыми средствами (для ТОС, </w:t>
      </w:r>
      <w:proofErr w:type="gramStart"/>
      <w:r w:rsidRPr="00396D71">
        <w:rPr>
          <w:rFonts w:ascii="Times New Roman" w:hAnsi="Times New Roman" w:cs="Times New Roman"/>
          <w:sz w:val="24"/>
          <w:szCs w:val="28"/>
        </w:rPr>
        <w:t>являющихся</w:t>
      </w:r>
      <w:proofErr w:type="gramEnd"/>
      <w:r w:rsidRPr="00396D71">
        <w:rPr>
          <w:rFonts w:ascii="Times New Roman" w:hAnsi="Times New Roman" w:cs="Times New Roman"/>
          <w:sz w:val="24"/>
          <w:szCs w:val="28"/>
        </w:rPr>
        <w:t xml:space="preserve"> юридическими лицами);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6) порядок прекращения осуществления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23. Полномочия ТОС определяются действующим федеральным законодательством, </w:t>
      </w:r>
      <w:hyperlink r:id="rId11" w:history="1">
        <w:r w:rsidRPr="00396D71">
          <w:rPr>
            <w:rFonts w:ascii="Times New Roman" w:hAnsi="Times New Roman" w:cs="Times New Roman"/>
            <w:sz w:val="24"/>
            <w:szCs w:val="28"/>
          </w:rPr>
          <w:t>Уставом</w:t>
        </w:r>
      </w:hyperlink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, нормативными правовыми актами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и договорами между администрацией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и органами ТОС.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Органы территориального общественного самоуправления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24. Для организации непосредственного исполнения решений собраний, конференций, функций ТОС, определенных уставом, собрание или конференция граждан, осуществляющих ТОС,</w:t>
      </w:r>
      <w:r w:rsidR="00633596"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Pr="00396D71">
        <w:rPr>
          <w:rFonts w:ascii="Times New Roman" w:hAnsi="Times New Roman" w:cs="Times New Roman"/>
          <w:sz w:val="24"/>
          <w:szCs w:val="28"/>
        </w:rPr>
        <w:t>избирают органы территориального общественного самоуправления.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Ими могут быть: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1) староста (управляющий) многоквартирного жилого дома;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2) домовый комитет или управляющий многоквартирного жилого дома;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3) уличный, домовый комитет группы жилых домов;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4) совет (комитет) территориального общественного самоуправления;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5) органы ТОС, определенные уставом, в случае если ТОС является юридическим лицом.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25.Органы ТОС представляют интересы населения, проживающего на соответствующей территории, обеспечивают исполнение решений, принятых на собраниях и конференциях граждан, осуществляют иные полномочия, предусмотренные действующим законодательством и уставом.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Имущество и финансовые средства ТОС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26. ТОС, являющееся юридическим лицом, в соответствии с уставом может иметь в собственности здания, сооружения, оборудование, инвентарь, финансовые средства и иное имущество</w:t>
      </w:r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. Условия и порядок выделения ТОС средств из бюджета </w:t>
      </w:r>
      <w:proofErr w:type="spellStart"/>
      <w:r w:rsidRPr="00396D71">
        <w:rPr>
          <w:rFonts w:ascii="Times New Roman" w:hAnsi="Times New Roman" w:cs="Times New Roman"/>
          <w:color w:val="000000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color w:val="000000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 определяются  решениями Совета </w:t>
      </w:r>
      <w:proofErr w:type="spellStart"/>
      <w:r w:rsidRPr="00396D71">
        <w:rPr>
          <w:rFonts w:ascii="Times New Roman" w:hAnsi="Times New Roman" w:cs="Times New Roman"/>
          <w:color w:val="000000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color w:val="000000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27. Органы ТОС ежегодно </w:t>
      </w:r>
      <w:proofErr w:type="gramStart"/>
      <w:r w:rsidRPr="00396D71">
        <w:rPr>
          <w:rFonts w:ascii="Times New Roman" w:hAnsi="Times New Roman" w:cs="Times New Roman"/>
          <w:sz w:val="24"/>
          <w:szCs w:val="28"/>
        </w:rPr>
        <w:t>отчитываются об исполнении</w:t>
      </w:r>
      <w:proofErr w:type="gramEnd"/>
      <w:r w:rsidRPr="00396D71">
        <w:rPr>
          <w:rFonts w:ascii="Times New Roman" w:hAnsi="Times New Roman" w:cs="Times New Roman"/>
          <w:sz w:val="24"/>
          <w:szCs w:val="28"/>
        </w:rPr>
        <w:t xml:space="preserve"> сметы доходов и расходов перед собранием, конференцией граждан, проживающих на соответствующей территории.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Прекращение деятельности ТОС</w:t>
      </w: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28. Прекращение деятельности ТОС осуществляется в соответствии и в порядке, установленном действующим федеральным законодательством, и </w:t>
      </w:r>
      <w:hyperlink r:id="rId12" w:history="1">
        <w:r w:rsidRPr="00396D71">
          <w:rPr>
            <w:rFonts w:ascii="Times New Roman" w:hAnsi="Times New Roman" w:cs="Times New Roman"/>
            <w:sz w:val="24"/>
            <w:szCs w:val="28"/>
          </w:rPr>
          <w:t>уставом</w:t>
        </w:r>
      </w:hyperlink>
      <w:r w:rsidRPr="00396D71">
        <w:rPr>
          <w:rFonts w:ascii="Times New Roman" w:hAnsi="Times New Roman" w:cs="Times New Roman"/>
          <w:sz w:val="24"/>
          <w:szCs w:val="28"/>
        </w:rPr>
        <w:t>.</w:t>
      </w:r>
    </w:p>
    <w:p w:rsidR="007C22BC" w:rsidRDefault="007C22BC" w:rsidP="00396D71">
      <w:pPr>
        <w:pStyle w:val="ConsPlusNormal"/>
        <w:jc w:val="both"/>
        <w:rPr>
          <w:sz w:val="20"/>
        </w:rPr>
      </w:pPr>
    </w:p>
    <w:p w:rsidR="001617FE" w:rsidRPr="00396D71" w:rsidRDefault="001617FE" w:rsidP="00396D71">
      <w:pPr>
        <w:pStyle w:val="ConsPlusNormal"/>
        <w:jc w:val="both"/>
        <w:rPr>
          <w:sz w:val="20"/>
        </w:rPr>
      </w:pPr>
    </w:p>
    <w:p w:rsidR="007C22BC" w:rsidRPr="00396D71" w:rsidRDefault="007C22BC" w:rsidP="007C22B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396D71" w:rsidRDefault="00396D71" w:rsidP="007C22B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р</w:t>
      </w:r>
      <w:r w:rsidR="007C22BC" w:rsidRPr="00396D71">
        <w:rPr>
          <w:rFonts w:ascii="Times New Roman" w:hAnsi="Times New Roman" w:cs="Times New Roman"/>
          <w:sz w:val="24"/>
          <w:szCs w:val="28"/>
        </w:rPr>
        <w:t xml:space="preserve">ешению Совета </w:t>
      </w:r>
    </w:p>
    <w:p w:rsidR="007C22BC" w:rsidRPr="00396D71" w:rsidRDefault="007C22BC" w:rsidP="007C22B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D52D7D" w:rsidRPr="00396D71" w:rsidRDefault="00940748" w:rsidP="00D52D7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16 апреля 2026 года № 1-12</w:t>
      </w:r>
      <w:r w:rsidR="00D52D7D">
        <w:rPr>
          <w:rFonts w:ascii="Times New Roman" w:hAnsi="Times New Roman" w:cs="Times New Roman"/>
          <w:sz w:val="24"/>
          <w:szCs w:val="28"/>
        </w:rPr>
        <w:t>/135</w:t>
      </w:r>
    </w:p>
    <w:p w:rsidR="007C22BC" w:rsidRDefault="007C22BC" w:rsidP="007C22BC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396D71" w:rsidRPr="00396D71" w:rsidRDefault="00396D71" w:rsidP="007C22BC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bookmarkStart w:id="2" w:name="P128"/>
      <w:bookmarkEnd w:id="2"/>
      <w:r w:rsidRPr="00396D71">
        <w:rPr>
          <w:rFonts w:ascii="Times New Roman" w:hAnsi="Times New Roman" w:cs="Times New Roman"/>
          <w:sz w:val="24"/>
          <w:szCs w:val="28"/>
        </w:rPr>
        <w:t>ПОРЯДОК</w:t>
      </w:r>
    </w:p>
    <w:p w:rsidR="007C22BC" w:rsidRPr="00396D71" w:rsidRDefault="007C22BC" w:rsidP="007C22BC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регистрации уставов территориального общественного</w:t>
      </w:r>
    </w:p>
    <w:p w:rsidR="007C22BC" w:rsidRPr="00396D71" w:rsidRDefault="007C22BC" w:rsidP="007C22BC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самоуправления в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муниципальном округе</w:t>
      </w:r>
    </w:p>
    <w:p w:rsidR="007C22BC" w:rsidRPr="00396D71" w:rsidRDefault="007C22BC" w:rsidP="007C22BC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1. Настоящий Порядок определяет процедуру регистрации уставов территориального общественного самоуправления (далее - ТОС) в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муниципальном округе</w:t>
      </w:r>
      <w:r w:rsidRPr="00396D71">
        <w:rPr>
          <w:rFonts w:ascii="Times New Roman" w:hAnsi="Times New Roman" w:cs="Times New Roman"/>
          <w:sz w:val="24"/>
          <w:szCs w:val="28"/>
        </w:rPr>
        <w:t>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2. Регистрацию устава ТОС, образованного в соответствии с Порядком организации и осуществления территориального общественного самоуправления в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Кемском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муниципальном округе</w:t>
      </w:r>
      <w:r w:rsidRPr="00396D71">
        <w:rPr>
          <w:rFonts w:ascii="Times New Roman" w:hAnsi="Times New Roman" w:cs="Times New Roman"/>
          <w:sz w:val="24"/>
          <w:szCs w:val="28"/>
        </w:rPr>
        <w:t xml:space="preserve">, организует администрация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</w:t>
      </w:r>
      <w:bookmarkStart w:id="3" w:name="_GoBack"/>
      <w:bookmarkEnd w:id="3"/>
      <w:r w:rsidRPr="00396D71">
        <w:rPr>
          <w:rFonts w:ascii="Times New Roman" w:hAnsi="Times New Roman" w:cs="Times New Roman"/>
          <w:sz w:val="24"/>
          <w:szCs w:val="28"/>
        </w:rPr>
        <w:t>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>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3. Устав ТОС направляется уполномоченным от территориального общественного самоуправления лицом в администрацию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 для</w:t>
      </w:r>
      <w:r w:rsidRPr="00396D71">
        <w:rPr>
          <w:rFonts w:ascii="Times New Roman" w:hAnsi="Times New Roman" w:cs="Times New Roman"/>
          <w:sz w:val="24"/>
          <w:szCs w:val="28"/>
        </w:rPr>
        <w:t xml:space="preserve"> регистрации в течение 10 дней со дня его принятия.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Устав ТОС пред</w:t>
      </w:r>
      <w:r w:rsidR="00DD4B0F" w:rsidRPr="00396D71">
        <w:rPr>
          <w:rFonts w:ascii="Times New Roman" w:hAnsi="Times New Roman" w:cs="Times New Roman"/>
          <w:sz w:val="24"/>
          <w:szCs w:val="28"/>
        </w:rPr>
        <w:t>о</w:t>
      </w:r>
      <w:r w:rsidRPr="00396D71">
        <w:rPr>
          <w:rFonts w:ascii="Times New Roman" w:hAnsi="Times New Roman" w:cs="Times New Roman"/>
          <w:sz w:val="24"/>
          <w:szCs w:val="28"/>
        </w:rPr>
        <w:t>ставляется в двух экземплярах, а также на магнитном носителе.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Вместе с уставом ТОС в администрацию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представляется протокол собрания (конференции) граждан об учреждении территориального общественного самоуправления, на котором был принят устав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4. Для регистрации изменений или дополнений, внесенных в устав ТОС, в администрацию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DD4B0F" w:rsidRPr="00396D71">
        <w:rPr>
          <w:rFonts w:ascii="Times New Roman" w:hAnsi="Times New Roman" w:cs="Times New Roman"/>
          <w:sz w:val="24"/>
          <w:szCs w:val="28"/>
        </w:rPr>
        <w:t>округа</w:t>
      </w:r>
      <w:r w:rsidR="00633596" w:rsidRPr="00396D71">
        <w:rPr>
          <w:rFonts w:ascii="Times New Roman" w:hAnsi="Times New Roman" w:cs="Times New Roman"/>
          <w:sz w:val="24"/>
          <w:szCs w:val="28"/>
        </w:rPr>
        <w:t xml:space="preserve"> направляются</w:t>
      </w:r>
      <w:r w:rsidRPr="00396D71">
        <w:rPr>
          <w:rFonts w:ascii="Times New Roman" w:hAnsi="Times New Roman" w:cs="Times New Roman"/>
          <w:sz w:val="24"/>
          <w:szCs w:val="28"/>
        </w:rPr>
        <w:t>: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- новая редакция устава ТОС с внесенными в него изменениями или дополнениями в двух экземплярах, а также на магнитном носителе;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- протокол собрания (конференции) граждан, на котором были внесены изменения или дополнения в устав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5. Устав ТОС представляется с пронумерованными и прошитыми страницами, скрепленными подписью уполномоченного органа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6. Решение о регистрации устава ТОС принимается в двадцатидневный срок со дня его представления для регистрации и оформляется постановлением администрации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.  Запись о регистрации производится в реестре уставов, порядок ведения которого утверждается постановлением администрации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>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7. На титульном листе каждого из двух экземпляров устава ТОС делается отметка о регистрации путем </w:t>
      </w:r>
      <w:r w:rsidR="00D52D7D" w:rsidRPr="00396D71">
        <w:rPr>
          <w:rFonts w:ascii="Times New Roman" w:hAnsi="Times New Roman" w:cs="Times New Roman"/>
          <w:sz w:val="24"/>
          <w:szCs w:val="28"/>
        </w:rPr>
        <w:t>проставления регистрационного номера и</w:t>
      </w:r>
      <w:r w:rsidRPr="00396D71">
        <w:rPr>
          <w:rFonts w:ascii="Times New Roman" w:hAnsi="Times New Roman" w:cs="Times New Roman"/>
          <w:sz w:val="24"/>
          <w:szCs w:val="28"/>
        </w:rPr>
        <w:t xml:space="preserve"> даты регистрации.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8. Администрация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в пятидневный срок со дня принятия решения о регистрации устава ТОС направляет уполномоченному органу ТОС копию постановления администрации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 о регистрации устава ТОС, а также экземпляр зарегистрированного устава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>9. Регистрация внесения изменений и дополнений в устав ТОС осуществляется в порядке, установленном настоящим Порядком для регистрации устава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lastRenderedPageBreak/>
        <w:t>10. Территориальное общественное самоуправление, в соответствии с его уставом, являющееся юридическим лицом, также подлежит государственной регистрации в установленном порядке в организационно-правовой форме некоммерческой организации.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11. В случае несоответствия устава ТОС действующему законодательству, </w:t>
      </w:r>
      <w:hyperlink r:id="rId13" w:history="1">
        <w:r w:rsidRPr="00396D71">
          <w:rPr>
            <w:rFonts w:ascii="Times New Roman" w:hAnsi="Times New Roman" w:cs="Times New Roman"/>
            <w:sz w:val="24"/>
            <w:szCs w:val="28"/>
          </w:rPr>
          <w:t>Уставу</w:t>
        </w:r>
      </w:hyperlink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</w:t>
      </w:r>
      <w:r w:rsidR="00633596" w:rsidRPr="00396D71">
        <w:rPr>
          <w:rFonts w:ascii="Times New Roman" w:hAnsi="Times New Roman" w:cs="Times New Roman"/>
          <w:sz w:val="24"/>
          <w:szCs w:val="28"/>
        </w:rPr>
        <w:t>муниципального 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, настоящему Решению администрация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принимает мотивированное решение об отказе в регистрации устава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12. Решение об отказе в регистрации устава ТОС принимается в двадцатидневный срок со дня его представления для регистрации и оформляется постановлением администрации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>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13. Администрация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в пятидневный срок со дня принятия решения об отказе в регистрации устава ТОС направляет уполномоченному органу ТОС копию постановления администрации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 xml:space="preserve">округа </w:t>
      </w:r>
      <w:r w:rsidRPr="00396D71">
        <w:rPr>
          <w:rFonts w:ascii="Times New Roman" w:hAnsi="Times New Roman" w:cs="Times New Roman"/>
          <w:sz w:val="24"/>
          <w:szCs w:val="28"/>
        </w:rPr>
        <w:t>об отказе в регистрации устава ТОС.</w:t>
      </w:r>
    </w:p>
    <w:p w:rsidR="007C22BC" w:rsidRPr="00396D71" w:rsidRDefault="007C22BC" w:rsidP="007C22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96D71">
        <w:rPr>
          <w:rFonts w:ascii="Times New Roman" w:hAnsi="Times New Roman" w:cs="Times New Roman"/>
          <w:sz w:val="24"/>
          <w:szCs w:val="28"/>
        </w:rPr>
        <w:t xml:space="preserve">14. Принятие решения об отказе в регистрации устава ТОС не является препятствием для повторного представления устава ТОС  для регистрации после устранения нарушений, указанных в  постановлении администрации </w:t>
      </w:r>
      <w:proofErr w:type="spellStart"/>
      <w:r w:rsidRPr="00396D71">
        <w:rPr>
          <w:rFonts w:ascii="Times New Roman" w:hAnsi="Times New Roman" w:cs="Times New Roman"/>
          <w:sz w:val="24"/>
          <w:szCs w:val="28"/>
        </w:rPr>
        <w:t>Кемского</w:t>
      </w:r>
      <w:proofErr w:type="spellEnd"/>
      <w:r w:rsidRPr="00396D71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3596" w:rsidRPr="00396D71">
        <w:rPr>
          <w:rFonts w:ascii="Times New Roman" w:hAnsi="Times New Roman" w:cs="Times New Roman"/>
          <w:sz w:val="24"/>
          <w:szCs w:val="28"/>
        </w:rPr>
        <w:t>округа</w:t>
      </w:r>
      <w:r w:rsidRPr="00396D71">
        <w:rPr>
          <w:rFonts w:ascii="Times New Roman" w:hAnsi="Times New Roman" w:cs="Times New Roman"/>
          <w:sz w:val="24"/>
          <w:szCs w:val="28"/>
        </w:rPr>
        <w:t xml:space="preserve"> об отказе в регистрации устава ТОС.</w:t>
      </w:r>
    </w:p>
    <w:p w:rsidR="007C22BC" w:rsidRPr="00396D71" w:rsidRDefault="007C22BC" w:rsidP="007C22BC">
      <w:pPr>
        <w:pStyle w:val="ConsPlusNormal"/>
        <w:ind w:firstLine="540"/>
        <w:jc w:val="both"/>
        <w:rPr>
          <w:sz w:val="20"/>
        </w:rPr>
      </w:pPr>
    </w:p>
    <w:p w:rsidR="007C22BC" w:rsidRPr="00396D71" w:rsidRDefault="007C22BC" w:rsidP="007C22BC">
      <w:pPr>
        <w:rPr>
          <w:sz w:val="22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sz w:val="20"/>
        </w:rPr>
      </w:pPr>
    </w:p>
    <w:p w:rsidR="007C22BC" w:rsidRPr="00396D71" w:rsidRDefault="007C22BC" w:rsidP="007C22BC">
      <w:pPr>
        <w:rPr>
          <w:sz w:val="22"/>
        </w:rPr>
      </w:pPr>
    </w:p>
    <w:p w:rsidR="007C22BC" w:rsidRPr="00396D71" w:rsidRDefault="007C22BC" w:rsidP="007C22BC">
      <w:pPr>
        <w:pStyle w:val="ConsPlusNormal"/>
        <w:ind w:firstLine="540"/>
        <w:jc w:val="both"/>
        <w:rPr>
          <w:sz w:val="20"/>
        </w:rPr>
      </w:pPr>
    </w:p>
    <w:p w:rsidR="007C22BC" w:rsidRPr="00396D71" w:rsidRDefault="007C22BC" w:rsidP="007C22BC">
      <w:pPr>
        <w:jc w:val="both"/>
        <w:rPr>
          <w:szCs w:val="28"/>
        </w:rPr>
      </w:pPr>
    </w:p>
    <w:p w:rsidR="00AD77EF" w:rsidRPr="00F73943" w:rsidRDefault="00AD77EF" w:rsidP="007C22BC">
      <w:pPr>
        <w:widowControl/>
        <w:jc w:val="center"/>
        <w:rPr>
          <w:rFonts w:ascii="Times New Roman" w:hAnsi="Times New Roman" w:cs="Times New Roman"/>
        </w:rPr>
      </w:pPr>
    </w:p>
    <w:sectPr w:rsidR="00AD77EF" w:rsidRPr="00F73943">
      <w:pgSz w:w="11900" w:h="16840"/>
      <w:pgMar w:top="1129" w:right="818" w:bottom="1078" w:left="1669" w:header="701" w:footer="6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1D" w:rsidRDefault="001C1F1D">
      <w:r>
        <w:separator/>
      </w:r>
    </w:p>
  </w:endnote>
  <w:endnote w:type="continuationSeparator" w:id="0">
    <w:p w:rsidR="001C1F1D" w:rsidRDefault="001C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1D" w:rsidRDefault="001C1F1D"/>
  </w:footnote>
  <w:footnote w:type="continuationSeparator" w:id="0">
    <w:p w:rsidR="001C1F1D" w:rsidRDefault="001C1F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12E"/>
    <w:multiLevelType w:val="hybridMultilevel"/>
    <w:tmpl w:val="36DE6E94"/>
    <w:lvl w:ilvl="0" w:tplc="DC2AF6E4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B183E5F"/>
    <w:multiLevelType w:val="multilevel"/>
    <w:tmpl w:val="1ADE268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64AD7"/>
    <w:multiLevelType w:val="multilevel"/>
    <w:tmpl w:val="9FE20EF0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F4740"/>
    <w:multiLevelType w:val="multilevel"/>
    <w:tmpl w:val="3A96EFE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A6782"/>
    <w:multiLevelType w:val="multilevel"/>
    <w:tmpl w:val="67685D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3840C8"/>
    <w:multiLevelType w:val="hybridMultilevel"/>
    <w:tmpl w:val="DBF0100A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26F376D4"/>
    <w:multiLevelType w:val="hybridMultilevel"/>
    <w:tmpl w:val="08121CEE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27692DD0"/>
    <w:multiLevelType w:val="hybridMultilevel"/>
    <w:tmpl w:val="73087B78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2859063E"/>
    <w:multiLevelType w:val="hybridMultilevel"/>
    <w:tmpl w:val="522E04E6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2A64091D"/>
    <w:multiLevelType w:val="hybridMultilevel"/>
    <w:tmpl w:val="88689B4C"/>
    <w:lvl w:ilvl="0" w:tplc="4D0413D8">
      <w:start w:val="1"/>
      <w:numFmt w:val="decimal"/>
      <w:lvlText w:val="%1)"/>
      <w:lvlJc w:val="left"/>
      <w:pPr>
        <w:ind w:left="7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2EBB098E"/>
    <w:multiLevelType w:val="multilevel"/>
    <w:tmpl w:val="97E23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0404B72"/>
    <w:multiLevelType w:val="hybridMultilevel"/>
    <w:tmpl w:val="D39A35D2"/>
    <w:lvl w:ilvl="0" w:tplc="83527F4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2D6F13"/>
    <w:multiLevelType w:val="hybridMultilevel"/>
    <w:tmpl w:val="1A1E749C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>
    <w:nsid w:val="38321DBC"/>
    <w:multiLevelType w:val="multilevel"/>
    <w:tmpl w:val="D094366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A91029"/>
    <w:multiLevelType w:val="multilevel"/>
    <w:tmpl w:val="B8AC497C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3EEF0AE6"/>
    <w:multiLevelType w:val="multilevel"/>
    <w:tmpl w:val="A848528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CA345F"/>
    <w:multiLevelType w:val="multilevel"/>
    <w:tmpl w:val="BAAE1D8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D27853"/>
    <w:multiLevelType w:val="hybridMultilevel"/>
    <w:tmpl w:val="CF660348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>
    <w:nsid w:val="43363F65"/>
    <w:multiLevelType w:val="hybridMultilevel"/>
    <w:tmpl w:val="8EF61548"/>
    <w:lvl w:ilvl="0" w:tplc="FB92D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03901"/>
    <w:multiLevelType w:val="multilevel"/>
    <w:tmpl w:val="37C04F4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09" w:hanging="10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3B218D"/>
    <w:multiLevelType w:val="multilevel"/>
    <w:tmpl w:val="702236E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09" w:hanging="10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3867B9B"/>
    <w:multiLevelType w:val="multilevel"/>
    <w:tmpl w:val="96D4BDC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227031"/>
    <w:multiLevelType w:val="multilevel"/>
    <w:tmpl w:val="B09AAB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F32E3B"/>
    <w:multiLevelType w:val="hybridMultilevel"/>
    <w:tmpl w:val="FB84AD42"/>
    <w:lvl w:ilvl="0" w:tplc="FB92D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7C455C"/>
    <w:multiLevelType w:val="multilevel"/>
    <w:tmpl w:val="50960B9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CE0B90"/>
    <w:multiLevelType w:val="hybridMultilevel"/>
    <w:tmpl w:val="98BCFD98"/>
    <w:lvl w:ilvl="0" w:tplc="F826514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DC620A"/>
    <w:multiLevelType w:val="hybridMultilevel"/>
    <w:tmpl w:val="758CF5DE"/>
    <w:lvl w:ilvl="0" w:tplc="F8265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14E3BA">
      <w:start w:val="1"/>
      <w:numFmt w:val="decimal"/>
      <w:lvlText w:val="%2)"/>
      <w:lvlJc w:val="left"/>
      <w:pPr>
        <w:ind w:left="2230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45AD2"/>
    <w:multiLevelType w:val="hybridMultilevel"/>
    <w:tmpl w:val="C16CD2A8"/>
    <w:lvl w:ilvl="0" w:tplc="F826514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440FF"/>
    <w:multiLevelType w:val="hybridMultilevel"/>
    <w:tmpl w:val="8B0A7BEE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>
    <w:nsid w:val="690070B1"/>
    <w:multiLevelType w:val="hybridMultilevel"/>
    <w:tmpl w:val="317CB94E"/>
    <w:lvl w:ilvl="0" w:tplc="F826514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>
    <w:nsid w:val="740E0706"/>
    <w:multiLevelType w:val="multilevel"/>
    <w:tmpl w:val="31B690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88251F"/>
    <w:multiLevelType w:val="hybridMultilevel"/>
    <w:tmpl w:val="7B561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B4F36"/>
    <w:multiLevelType w:val="multilevel"/>
    <w:tmpl w:val="3E5EE5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005C01"/>
    <w:multiLevelType w:val="hybridMultilevel"/>
    <w:tmpl w:val="702236E4"/>
    <w:lvl w:ilvl="0" w:tplc="8CF65A6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1C0677B4">
      <w:start w:val="1"/>
      <w:numFmt w:val="decimal"/>
      <w:lvlText w:val="%2)"/>
      <w:lvlJc w:val="left"/>
      <w:pPr>
        <w:ind w:left="2509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F91C26"/>
    <w:multiLevelType w:val="hybridMultilevel"/>
    <w:tmpl w:val="1E2263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4A3B2C"/>
    <w:multiLevelType w:val="hybridMultilevel"/>
    <w:tmpl w:val="41F24442"/>
    <w:lvl w:ilvl="0" w:tplc="3456100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FC618CA"/>
    <w:multiLevelType w:val="multilevel"/>
    <w:tmpl w:val="6510B37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2"/>
  </w:num>
  <w:num w:numId="3">
    <w:abstractNumId w:val="1"/>
  </w:num>
  <w:num w:numId="4">
    <w:abstractNumId w:val="30"/>
  </w:num>
  <w:num w:numId="5">
    <w:abstractNumId w:val="21"/>
  </w:num>
  <w:num w:numId="6">
    <w:abstractNumId w:val="16"/>
  </w:num>
  <w:num w:numId="7">
    <w:abstractNumId w:val="32"/>
  </w:num>
  <w:num w:numId="8">
    <w:abstractNumId w:val="13"/>
  </w:num>
  <w:num w:numId="9">
    <w:abstractNumId w:val="24"/>
  </w:num>
  <w:num w:numId="10">
    <w:abstractNumId w:val="15"/>
  </w:num>
  <w:num w:numId="11">
    <w:abstractNumId w:val="3"/>
  </w:num>
  <w:num w:numId="12">
    <w:abstractNumId w:val="36"/>
  </w:num>
  <w:num w:numId="13">
    <w:abstractNumId w:val="2"/>
  </w:num>
  <w:num w:numId="14">
    <w:abstractNumId w:val="25"/>
  </w:num>
  <w:num w:numId="15">
    <w:abstractNumId w:val="10"/>
  </w:num>
  <w:num w:numId="16">
    <w:abstractNumId w:val="9"/>
  </w:num>
  <w:num w:numId="17">
    <w:abstractNumId w:val="14"/>
  </w:num>
  <w:num w:numId="18">
    <w:abstractNumId w:val="35"/>
  </w:num>
  <w:num w:numId="19">
    <w:abstractNumId w:val="27"/>
  </w:num>
  <w:num w:numId="20">
    <w:abstractNumId w:val="26"/>
  </w:num>
  <w:num w:numId="21">
    <w:abstractNumId w:val="28"/>
  </w:num>
  <w:num w:numId="22">
    <w:abstractNumId w:val="12"/>
  </w:num>
  <w:num w:numId="23">
    <w:abstractNumId w:val="7"/>
  </w:num>
  <w:num w:numId="24">
    <w:abstractNumId w:val="29"/>
  </w:num>
  <w:num w:numId="25">
    <w:abstractNumId w:val="5"/>
  </w:num>
  <w:num w:numId="26">
    <w:abstractNumId w:val="8"/>
  </w:num>
  <w:num w:numId="27">
    <w:abstractNumId w:val="17"/>
  </w:num>
  <w:num w:numId="28">
    <w:abstractNumId w:val="6"/>
  </w:num>
  <w:num w:numId="29">
    <w:abstractNumId w:val="11"/>
  </w:num>
  <w:num w:numId="30">
    <w:abstractNumId w:val="23"/>
  </w:num>
  <w:num w:numId="31">
    <w:abstractNumId w:val="33"/>
  </w:num>
  <w:num w:numId="32">
    <w:abstractNumId w:val="20"/>
  </w:num>
  <w:num w:numId="33">
    <w:abstractNumId w:val="19"/>
  </w:num>
  <w:num w:numId="34">
    <w:abstractNumId w:val="18"/>
  </w:num>
  <w:num w:numId="35">
    <w:abstractNumId w:val="31"/>
  </w:num>
  <w:num w:numId="36">
    <w:abstractNumId w:val="3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FB"/>
    <w:rsid w:val="000120DB"/>
    <w:rsid w:val="00013E9E"/>
    <w:rsid w:val="00020DF4"/>
    <w:rsid w:val="00020F6C"/>
    <w:rsid w:val="00057ED6"/>
    <w:rsid w:val="000A3188"/>
    <w:rsid w:val="000B0013"/>
    <w:rsid w:val="000E4CF3"/>
    <w:rsid w:val="000F5287"/>
    <w:rsid w:val="001617FE"/>
    <w:rsid w:val="001664C9"/>
    <w:rsid w:val="00176950"/>
    <w:rsid w:val="00190457"/>
    <w:rsid w:val="001C1F1D"/>
    <w:rsid w:val="001D1432"/>
    <w:rsid w:val="001F66B8"/>
    <w:rsid w:val="00227BC2"/>
    <w:rsid w:val="002666E4"/>
    <w:rsid w:val="002838A8"/>
    <w:rsid w:val="002A757B"/>
    <w:rsid w:val="002A7E93"/>
    <w:rsid w:val="002F0428"/>
    <w:rsid w:val="00352263"/>
    <w:rsid w:val="00396D71"/>
    <w:rsid w:val="003B7A39"/>
    <w:rsid w:val="003C2EE3"/>
    <w:rsid w:val="003D049D"/>
    <w:rsid w:val="003F1422"/>
    <w:rsid w:val="003F4AD7"/>
    <w:rsid w:val="0042402B"/>
    <w:rsid w:val="0042411B"/>
    <w:rsid w:val="0042596F"/>
    <w:rsid w:val="00441A2C"/>
    <w:rsid w:val="004466A6"/>
    <w:rsid w:val="00461922"/>
    <w:rsid w:val="0046450F"/>
    <w:rsid w:val="0047555B"/>
    <w:rsid w:val="004820E2"/>
    <w:rsid w:val="004D04CE"/>
    <w:rsid w:val="004E0FAE"/>
    <w:rsid w:val="00503F24"/>
    <w:rsid w:val="00532038"/>
    <w:rsid w:val="0054444D"/>
    <w:rsid w:val="005527C2"/>
    <w:rsid w:val="005712DE"/>
    <w:rsid w:val="0059651E"/>
    <w:rsid w:val="005A79A0"/>
    <w:rsid w:val="00633596"/>
    <w:rsid w:val="00673B9B"/>
    <w:rsid w:val="006A137B"/>
    <w:rsid w:val="006B016F"/>
    <w:rsid w:val="00705347"/>
    <w:rsid w:val="00737457"/>
    <w:rsid w:val="00776B70"/>
    <w:rsid w:val="007841B8"/>
    <w:rsid w:val="00794A8D"/>
    <w:rsid w:val="007B3D9B"/>
    <w:rsid w:val="007C22BC"/>
    <w:rsid w:val="007E6E89"/>
    <w:rsid w:val="008301BE"/>
    <w:rsid w:val="008401E7"/>
    <w:rsid w:val="0086210D"/>
    <w:rsid w:val="00896749"/>
    <w:rsid w:val="008C0817"/>
    <w:rsid w:val="008E0AE8"/>
    <w:rsid w:val="0090528B"/>
    <w:rsid w:val="00907E6A"/>
    <w:rsid w:val="00931B2B"/>
    <w:rsid w:val="00940748"/>
    <w:rsid w:val="00993E09"/>
    <w:rsid w:val="009B0085"/>
    <w:rsid w:val="009C4A11"/>
    <w:rsid w:val="009C794A"/>
    <w:rsid w:val="00A0018F"/>
    <w:rsid w:val="00A020F3"/>
    <w:rsid w:val="00A13CE4"/>
    <w:rsid w:val="00A26571"/>
    <w:rsid w:val="00A571B5"/>
    <w:rsid w:val="00AD0BA8"/>
    <w:rsid w:val="00AD77EF"/>
    <w:rsid w:val="00B22230"/>
    <w:rsid w:val="00B471FF"/>
    <w:rsid w:val="00BC540B"/>
    <w:rsid w:val="00BF10A4"/>
    <w:rsid w:val="00BF2358"/>
    <w:rsid w:val="00C35CFC"/>
    <w:rsid w:val="00C62C19"/>
    <w:rsid w:val="00C727D5"/>
    <w:rsid w:val="00C87569"/>
    <w:rsid w:val="00CA1E7E"/>
    <w:rsid w:val="00CF1C14"/>
    <w:rsid w:val="00D0449F"/>
    <w:rsid w:val="00D52D7D"/>
    <w:rsid w:val="00D56A8C"/>
    <w:rsid w:val="00D61CC3"/>
    <w:rsid w:val="00D70CB8"/>
    <w:rsid w:val="00D76D56"/>
    <w:rsid w:val="00D875FB"/>
    <w:rsid w:val="00DA66AE"/>
    <w:rsid w:val="00DB06B9"/>
    <w:rsid w:val="00DC70D9"/>
    <w:rsid w:val="00DD4B0F"/>
    <w:rsid w:val="00DE5DC2"/>
    <w:rsid w:val="00DF0E51"/>
    <w:rsid w:val="00DF10FA"/>
    <w:rsid w:val="00DF39D9"/>
    <w:rsid w:val="00E075DD"/>
    <w:rsid w:val="00E50EDA"/>
    <w:rsid w:val="00E85BDF"/>
    <w:rsid w:val="00EC22AD"/>
    <w:rsid w:val="00ED2CC1"/>
    <w:rsid w:val="00F06698"/>
    <w:rsid w:val="00F11ABD"/>
    <w:rsid w:val="00F15F96"/>
    <w:rsid w:val="00F363B3"/>
    <w:rsid w:val="00F44D84"/>
    <w:rsid w:val="00F45C94"/>
    <w:rsid w:val="00F545A4"/>
    <w:rsid w:val="00F73943"/>
    <w:rsid w:val="00F81897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20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441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28B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7C22BC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customStyle="1" w:styleId="ConsPlusTitle">
    <w:name w:val="ConsPlusTitle"/>
    <w:rsid w:val="007C22BC"/>
    <w:pPr>
      <w:autoSpaceDE w:val="0"/>
      <w:autoSpaceDN w:val="0"/>
    </w:pPr>
    <w:rPr>
      <w:rFonts w:ascii="Calibri" w:eastAsia="Calibri" w:hAnsi="Calibri" w:cs="Calibri"/>
      <w:b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20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441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28B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7C22BC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customStyle="1" w:styleId="ConsPlusTitle">
    <w:name w:val="ConsPlusTitle"/>
    <w:rsid w:val="007C22BC"/>
    <w:pPr>
      <w:autoSpaceDE w:val="0"/>
      <w:autoSpaceDN w:val="0"/>
    </w:pPr>
    <w:rPr>
      <w:rFonts w:ascii="Calibri" w:eastAsia="Calibri" w:hAnsi="Calibri" w:cs="Calibri"/>
      <w:b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9205AF2455578ECB9AD17792B24AD2F7659C9E6C35E13C9A5C5D9801C5F77B2A7C69807D9B8326AF094E9IEq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205AF2455578ECB9AD17792B24AD2F7659C9E6C35E13C9A5C5D9801C5F77B2A7C69807D9B8326AF094E9IEq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205AF2455578ECB9AD17792B24AD2F7659C9E6C35E13C9A5C5D9801C5F77B2A7C69807D9B8326AF094E9IEq9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9205AF2455578ECB9AD17792B24AD2F7659C9E6C35E13C9A5C5D9801C5F77B2IAq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205AF2455578ECB9AD17792B24AD2F7659C9E6C35E13C9A5C5D9801C5F77B2A7C69807D9B8326AF094E7IEq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cp:lastModifiedBy>Svetlana</cp:lastModifiedBy>
  <cp:revision>18</cp:revision>
  <cp:lastPrinted>2026-04-17T07:49:00Z</cp:lastPrinted>
  <dcterms:created xsi:type="dcterms:W3CDTF">2026-02-13T08:28:00Z</dcterms:created>
  <dcterms:modified xsi:type="dcterms:W3CDTF">2026-04-17T07:50:00Z</dcterms:modified>
</cp:coreProperties>
</file>