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98D" w:rsidRDefault="00D6298D" w:rsidP="00D6298D">
      <w:pPr>
        <w:jc w:val="center"/>
        <w:rPr>
          <w:sz w:val="24"/>
          <w:szCs w:val="24"/>
        </w:rPr>
      </w:pPr>
      <w:bookmarkStart w:id="0" w:name="_GoBack"/>
      <w:r>
        <w:rPr>
          <w:noProof/>
          <w:sz w:val="24"/>
          <w:szCs w:val="24"/>
        </w:rPr>
        <w:drawing>
          <wp:inline distT="0" distB="0" distL="0" distR="0">
            <wp:extent cx="5905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rsidR="00D6298D" w:rsidRDefault="00D6298D" w:rsidP="00D6298D">
      <w:pPr>
        <w:jc w:val="center"/>
        <w:rPr>
          <w:sz w:val="24"/>
          <w:szCs w:val="24"/>
        </w:rPr>
      </w:pPr>
      <w:r>
        <w:rPr>
          <w:sz w:val="24"/>
          <w:szCs w:val="24"/>
        </w:rPr>
        <w:t>РОССИЙСКАЯ ФЕДЕРАЦИЯ</w:t>
      </w:r>
    </w:p>
    <w:p w:rsidR="00D6298D" w:rsidRDefault="00D6298D" w:rsidP="00D6298D">
      <w:pPr>
        <w:jc w:val="center"/>
        <w:rPr>
          <w:sz w:val="24"/>
          <w:szCs w:val="24"/>
        </w:rPr>
      </w:pPr>
      <w:r>
        <w:rPr>
          <w:sz w:val="24"/>
          <w:szCs w:val="24"/>
        </w:rPr>
        <w:t>РЕСПУБЛИКА КАРЕЛИЯ</w:t>
      </w:r>
    </w:p>
    <w:p w:rsidR="00D6298D" w:rsidRDefault="00D6298D" w:rsidP="00D6298D">
      <w:pPr>
        <w:jc w:val="center"/>
        <w:rPr>
          <w:sz w:val="24"/>
          <w:szCs w:val="24"/>
        </w:rPr>
      </w:pPr>
      <w:r>
        <w:rPr>
          <w:sz w:val="24"/>
          <w:szCs w:val="24"/>
        </w:rPr>
        <w:t>СОВЕТ КЕМСКОГО МУНИЦИПАЛЬНОГО ОКРУГА</w:t>
      </w:r>
    </w:p>
    <w:p w:rsidR="00D6298D" w:rsidRDefault="00D6298D" w:rsidP="00D6298D">
      <w:pPr>
        <w:jc w:val="center"/>
        <w:rPr>
          <w:bCs/>
          <w:sz w:val="24"/>
          <w:szCs w:val="24"/>
        </w:rPr>
      </w:pPr>
      <w:r>
        <w:rPr>
          <w:bCs/>
          <w:sz w:val="24"/>
          <w:szCs w:val="24"/>
          <w:lang w:val="en-US"/>
        </w:rPr>
        <w:t>XI</w:t>
      </w:r>
      <w:r w:rsidRPr="00D6298D">
        <w:rPr>
          <w:bCs/>
          <w:sz w:val="24"/>
          <w:szCs w:val="24"/>
        </w:rPr>
        <w:t xml:space="preserve"> </w:t>
      </w:r>
      <w:r>
        <w:rPr>
          <w:bCs/>
          <w:sz w:val="24"/>
          <w:szCs w:val="24"/>
        </w:rPr>
        <w:t xml:space="preserve">  ЗАСЕДАНИЕ   I   СОЗЫВА</w:t>
      </w:r>
    </w:p>
    <w:p w:rsidR="00D6298D" w:rsidRDefault="00D6298D" w:rsidP="00D6298D">
      <w:pPr>
        <w:jc w:val="center"/>
        <w:rPr>
          <w:bCs/>
          <w:sz w:val="24"/>
          <w:szCs w:val="24"/>
        </w:rPr>
      </w:pPr>
    </w:p>
    <w:p w:rsidR="00D6298D" w:rsidRDefault="00D6298D" w:rsidP="00D6298D">
      <w:pPr>
        <w:jc w:val="center"/>
        <w:rPr>
          <w:b/>
          <w:sz w:val="24"/>
          <w:szCs w:val="24"/>
        </w:rPr>
      </w:pPr>
    </w:p>
    <w:p w:rsidR="00D6298D" w:rsidRDefault="00D6298D" w:rsidP="00D6298D">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РЕШЕНИЕ</w:t>
      </w:r>
      <w:r>
        <w:rPr>
          <w:sz w:val="24"/>
          <w:szCs w:val="24"/>
        </w:rPr>
        <w:tab/>
      </w:r>
      <w:r>
        <w:rPr>
          <w:sz w:val="24"/>
          <w:szCs w:val="24"/>
        </w:rPr>
        <w:tab/>
        <w:t xml:space="preserve">           </w:t>
      </w:r>
    </w:p>
    <w:p w:rsidR="00D6298D" w:rsidRDefault="00D6298D" w:rsidP="00D6298D">
      <w:pPr>
        <w:jc w:val="center"/>
        <w:rPr>
          <w:sz w:val="24"/>
          <w:szCs w:val="24"/>
        </w:rPr>
      </w:pPr>
    </w:p>
    <w:p w:rsidR="00D6298D" w:rsidRDefault="00D6298D" w:rsidP="00D6298D">
      <w:pPr>
        <w:jc w:val="center"/>
        <w:rPr>
          <w:sz w:val="24"/>
          <w:szCs w:val="24"/>
        </w:rPr>
      </w:pPr>
      <w:r>
        <w:rPr>
          <w:sz w:val="24"/>
          <w:szCs w:val="24"/>
        </w:rPr>
        <w:t xml:space="preserve"> </w:t>
      </w:r>
    </w:p>
    <w:p w:rsidR="00C61BA1" w:rsidRPr="00C61BA1" w:rsidRDefault="00D6298D" w:rsidP="00D6298D">
      <w:pPr>
        <w:jc w:val="center"/>
        <w:rPr>
          <w:sz w:val="24"/>
          <w:szCs w:val="24"/>
        </w:rPr>
      </w:pPr>
      <w:r>
        <w:rPr>
          <w:sz w:val="24"/>
          <w:szCs w:val="24"/>
        </w:rPr>
        <w:t>от 02</w:t>
      </w:r>
      <w:r>
        <w:rPr>
          <w:sz w:val="24"/>
          <w:szCs w:val="24"/>
        </w:rPr>
        <w:t xml:space="preserve"> апреля 2026 года                                                                                                № 1-11/1</w:t>
      </w:r>
      <w:r>
        <w:rPr>
          <w:sz w:val="24"/>
          <w:szCs w:val="24"/>
        </w:rPr>
        <w:t>20</w:t>
      </w:r>
      <w:r>
        <w:rPr>
          <w:sz w:val="24"/>
          <w:szCs w:val="24"/>
        </w:rPr>
        <w:t xml:space="preserve">         </w:t>
      </w:r>
      <w:r w:rsidR="00C61BA1" w:rsidRPr="00C61BA1">
        <w:rPr>
          <w:sz w:val="24"/>
          <w:szCs w:val="24"/>
        </w:rPr>
        <w:t xml:space="preserve"> </w:t>
      </w:r>
    </w:p>
    <w:bookmarkEnd w:id="0"/>
    <w:p w:rsidR="00793D38" w:rsidRPr="00793D38" w:rsidRDefault="00C61BA1" w:rsidP="00C61BA1">
      <w:pPr>
        <w:jc w:val="center"/>
        <w:rPr>
          <w:sz w:val="24"/>
          <w:szCs w:val="24"/>
        </w:rPr>
      </w:pPr>
      <w:r w:rsidRPr="00C61BA1">
        <w:rPr>
          <w:sz w:val="24"/>
          <w:szCs w:val="24"/>
        </w:rPr>
        <w:t xml:space="preserve">   </w:t>
      </w:r>
    </w:p>
    <w:p w:rsidR="00793D38" w:rsidRPr="00793D38" w:rsidRDefault="00B63A19" w:rsidP="00793D38">
      <w:pPr>
        <w:jc w:val="center"/>
        <w:rPr>
          <w:b/>
          <w:bCs/>
          <w:sz w:val="24"/>
          <w:szCs w:val="24"/>
        </w:rPr>
      </w:pPr>
      <w:r>
        <w:rPr>
          <w:b/>
          <w:bCs/>
          <w:sz w:val="24"/>
          <w:szCs w:val="24"/>
        </w:rPr>
        <w:t xml:space="preserve"> </w:t>
      </w:r>
    </w:p>
    <w:p w:rsidR="00793D38" w:rsidRPr="008D0688" w:rsidRDefault="00084B55" w:rsidP="00435F5D">
      <w:pPr>
        <w:jc w:val="center"/>
        <w:rPr>
          <w:b/>
          <w:bCs/>
          <w:sz w:val="24"/>
          <w:szCs w:val="24"/>
        </w:rPr>
      </w:pPr>
      <w:r>
        <w:rPr>
          <w:b/>
          <w:bCs/>
          <w:sz w:val="24"/>
          <w:szCs w:val="24"/>
        </w:rPr>
        <w:t xml:space="preserve">Об утверждении </w:t>
      </w:r>
      <w:r w:rsidRPr="00084B55">
        <w:rPr>
          <w:b/>
          <w:bCs/>
          <w:sz w:val="24"/>
          <w:szCs w:val="24"/>
        </w:rPr>
        <w:t>Положени</w:t>
      </w:r>
      <w:r>
        <w:rPr>
          <w:b/>
          <w:bCs/>
          <w:sz w:val="24"/>
          <w:szCs w:val="24"/>
        </w:rPr>
        <w:t>я</w:t>
      </w:r>
      <w:r w:rsidRPr="00084B55">
        <w:rPr>
          <w:b/>
          <w:bCs/>
          <w:sz w:val="24"/>
          <w:szCs w:val="24"/>
        </w:rPr>
        <w:t xml:space="preserve">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793D38" w:rsidRPr="00793D38" w:rsidRDefault="00793D38" w:rsidP="00793D38">
      <w:pPr>
        <w:rPr>
          <w:sz w:val="24"/>
          <w:szCs w:val="24"/>
        </w:rPr>
      </w:pPr>
    </w:p>
    <w:p w:rsidR="00793D38" w:rsidRPr="00793D38" w:rsidRDefault="00793D38" w:rsidP="00A76F48">
      <w:pPr>
        <w:ind w:firstLine="709"/>
        <w:jc w:val="both"/>
        <w:rPr>
          <w:sz w:val="24"/>
          <w:szCs w:val="24"/>
        </w:rPr>
      </w:pPr>
    </w:p>
    <w:p w:rsidR="00F21EC6" w:rsidRDefault="00084B55" w:rsidP="00084B55">
      <w:pPr>
        <w:pStyle w:val="ConsPlusNormal"/>
        <w:ind w:firstLine="709"/>
        <w:jc w:val="both"/>
        <w:rPr>
          <w:rFonts w:ascii="Times New Roman" w:hAnsi="Times New Roman" w:cs="Times New Roman"/>
          <w:sz w:val="24"/>
          <w:szCs w:val="24"/>
        </w:rPr>
      </w:pPr>
      <w:r w:rsidRPr="00084B55">
        <w:rPr>
          <w:rFonts w:ascii="Times New Roman" w:hAnsi="Times New Roman" w:cs="Times New Roman"/>
          <w:sz w:val="24"/>
          <w:szCs w:val="24"/>
        </w:rPr>
        <w:t>В соответствии с пунктом 42 части 1 статьи 16 Федерального закона от 6 октября 2003 года № 131-ФЗ «Об общих принципах организации местного самоуправления в Российской Федерации», руководствуясь пунктом 3.2 раздела 1 и пунктом 6 раздела 2 Методических рекомендаций по вопросам организации антикоррупционной работы в субъектах Российской Федерации и муниципальных образованиях в отношении лиц, замещающих муниципальные должности, и муниципальных служащих, направленных письмом Минтруда России от 26 декабря 2019 года № 18-2/10/П-11879,</w:t>
      </w:r>
    </w:p>
    <w:p w:rsidR="00A76F48" w:rsidRDefault="00A76F48" w:rsidP="00A76F48">
      <w:pPr>
        <w:pStyle w:val="ConsPlusNormal"/>
        <w:ind w:firstLine="709"/>
        <w:jc w:val="both"/>
        <w:rPr>
          <w:rFonts w:ascii="Times New Roman" w:hAnsi="Times New Roman" w:cs="Times New Roman"/>
          <w:color w:val="FF0000"/>
          <w:sz w:val="24"/>
          <w:szCs w:val="24"/>
        </w:rPr>
      </w:pPr>
    </w:p>
    <w:p w:rsidR="00F21EC6" w:rsidRPr="00793D38" w:rsidRDefault="00F21EC6" w:rsidP="00A76F48">
      <w:pPr>
        <w:pStyle w:val="ConsPlusNormal"/>
        <w:ind w:firstLine="709"/>
        <w:jc w:val="both"/>
        <w:rPr>
          <w:rFonts w:ascii="Times New Roman" w:hAnsi="Times New Roman" w:cs="Times New Roman"/>
          <w:color w:val="FF0000"/>
          <w:sz w:val="24"/>
          <w:szCs w:val="24"/>
        </w:rPr>
      </w:pPr>
    </w:p>
    <w:p w:rsidR="00793D38" w:rsidRPr="00793D38" w:rsidRDefault="00793D38" w:rsidP="00A76F48">
      <w:pPr>
        <w:jc w:val="center"/>
        <w:rPr>
          <w:color w:val="000000" w:themeColor="text1"/>
          <w:sz w:val="24"/>
          <w:szCs w:val="24"/>
        </w:rPr>
      </w:pPr>
      <w:r w:rsidRPr="00793D38">
        <w:rPr>
          <w:color w:val="000000" w:themeColor="text1"/>
          <w:sz w:val="24"/>
          <w:szCs w:val="24"/>
        </w:rPr>
        <w:t>Совет Кемского муниципального округа</w:t>
      </w:r>
      <w:r w:rsidR="00A76F48">
        <w:rPr>
          <w:color w:val="000000" w:themeColor="text1"/>
          <w:sz w:val="24"/>
          <w:szCs w:val="24"/>
        </w:rPr>
        <w:t xml:space="preserve"> </w:t>
      </w:r>
      <w:r w:rsidRPr="00793D38">
        <w:rPr>
          <w:color w:val="000000" w:themeColor="text1"/>
          <w:sz w:val="24"/>
          <w:szCs w:val="24"/>
        </w:rPr>
        <w:t>РЕШИЛ:</w:t>
      </w:r>
    </w:p>
    <w:p w:rsidR="00793D38" w:rsidRDefault="00793D38" w:rsidP="00A76F48">
      <w:pPr>
        <w:pStyle w:val="ConsPlusNormal"/>
        <w:ind w:firstLine="709"/>
        <w:jc w:val="both"/>
        <w:rPr>
          <w:rFonts w:ascii="Times New Roman" w:hAnsi="Times New Roman" w:cs="Times New Roman"/>
          <w:sz w:val="24"/>
          <w:szCs w:val="24"/>
        </w:rPr>
      </w:pPr>
    </w:p>
    <w:p w:rsidR="00A76F48" w:rsidRPr="00793D38" w:rsidRDefault="00A76F48" w:rsidP="00A76F48">
      <w:pPr>
        <w:pStyle w:val="ConsPlusNormal"/>
        <w:ind w:firstLine="709"/>
        <w:jc w:val="both"/>
        <w:rPr>
          <w:rFonts w:ascii="Times New Roman" w:hAnsi="Times New Roman" w:cs="Times New Roman"/>
          <w:sz w:val="24"/>
          <w:szCs w:val="24"/>
        </w:rPr>
      </w:pPr>
    </w:p>
    <w:p w:rsidR="003E7607" w:rsidRDefault="00084B55" w:rsidP="003E7607">
      <w:pPr>
        <w:pStyle w:val="aa"/>
        <w:spacing w:after="0"/>
        <w:ind w:firstLine="709"/>
        <w:jc w:val="both"/>
        <w:rPr>
          <w:sz w:val="24"/>
          <w:szCs w:val="24"/>
        </w:rPr>
      </w:pPr>
      <w:r>
        <w:rPr>
          <w:sz w:val="24"/>
          <w:szCs w:val="24"/>
        </w:rPr>
        <w:t>1. </w:t>
      </w:r>
      <w:r w:rsidRPr="00084B55">
        <w:rPr>
          <w:sz w:val="24"/>
          <w:szCs w:val="24"/>
        </w:rPr>
        <w:t>Утвердить прилагаемое 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455BC8" w:rsidRDefault="00084B55" w:rsidP="00A76F48">
      <w:pPr>
        <w:pStyle w:val="aa"/>
        <w:spacing w:after="0"/>
        <w:ind w:firstLine="709"/>
        <w:jc w:val="both"/>
        <w:rPr>
          <w:sz w:val="24"/>
          <w:szCs w:val="24"/>
        </w:rPr>
      </w:pPr>
      <w:r>
        <w:rPr>
          <w:sz w:val="24"/>
          <w:szCs w:val="24"/>
        </w:rPr>
        <w:t>2</w:t>
      </w:r>
      <w:r w:rsidR="00271EAA">
        <w:rPr>
          <w:sz w:val="24"/>
          <w:szCs w:val="24"/>
        </w:rPr>
        <w:t>. Признать утратившим силу решение Совета Кемского муниципального района от 20 июня 2024 года № 805 «</w:t>
      </w:r>
      <w:r w:rsidR="00271EAA" w:rsidRPr="00271EAA">
        <w:rPr>
          <w:sz w:val="24"/>
          <w:szCs w:val="24"/>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rsidR="00271EAA">
        <w:rPr>
          <w:sz w:val="24"/>
          <w:szCs w:val="24"/>
        </w:rPr>
        <w:t>».</w:t>
      </w:r>
    </w:p>
    <w:p w:rsidR="00793D38" w:rsidRDefault="00084B55" w:rsidP="00634F18">
      <w:pPr>
        <w:pStyle w:val="aa"/>
        <w:spacing w:after="0"/>
        <w:ind w:firstLine="709"/>
        <w:jc w:val="both"/>
        <w:rPr>
          <w:sz w:val="24"/>
          <w:szCs w:val="24"/>
        </w:rPr>
      </w:pPr>
      <w:r>
        <w:rPr>
          <w:sz w:val="24"/>
          <w:szCs w:val="24"/>
        </w:rPr>
        <w:t>3</w:t>
      </w:r>
      <w:r w:rsidR="00A76F48">
        <w:rPr>
          <w:sz w:val="24"/>
          <w:szCs w:val="24"/>
        </w:rPr>
        <w:t>. </w:t>
      </w:r>
      <w:r w:rsidR="001F1FC9" w:rsidRPr="001F1FC9">
        <w:rPr>
          <w:sz w:val="24"/>
          <w:szCs w:val="24"/>
        </w:rPr>
        <w:t xml:space="preserve">Опубликовать настоящее решение </w:t>
      </w:r>
      <w:r w:rsidR="008F136F" w:rsidRPr="00FB7177">
        <w:rPr>
          <w:sz w:val="24"/>
          <w:szCs w:val="24"/>
        </w:rPr>
        <w:t xml:space="preserve">в </w:t>
      </w:r>
      <w:r w:rsidR="008B3EE8">
        <w:rPr>
          <w:sz w:val="24"/>
          <w:szCs w:val="24"/>
        </w:rPr>
        <w:t>информационном бюллетене «</w:t>
      </w:r>
      <w:r w:rsidR="008B3EE8" w:rsidRPr="008B3EE8">
        <w:rPr>
          <w:sz w:val="24"/>
          <w:szCs w:val="24"/>
        </w:rPr>
        <w:t>Вестник Кемского муниципального округа</w:t>
      </w:r>
      <w:r w:rsidR="008B3EE8">
        <w:rPr>
          <w:sz w:val="24"/>
          <w:szCs w:val="24"/>
        </w:rPr>
        <w:t>»</w:t>
      </w:r>
      <w:r w:rsidR="001F1FC9" w:rsidRPr="001F1FC9">
        <w:rPr>
          <w:sz w:val="24"/>
          <w:szCs w:val="24"/>
        </w:rPr>
        <w:t xml:space="preserve"> и разместить на официальном сайте администрации Кемского муниципального </w:t>
      </w:r>
      <w:r w:rsidR="008B3EE8">
        <w:rPr>
          <w:sz w:val="24"/>
          <w:szCs w:val="24"/>
        </w:rPr>
        <w:t>округа</w:t>
      </w:r>
      <w:r w:rsidR="001F1FC9" w:rsidRPr="001F1FC9">
        <w:rPr>
          <w:sz w:val="24"/>
          <w:szCs w:val="24"/>
        </w:rPr>
        <w:t xml:space="preserve"> в информационно-телекоммуникационной сети «Интернет».</w:t>
      </w:r>
    </w:p>
    <w:p w:rsidR="000F2D9A" w:rsidRDefault="00084B55" w:rsidP="00084B55">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4</w:t>
      </w:r>
      <w:r w:rsidR="00793D38" w:rsidRPr="00793D38">
        <w:rPr>
          <w:rFonts w:ascii="Times New Roman" w:hAnsi="Times New Roman" w:cs="Times New Roman"/>
          <w:sz w:val="24"/>
          <w:szCs w:val="24"/>
        </w:rPr>
        <w:t>.</w:t>
      </w:r>
      <w:r w:rsidR="008C14AA">
        <w:rPr>
          <w:rFonts w:ascii="Times New Roman" w:hAnsi="Times New Roman" w:cs="Times New Roman"/>
          <w:sz w:val="24"/>
          <w:szCs w:val="24"/>
        </w:rPr>
        <w:t> </w:t>
      </w:r>
      <w:r w:rsidR="00793D38" w:rsidRPr="00793D38">
        <w:rPr>
          <w:rFonts w:ascii="Times New Roman" w:hAnsi="Times New Roman" w:cs="Times New Roman"/>
          <w:sz w:val="24"/>
          <w:szCs w:val="24"/>
        </w:rPr>
        <w:t xml:space="preserve">Настоящее решение вступает в силу </w:t>
      </w:r>
      <w:r w:rsidR="001C44D7">
        <w:rPr>
          <w:rFonts w:ascii="Times New Roman" w:hAnsi="Times New Roman" w:cs="Times New Roman"/>
          <w:sz w:val="24"/>
          <w:szCs w:val="24"/>
        </w:rPr>
        <w:t>после</w:t>
      </w:r>
      <w:r>
        <w:rPr>
          <w:rFonts w:ascii="Times New Roman" w:hAnsi="Times New Roman" w:cs="Times New Roman"/>
          <w:sz w:val="24"/>
          <w:szCs w:val="24"/>
        </w:rPr>
        <w:t xml:space="preserve"> его официального опубликования и его действие </w:t>
      </w:r>
      <w:r w:rsidR="000F2D9A">
        <w:rPr>
          <w:rFonts w:ascii="Times New Roman" w:hAnsi="Times New Roman" w:cs="Times New Roman"/>
          <w:sz w:val="24"/>
          <w:szCs w:val="24"/>
        </w:rPr>
        <w:t xml:space="preserve">распространяется </w:t>
      </w:r>
      <w:r>
        <w:rPr>
          <w:rFonts w:ascii="Times New Roman" w:hAnsi="Times New Roman" w:cs="Times New Roman"/>
          <w:sz w:val="24"/>
          <w:szCs w:val="24"/>
        </w:rPr>
        <w:t xml:space="preserve">на правоотношения, возникшие с </w:t>
      </w:r>
      <w:r w:rsidR="000F2D9A">
        <w:rPr>
          <w:rFonts w:ascii="Times New Roman" w:hAnsi="Times New Roman" w:cs="Times New Roman"/>
          <w:sz w:val="24"/>
          <w:szCs w:val="24"/>
        </w:rPr>
        <w:t xml:space="preserve">1 </w:t>
      </w:r>
      <w:r>
        <w:rPr>
          <w:rFonts w:ascii="Times New Roman" w:hAnsi="Times New Roman" w:cs="Times New Roman"/>
          <w:sz w:val="24"/>
          <w:szCs w:val="24"/>
        </w:rPr>
        <w:t>января 2026</w:t>
      </w:r>
      <w:r w:rsidR="000F2D9A">
        <w:rPr>
          <w:rFonts w:ascii="Times New Roman" w:hAnsi="Times New Roman" w:cs="Times New Roman"/>
          <w:sz w:val="24"/>
          <w:szCs w:val="24"/>
        </w:rPr>
        <w:t xml:space="preserve"> года.</w:t>
      </w:r>
    </w:p>
    <w:p w:rsidR="0066333F" w:rsidRDefault="0066333F" w:rsidP="00A76F48">
      <w:pPr>
        <w:pStyle w:val="ConsPlusNormal"/>
        <w:ind w:firstLine="540"/>
        <w:jc w:val="both"/>
        <w:rPr>
          <w:rFonts w:ascii="Times New Roman" w:hAnsi="Times New Roman" w:cs="Times New Roman"/>
          <w:sz w:val="24"/>
          <w:szCs w:val="24"/>
        </w:rPr>
      </w:pPr>
    </w:p>
    <w:p w:rsidR="00793D38" w:rsidRPr="00793D38" w:rsidRDefault="00793D38" w:rsidP="00793D38">
      <w:pPr>
        <w:jc w:val="both"/>
        <w:rPr>
          <w:sz w:val="24"/>
          <w:szCs w:val="24"/>
        </w:rPr>
      </w:pPr>
    </w:p>
    <w:p w:rsidR="00793D38" w:rsidRDefault="00793D38" w:rsidP="00A5049A">
      <w:pPr>
        <w:tabs>
          <w:tab w:val="right" w:pos="9356"/>
        </w:tabs>
        <w:rPr>
          <w:sz w:val="24"/>
          <w:szCs w:val="24"/>
        </w:rPr>
      </w:pPr>
      <w:r w:rsidRPr="00793D38">
        <w:rPr>
          <w:sz w:val="24"/>
          <w:szCs w:val="24"/>
        </w:rPr>
        <w:t xml:space="preserve">Председатель Совета Кемского муниципального </w:t>
      </w:r>
      <w:r w:rsidR="0025722D">
        <w:rPr>
          <w:sz w:val="24"/>
          <w:szCs w:val="24"/>
        </w:rPr>
        <w:t>округа</w:t>
      </w:r>
      <w:r w:rsidRPr="00793D38">
        <w:rPr>
          <w:sz w:val="24"/>
          <w:szCs w:val="24"/>
        </w:rPr>
        <w:tab/>
      </w:r>
      <w:r w:rsidR="008F136F">
        <w:rPr>
          <w:sz w:val="24"/>
          <w:szCs w:val="24"/>
        </w:rPr>
        <w:t>Е.В. Дыкуль</w:t>
      </w:r>
    </w:p>
    <w:p w:rsidR="0025722D" w:rsidRDefault="0025722D" w:rsidP="00793D38">
      <w:pPr>
        <w:tabs>
          <w:tab w:val="right" w:pos="9638"/>
        </w:tabs>
        <w:rPr>
          <w:sz w:val="24"/>
          <w:szCs w:val="24"/>
        </w:rPr>
      </w:pPr>
    </w:p>
    <w:p w:rsidR="00B65DA3" w:rsidRDefault="00B65DA3" w:rsidP="00793D38">
      <w:pPr>
        <w:tabs>
          <w:tab w:val="right" w:pos="9638"/>
        </w:tabs>
        <w:rPr>
          <w:sz w:val="24"/>
          <w:szCs w:val="24"/>
        </w:rPr>
      </w:pPr>
    </w:p>
    <w:p w:rsidR="00C61BA1" w:rsidRDefault="00C61BA1" w:rsidP="00793D38">
      <w:pPr>
        <w:tabs>
          <w:tab w:val="right" w:pos="9638"/>
        </w:tabs>
        <w:rPr>
          <w:sz w:val="24"/>
          <w:szCs w:val="24"/>
        </w:rPr>
      </w:pPr>
    </w:p>
    <w:p w:rsidR="00974D0C" w:rsidRDefault="00B65DA3" w:rsidP="00A5049A">
      <w:pPr>
        <w:tabs>
          <w:tab w:val="right" w:pos="9356"/>
        </w:tabs>
        <w:rPr>
          <w:sz w:val="24"/>
          <w:szCs w:val="24"/>
        </w:rPr>
      </w:pPr>
      <w:r>
        <w:rPr>
          <w:sz w:val="24"/>
          <w:szCs w:val="24"/>
        </w:rPr>
        <w:t>Глава</w:t>
      </w:r>
      <w:r w:rsidR="0025722D">
        <w:rPr>
          <w:sz w:val="24"/>
          <w:szCs w:val="24"/>
        </w:rPr>
        <w:t xml:space="preserve"> Кемского муниципального округа</w:t>
      </w:r>
      <w:r w:rsidR="0025722D">
        <w:rPr>
          <w:sz w:val="24"/>
          <w:szCs w:val="24"/>
        </w:rPr>
        <w:tab/>
        <w:t>С.В. Долинина</w:t>
      </w:r>
    </w:p>
    <w:p w:rsidR="008C14AA" w:rsidRDefault="008C14AA">
      <w:pPr>
        <w:spacing w:after="200" w:line="276" w:lineRule="auto"/>
        <w:rPr>
          <w:sz w:val="24"/>
          <w:szCs w:val="24"/>
        </w:rPr>
      </w:pPr>
      <w:r>
        <w:rPr>
          <w:sz w:val="24"/>
          <w:szCs w:val="24"/>
        </w:rPr>
        <w:br w:type="page"/>
      </w:r>
    </w:p>
    <w:p w:rsidR="007F6048" w:rsidRDefault="00A22D57" w:rsidP="007F6048">
      <w:pPr>
        <w:tabs>
          <w:tab w:val="right" w:pos="9356"/>
        </w:tabs>
        <w:ind w:left="5387"/>
        <w:jc w:val="center"/>
        <w:rPr>
          <w:sz w:val="24"/>
          <w:szCs w:val="24"/>
        </w:rPr>
      </w:pPr>
      <w:r>
        <w:rPr>
          <w:sz w:val="24"/>
          <w:szCs w:val="24"/>
        </w:rPr>
        <w:lastRenderedPageBreak/>
        <w:t>УТВЕРЖДЕН</w:t>
      </w:r>
      <w:r w:rsidR="00271EAA">
        <w:rPr>
          <w:sz w:val="24"/>
          <w:szCs w:val="24"/>
        </w:rPr>
        <w:t>О</w:t>
      </w:r>
    </w:p>
    <w:p w:rsidR="007F6048" w:rsidRDefault="007F6048" w:rsidP="007F6048">
      <w:pPr>
        <w:tabs>
          <w:tab w:val="right" w:pos="9356"/>
        </w:tabs>
        <w:ind w:left="5387"/>
        <w:jc w:val="center"/>
        <w:rPr>
          <w:sz w:val="24"/>
          <w:szCs w:val="24"/>
        </w:rPr>
      </w:pPr>
      <w:r>
        <w:rPr>
          <w:sz w:val="24"/>
          <w:szCs w:val="24"/>
        </w:rPr>
        <w:t xml:space="preserve">решением Совета </w:t>
      </w:r>
    </w:p>
    <w:p w:rsidR="007F6048" w:rsidRDefault="007F6048" w:rsidP="007F6048">
      <w:pPr>
        <w:tabs>
          <w:tab w:val="right" w:pos="9356"/>
        </w:tabs>
        <w:ind w:left="5387"/>
        <w:jc w:val="center"/>
        <w:rPr>
          <w:sz w:val="24"/>
          <w:szCs w:val="24"/>
        </w:rPr>
      </w:pPr>
      <w:r>
        <w:rPr>
          <w:sz w:val="24"/>
          <w:szCs w:val="24"/>
        </w:rPr>
        <w:t>Кемского муниципального округа</w:t>
      </w:r>
    </w:p>
    <w:p w:rsidR="007F6048" w:rsidRDefault="007F6048" w:rsidP="007F6048">
      <w:pPr>
        <w:tabs>
          <w:tab w:val="right" w:pos="9356"/>
        </w:tabs>
        <w:ind w:left="5387"/>
        <w:jc w:val="center"/>
        <w:rPr>
          <w:sz w:val="24"/>
          <w:szCs w:val="24"/>
        </w:rPr>
      </w:pPr>
      <w:r>
        <w:rPr>
          <w:sz w:val="24"/>
          <w:szCs w:val="24"/>
        </w:rPr>
        <w:t xml:space="preserve">от </w:t>
      </w:r>
      <w:r w:rsidR="00D6298D">
        <w:rPr>
          <w:sz w:val="24"/>
          <w:szCs w:val="24"/>
        </w:rPr>
        <w:t>02 апреля 2026 года № 1-11/120</w:t>
      </w:r>
    </w:p>
    <w:p w:rsidR="007F6048" w:rsidRDefault="007F6048" w:rsidP="007F6048">
      <w:pPr>
        <w:tabs>
          <w:tab w:val="right" w:pos="9356"/>
        </w:tabs>
        <w:rPr>
          <w:sz w:val="24"/>
          <w:szCs w:val="24"/>
        </w:rPr>
      </w:pPr>
    </w:p>
    <w:p w:rsidR="007F6048" w:rsidRDefault="007F6048" w:rsidP="007F6048">
      <w:pPr>
        <w:tabs>
          <w:tab w:val="right" w:pos="9356"/>
        </w:tabs>
        <w:rPr>
          <w:sz w:val="24"/>
          <w:szCs w:val="24"/>
        </w:rPr>
      </w:pPr>
    </w:p>
    <w:p w:rsidR="007F6048" w:rsidRDefault="00271EAA" w:rsidP="007F6048">
      <w:pPr>
        <w:tabs>
          <w:tab w:val="right" w:pos="9356"/>
        </w:tabs>
        <w:jc w:val="center"/>
        <w:rPr>
          <w:sz w:val="24"/>
          <w:szCs w:val="24"/>
        </w:rPr>
      </w:pPr>
      <w:r w:rsidRPr="00271EAA">
        <w:rPr>
          <w:sz w:val="24"/>
          <w:szCs w:val="24"/>
        </w:rPr>
        <w:t>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7F6048" w:rsidRDefault="007F6048" w:rsidP="007F6048">
      <w:pPr>
        <w:tabs>
          <w:tab w:val="right" w:pos="9356"/>
        </w:tabs>
        <w:rPr>
          <w:sz w:val="24"/>
          <w:szCs w:val="24"/>
        </w:rPr>
      </w:pPr>
    </w:p>
    <w:p w:rsidR="007F6048" w:rsidRDefault="007F6048" w:rsidP="00271EAA">
      <w:pPr>
        <w:tabs>
          <w:tab w:val="right" w:pos="9356"/>
        </w:tabs>
        <w:ind w:firstLine="709"/>
        <w:rPr>
          <w:sz w:val="24"/>
          <w:szCs w:val="24"/>
        </w:rPr>
      </w:pPr>
    </w:p>
    <w:p w:rsidR="00C2350F" w:rsidRPr="002F7F57" w:rsidRDefault="00C2350F" w:rsidP="00C2350F">
      <w:pPr>
        <w:ind w:firstLine="709"/>
        <w:jc w:val="both"/>
        <w:rPr>
          <w:sz w:val="24"/>
          <w:szCs w:val="24"/>
        </w:rPr>
      </w:pPr>
      <w:r>
        <w:rPr>
          <w:sz w:val="24"/>
          <w:szCs w:val="24"/>
        </w:rPr>
        <w:t>1. </w:t>
      </w:r>
      <w:r w:rsidRPr="002F7F57">
        <w:rPr>
          <w:sz w:val="24"/>
          <w:szCs w:val="24"/>
        </w:rPr>
        <w:t xml:space="preserve">Настоящим Положением </w:t>
      </w:r>
      <w:r>
        <w:rPr>
          <w:sz w:val="24"/>
          <w:szCs w:val="24"/>
        </w:rPr>
        <w:t xml:space="preserve">в соответствии с </w:t>
      </w:r>
      <w:r w:rsidRPr="002F7F57">
        <w:rPr>
          <w:sz w:val="24"/>
          <w:szCs w:val="24"/>
        </w:rPr>
        <w:t>частью 2 статьи 8 Федерального закона от 25 декабря 2008 года № 273-ФЗ «О противодействии коррупции», частью 1 статьи 15 Федерального закона от 2 марта 2007 года № 25-ФЗ «О муниципальной службе в Российской Федерации»</w:t>
      </w:r>
      <w:r>
        <w:rPr>
          <w:sz w:val="24"/>
          <w:szCs w:val="24"/>
        </w:rPr>
        <w:t xml:space="preserve">, </w:t>
      </w:r>
      <w:r>
        <w:rPr>
          <w:bCs/>
          <w:sz w:val="24"/>
          <w:szCs w:val="24"/>
        </w:rPr>
        <w:t xml:space="preserve">пунктом 3 </w:t>
      </w:r>
      <w:r w:rsidRPr="00AA0A82">
        <w:rPr>
          <w:bCs/>
          <w:sz w:val="24"/>
          <w:szCs w:val="24"/>
        </w:rPr>
        <w:t>Указ</w:t>
      </w:r>
      <w:r>
        <w:rPr>
          <w:bCs/>
          <w:sz w:val="24"/>
          <w:szCs w:val="24"/>
        </w:rPr>
        <w:t xml:space="preserve">а Президента Российской Федерации от 18 мая </w:t>
      </w:r>
      <w:r w:rsidRPr="00AA0A82">
        <w:rPr>
          <w:bCs/>
          <w:sz w:val="24"/>
          <w:szCs w:val="24"/>
        </w:rPr>
        <w:t>2009</w:t>
      </w:r>
      <w:r>
        <w:rPr>
          <w:bCs/>
          <w:sz w:val="24"/>
          <w:szCs w:val="24"/>
        </w:rPr>
        <w:t xml:space="preserve"> года</w:t>
      </w:r>
      <w:r w:rsidRPr="00AA0A82">
        <w:rPr>
          <w:bCs/>
          <w:sz w:val="24"/>
          <w:szCs w:val="24"/>
        </w:rPr>
        <w:t xml:space="preserve"> </w:t>
      </w:r>
      <w:r>
        <w:rPr>
          <w:bCs/>
          <w:sz w:val="24"/>
          <w:szCs w:val="24"/>
        </w:rPr>
        <w:t>№ 559 «О </w:t>
      </w:r>
      <w:r w:rsidRPr="00AA0A82">
        <w:rPr>
          <w:bCs/>
          <w:sz w:val="24"/>
          <w:szCs w:val="24"/>
        </w:rPr>
        <w:t>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Pr>
          <w:bCs/>
          <w:sz w:val="24"/>
          <w:szCs w:val="24"/>
        </w:rPr>
        <w:t xml:space="preserve">ьствах имущественного характера», </w:t>
      </w:r>
      <w:r w:rsidRPr="00AA0A82">
        <w:rPr>
          <w:bCs/>
          <w:sz w:val="24"/>
          <w:szCs w:val="24"/>
        </w:rPr>
        <w:t>Положение</w:t>
      </w:r>
      <w:r>
        <w:rPr>
          <w:bCs/>
          <w:sz w:val="24"/>
          <w:szCs w:val="24"/>
        </w:rPr>
        <w:t>м</w:t>
      </w:r>
      <w:r w:rsidRPr="00AA0A82">
        <w:rPr>
          <w:bCs/>
          <w:sz w:val="24"/>
          <w:szCs w:val="24"/>
        </w:rPr>
        <w:t xml:space="preserve"> о представлении гражданами, претендующими на замещение должностей государственной гражданской службы Республики Карелия, и государственными гражданскими служащими Республики Карелия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rPr>
          <w:bCs/>
          <w:sz w:val="24"/>
          <w:szCs w:val="24"/>
        </w:rPr>
        <w:t>, утвержд</w:t>
      </w:r>
      <w:r w:rsidR="008B3EBC">
        <w:rPr>
          <w:bCs/>
          <w:sz w:val="24"/>
          <w:szCs w:val="24"/>
        </w:rPr>
        <w:t>е</w:t>
      </w:r>
      <w:r>
        <w:rPr>
          <w:bCs/>
          <w:sz w:val="24"/>
          <w:szCs w:val="24"/>
        </w:rPr>
        <w:t xml:space="preserve">нным Указом Главы Республики Карелия от 25 августа </w:t>
      </w:r>
      <w:r w:rsidRPr="00AA0A82">
        <w:rPr>
          <w:bCs/>
          <w:sz w:val="24"/>
          <w:szCs w:val="24"/>
        </w:rPr>
        <w:t>2009</w:t>
      </w:r>
      <w:r>
        <w:rPr>
          <w:bCs/>
          <w:sz w:val="24"/>
          <w:szCs w:val="24"/>
        </w:rPr>
        <w:t xml:space="preserve"> года</w:t>
      </w:r>
      <w:r w:rsidRPr="00AA0A82">
        <w:rPr>
          <w:bCs/>
          <w:sz w:val="24"/>
          <w:szCs w:val="24"/>
        </w:rPr>
        <w:t xml:space="preserve"> </w:t>
      </w:r>
      <w:r>
        <w:rPr>
          <w:bCs/>
          <w:sz w:val="24"/>
          <w:szCs w:val="24"/>
        </w:rPr>
        <w:t>№</w:t>
      </w:r>
      <w:r w:rsidRPr="00AA0A82">
        <w:rPr>
          <w:bCs/>
          <w:sz w:val="24"/>
          <w:szCs w:val="24"/>
        </w:rPr>
        <w:t xml:space="preserve"> 74</w:t>
      </w:r>
      <w:r>
        <w:rPr>
          <w:bCs/>
          <w:sz w:val="24"/>
          <w:szCs w:val="24"/>
        </w:rPr>
        <w:t>,</w:t>
      </w:r>
      <w:r>
        <w:rPr>
          <w:sz w:val="24"/>
          <w:szCs w:val="24"/>
        </w:rPr>
        <w:t xml:space="preserve"> </w:t>
      </w:r>
      <w:r w:rsidRPr="002F7F57">
        <w:rPr>
          <w:sz w:val="24"/>
          <w:szCs w:val="24"/>
        </w:rPr>
        <w:t xml:space="preserve">определяется порядок представления гражданами, претендующими на замещение должностей </w:t>
      </w:r>
      <w:r w:rsidRPr="005050BF">
        <w:rPr>
          <w:bCs/>
          <w:spacing w:val="-1"/>
          <w:sz w:val="24"/>
          <w:szCs w:val="24"/>
        </w:rPr>
        <w:t>муниципальной</w:t>
      </w:r>
      <w:r>
        <w:rPr>
          <w:sz w:val="24"/>
          <w:szCs w:val="24"/>
        </w:rPr>
        <w:t xml:space="preserve"> службы в органах местного самоуправления Кемского муниципального </w:t>
      </w:r>
      <w:r w:rsidR="008B3EBC">
        <w:rPr>
          <w:sz w:val="24"/>
          <w:szCs w:val="24"/>
        </w:rPr>
        <w:t>округа</w:t>
      </w:r>
      <w:r>
        <w:rPr>
          <w:sz w:val="24"/>
          <w:szCs w:val="24"/>
        </w:rPr>
        <w:t xml:space="preserve"> (далее – органы местного самоуправления)</w:t>
      </w:r>
      <w:r w:rsidRPr="002F7F57">
        <w:rPr>
          <w:sz w:val="24"/>
          <w:szCs w:val="24"/>
        </w:rPr>
        <w:t xml:space="preserve">, и </w:t>
      </w:r>
      <w:r>
        <w:rPr>
          <w:bCs/>
          <w:spacing w:val="-1"/>
          <w:sz w:val="24"/>
          <w:szCs w:val="24"/>
        </w:rPr>
        <w:t>муниципальными</w:t>
      </w:r>
      <w:r w:rsidRPr="002F7F57">
        <w:rPr>
          <w:sz w:val="24"/>
          <w:szCs w:val="24"/>
        </w:rPr>
        <w:t xml:space="preserve"> служащими </w:t>
      </w:r>
      <w:r>
        <w:rPr>
          <w:sz w:val="24"/>
          <w:szCs w:val="24"/>
        </w:rPr>
        <w:t xml:space="preserve">органов местного самоуправления </w:t>
      </w:r>
      <w:r w:rsidR="008B3EBC" w:rsidRPr="008B3EBC">
        <w:rPr>
          <w:sz w:val="24"/>
          <w:szCs w:val="24"/>
        </w:rPr>
        <w:t>сведений о доходах, об имуществе и обязательствах имущественного характера, предусмотренных частью 1 статьи 8 Федеральн</w:t>
      </w:r>
      <w:r w:rsidR="008B3EBC">
        <w:rPr>
          <w:sz w:val="24"/>
          <w:szCs w:val="24"/>
        </w:rPr>
        <w:t>ого закона от 25 декабря 2008 года</w:t>
      </w:r>
      <w:r w:rsidR="008B3EBC" w:rsidRPr="008B3EBC">
        <w:rPr>
          <w:sz w:val="24"/>
          <w:szCs w:val="24"/>
        </w:rPr>
        <w:t xml:space="preserve"> </w:t>
      </w:r>
      <w:r w:rsidR="008B3EBC">
        <w:rPr>
          <w:sz w:val="24"/>
          <w:szCs w:val="24"/>
        </w:rPr>
        <w:br/>
        <w:t>№</w:t>
      </w:r>
      <w:r w:rsidR="008B3EBC" w:rsidRPr="008B3EBC">
        <w:rPr>
          <w:sz w:val="24"/>
          <w:szCs w:val="24"/>
        </w:rPr>
        <w:t xml:space="preserve"> 273-ФЗ </w:t>
      </w:r>
      <w:r w:rsidR="008B3EBC">
        <w:rPr>
          <w:sz w:val="24"/>
          <w:szCs w:val="24"/>
        </w:rPr>
        <w:t>«</w:t>
      </w:r>
      <w:r w:rsidR="008B3EBC" w:rsidRPr="008B3EBC">
        <w:rPr>
          <w:sz w:val="24"/>
          <w:szCs w:val="24"/>
        </w:rPr>
        <w:t>О противодействии коррупции</w:t>
      </w:r>
      <w:r w:rsidR="008B3EBC">
        <w:rPr>
          <w:sz w:val="24"/>
          <w:szCs w:val="24"/>
        </w:rPr>
        <w:t>»</w:t>
      </w:r>
      <w:r w:rsidR="008B3EBC" w:rsidRPr="008B3EBC">
        <w:rPr>
          <w:sz w:val="24"/>
          <w:szCs w:val="24"/>
        </w:rPr>
        <w:t xml:space="preserve"> (далее - сведения о доходах, об имуществе и обязательствах имущественного характера).</w:t>
      </w:r>
    </w:p>
    <w:p w:rsidR="00C2350F" w:rsidRPr="002F7F57" w:rsidRDefault="00C2350F" w:rsidP="00C2350F">
      <w:pPr>
        <w:ind w:firstLine="709"/>
        <w:jc w:val="both"/>
        <w:rPr>
          <w:sz w:val="24"/>
          <w:szCs w:val="24"/>
        </w:rPr>
      </w:pPr>
      <w:r>
        <w:rPr>
          <w:sz w:val="24"/>
          <w:szCs w:val="24"/>
        </w:rPr>
        <w:t>2. </w:t>
      </w:r>
      <w:r w:rsidRPr="002F7F57">
        <w:rPr>
          <w:sz w:val="24"/>
          <w:szCs w:val="24"/>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2350F" w:rsidRPr="002F7F57" w:rsidRDefault="00C2350F" w:rsidP="00C2350F">
      <w:pPr>
        <w:ind w:firstLine="709"/>
        <w:jc w:val="both"/>
        <w:rPr>
          <w:sz w:val="24"/>
          <w:szCs w:val="24"/>
        </w:rPr>
      </w:pPr>
      <w:r>
        <w:rPr>
          <w:sz w:val="24"/>
          <w:szCs w:val="24"/>
        </w:rPr>
        <w:t>а) </w:t>
      </w:r>
      <w:r w:rsidRPr="002F7F57">
        <w:rPr>
          <w:sz w:val="24"/>
          <w:szCs w:val="24"/>
        </w:rPr>
        <w:t xml:space="preserve">на гражданина, претендующего на замещение должности </w:t>
      </w:r>
      <w:r>
        <w:rPr>
          <w:sz w:val="24"/>
          <w:szCs w:val="24"/>
        </w:rPr>
        <w:t>муниципальной</w:t>
      </w:r>
      <w:r w:rsidRPr="002F7F57">
        <w:rPr>
          <w:sz w:val="24"/>
          <w:szCs w:val="24"/>
        </w:rPr>
        <w:t xml:space="preserve"> службы </w:t>
      </w:r>
      <w:r>
        <w:rPr>
          <w:sz w:val="24"/>
          <w:szCs w:val="24"/>
        </w:rPr>
        <w:t>в органах местного самоуправления</w:t>
      </w:r>
      <w:r w:rsidRPr="002F7F57">
        <w:rPr>
          <w:sz w:val="24"/>
          <w:szCs w:val="24"/>
        </w:rPr>
        <w:t xml:space="preserve"> (далее - гражданин);</w:t>
      </w:r>
    </w:p>
    <w:p w:rsidR="00C2350F" w:rsidRPr="002F7F57" w:rsidRDefault="00C2350F" w:rsidP="00C2350F">
      <w:pPr>
        <w:ind w:firstLine="709"/>
        <w:jc w:val="both"/>
        <w:rPr>
          <w:sz w:val="24"/>
          <w:szCs w:val="24"/>
        </w:rPr>
      </w:pPr>
      <w:r>
        <w:rPr>
          <w:sz w:val="24"/>
          <w:szCs w:val="24"/>
        </w:rPr>
        <w:t>б) </w:t>
      </w:r>
      <w:r w:rsidRPr="002F7F57">
        <w:rPr>
          <w:sz w:val="24"/>
          <w:szCs w:val="24"/>
        </w:rPr>
        <w:t xml:space="preserve">на </w:t>
      </w:r>
      <w:r>
        <w:rPr>
          <w:sz w:val="24"/>
          <w:szCs w:val="24"/>
        </w:rPr>
        <w:t>муниципального</w:t>
      </w:r>
      <w:r w:rsidR="00975FF7">
        <w:rPr>
          <w:sz w:val="24"/>
          <w:szCs w:val="24"/>
        </w:rPr>
        <w:t xml:space="preserve"> служащего, замещающ</w:t>
      </w:r>
      <w:r w:rsidRPr="002F7F57">
        <w:rPr>
          <w:sz w:val="24"/>
          <w:szCs w:val="24"/>
        </w:rPr>
        <w:t xml:space="preserve">его должность </w:t>
      </w:r>
      <w:r>
        <w:rPr>
          <w:sz w:val="24"/>
          <w:szCs w:val="24"/>
        </w:rPr>
        <w:t>муниципальной</w:t>
      </w:r>
      <w:r w:rsidRPr="002F7F57">
        <w:rPr>
          <w:sz w:val="24"/>
          <w:szCs w:val="24"/>
        </w:rPr>
        <w:t xml:space="preserve"> службы</w:t>
      </w:r>
      <w:r>
        <w:rPr>
          <w:sz w:val="24"/>
          <w:szCs w:val="24"/>
        </w:rPr>
        <w:t xml:space="preserve"> в органах местного самоуправления</w:t>
      </w:r>
      <w:r w:rsidRPr="002F7F57">
        <w:rPr>
          <w:sz w:val="24"/>
          <w:szCs w:val="24"/>
        </w:rPr>
        <w:t>, предусмотренную перечнем должностей, утвержд</w:t>
      </w:r>
      <w:r w:rsidR="008B3EBC">
        <w:rPr>
          <w:sz w:val="24"/>
          <w:szCs w:val="24"/>
        </w:rPr>
        <w:t>е</w:t>
      </w:r>
      <w:r w:rsidRPr="002F7F57">
        <w:rPr>
          <w:sz w:val="24"/>
          <w:szCs w:val="24"/>
        </w:rPr>
        <w:t xml:space="preserve">нным </w:t>
      </w:r>
      <w:r>
        <w:rPr>
          <w:sz w:val="24"/>
          <w:szCs w:val="24"/>
        </w:rPr>
        <w:t>муниципальным нормативным правовым актом</w:t>
      </w:r>
      <w:r w:rsidRPr="002F7F57">
        <w:rPr>
          <w:sz w:val="24"/>
          <w:szCs w:val="24"/>
        </w:rPr>
        <w:t xml:space="preserve"> (далее -</w:t>
      </w:r>
      <w:r>
        <w:rPr>
          <w:sz w:val="24"/>
          <w:szCs w:val="24"/>
        </w:rPr>
        <w:t xml:space="preserve"> муниципальный</w:t>
      </w:r>
      <w:r w:rsidRPr="002F7F57">
        <w:rPr>
          <w:sz w:val="24"/>
          <w:szCs w:val="24"/>
        </w:rPr>
        <w:t xml:space="preserve"> служащий);</w:t>
      </w:r>
    </w:p>
    <w:p w:rsidR="00C2350F" w:rsidRDefault="00C2350F" w:rsidP="00C2350F">
      <w:pPr>
        <w:ind w:firstLine="709"/>
        <w:jc w:val="both"/>
        <w:rPr>
          <w:sz w:val="24"/>
          <w:szCs w:val="24"/>
        </w:rPr>
      </w:pPr>
      <w:r>
        <w:rPr>
          <w:sz w:val="24"/>
          <w:szCs w:val="24"/>
        </w:rPr>
        <w:t>в) </w:t>
      </w:r>
      <w:r w:rsidRPr="002F7F57">
        <w:rPr>
          <w:sz w:val="24"/>
          <w:szCs w:val="24"/>
        </w:rPr>
        <w:t xml:space="preserve">на </w:t>
      </w:r>
      <w:r>
        <w:rPr>
          <w:sz w:val="24"/>
          <w:szCs w:val="24"/>
        </w:rPr>
        <w:t>муниципального</w:t>
      </w:r>
      <w:r w:rsidRPr="002F7F57">
        <w:rPr>
          <w:sz w:val="24"/>
          <w:szCs w:val="24"/>
        </w:rPr>
        <w:t xml:space="preserve"> сл</w:t>
      </w:r>
      <w:r>
        <w:rPr>
          <w:sz w:val="24"/>
          <w:szCs w:val="24"/>
        </w:rPr>
        <w:t xml:space="preserve">ужащего, </w:t>
      </w:r>
      <w:r w:rsidRPr="002F7F57">
        <w:rPr>
          <w:sz w:val="24"/>
          <w:szCs w:val="24"/>
        </w:rPr>
        <w:t xml:space="preserve">претендующего на замещение должности </w:t>
      </w:r>
      <w:r>
        <w:rPr>
          <w:sz w:val="24"/>
          <w:szCs w:val="24"/>
        </w:rPr>
        <w:t>муниципальной</w:t>
      </w:r>
      <w:r w:rsidRPr="002F7F57">
        <w:rPr>
          <w:sz w:val="24"/>
          <w:szCs w:val="24"/>
        </w:rPr>
        <w:t xml:space="preserve"> службы, предусмотренной </w:t>
      </w:r>
      <w:r w:rsidR="00975FF7" w:rsidRPr="002F7F57">
        <w:rPr>
          <w:sz w:val="24"/>
          <w:szCs w:val="24"/>
        </w:rPr>
        <w:t>перечнем должностей, утвержд</w:t>
      </w:r>
      <w:r w:rsidR="00975FF7">
        <w:rPr>
          <w:sz w:val="24"/>
          <w:szCs w:val="24"/>
        </w:rPr>
        <w:t>е</w:t>
      </w:r>
      <w:r w:rsidR="00975FF7" w:rsidRPr="002F7F57">
        <w:rPr>
          <w:sz w:val="24"/>
          <w:szCs w:val="24"/>
        </w:rPr>
        <w:t xml:space="preserve">нным </w:t>
      </w:r>
      <w:r w:rsidR="00975FF7">
        <w:rPr>
          <w:sz w:val="24"/>
          <w:szCs w:val="24"/>
        </w:rPr>
        <w:t>муниципальным нормативным правовым актом</w:t>
      </w:r>
      <w:r w:rsidRPr="002F7F57">
        <w:rPr>
          <w:sz w:val="24"/>
          <w:szCs w:val="24"/>
        </w:rPr>
        <w:t xml:space="preserve"> (далее - кандидат на должн</w:t>
      </w:r>
      <w:r w:rsidR="00975FF7">
        <w:rPr>
          <w:sz w:val="24"/>
          <w:szCs w:val="24"/>
        </w:rPr>
        <w:t>ость, предусмотренную перечнем);</w:t>
      </w:r>
    </w:p>
    <w:p w:rsidR="00975FF7" w:rsidRPr="002F7F57" w:rsidRDefault="00975FF7" w:rsidP="00C2350F">
      <w:pPr>
        <w:ind w:firstLine="709"/>
        <w:jc w:val="both"/>
        <w:rPr>
          <w:sz w:val="24"/>
          <w:szCs w:val="24"/>
        </w:rPr>
      </w:pPr>
      <w:r>
        <w:rPr>
          <w:sz w:val="24"/>
          <w:szCs w:val="24"/>
        </w:rPr>
        <w:t>г) </w:t>
      </w:r>
      <w:r w:rsidRPr="00975FF7">
        <w:rPr>
          <w:sz w:val="24"/>
          <w:szCs w:val="24"/>
        </w:rPr>
        <w:t xml:space="preserve">на </w:t>
      </w:r>
      <w:r>
        <w:rPr>
          <w:sz w:val="24"/>
          <w:szCs w:val="24"/>
        </w:rPr>
        <w:t>муниципального</w:t>
      </w:r>
      <w:r w:rsidRPr="00975FF7">
        <w:rPr>
          <w:sz w:val="24"/>
          <w:szCs w:val="24"/>
        </w:rPr>
        <w:t xml:space="preserve"> служащего, назначаемого на должность в порядке перевода из другого органа</w:t>
      </w:r>
      <w:r>
        <w:rPr>
          <w:sz w:val="24"/>
          <w:szCs w:val="24"/>
        </w:rPr>
        <w:t xml:space="preserve"> местного самоуправления</w:t>
      </w:r>
      <w:r w:rsidRPr="00975FF7">
        <w:rPr>
          <w:sz w:val="24"/>
          <w:szCs w:val="24"/>
        </w:rPr>
        <w:t xml:space="preserve"> (далее - кандидат на должность, назначаемый в порядке перевода).</w:t>
      </w:r>
    </w:p>
    <w:p w:rsidR="00C2350F" w:rsidRPr="002F7F57" w:rsidRDefault="00C2350F" w:rsidP="00C2350F">
      <w:pPr>
        <w:ind w:firstLine="709"/>
        <w:jc w:val="both"/>
        <w:rPr>
          <w:sz w:val="24"/>
          <w:szCs w:val="24"/>
        </w:rPr>
      </w:pPr>
      <w:r>
        <w:rPr>
          <w:sz w:val="24"/>
          <w:szCs w:val="24"/>
        </w:rPr>
        <w:t>3. </w:t>
      </w:r>
      <w:r w:rsidRPr="002F7F57">
        <w:rPr>
          <w:sz w:val="24"/>
          <w:szCs w:val="24"/>
        </w:rPr>
        <w:t>Сведения о доходах, об имуществе и обязательствах имущественного характера представляются по утвержд</w:t>
      </w:r>
      <w:r w:rsidR="008B3EBC">
        <w:rPr>
          <w:sz w:val="24"/>
          <w:szCs w:val="24"/>
        </w:rPr>
        <w:t>е</w:t>
      </w:r>
      <w:r w:rsidRPr="002F7F57">
        <w:rPr>
          <w:sz w:val="24"/>
          <w:szCs w:val="24"/>
        </w:rPr>
        <w:t>нной Президентом Российской Федерации форме справки:</w:t>
      </w:r>
    </w:p>
    <w:p w:rsidR="00C2350F" w:rsidRPr="002F7F57" w:rsidRDefault="00C2350F" w:rsidP="00C2350F">
      <w:pPr>
        <w:ind w:firstLine="709"/>
        <w:jc w:val="both"/>
        <w:rPr>
          <w:sz w:val="24"/>
          <w:szCs w:val="24"/>
        </w:rPr>
      </w:pPr>
      <w:r>
        <w:rPr>
          <w:sz w:val="24"/>
          <w:szCs w:val="24"/>
        </w:rPr>
        <w:t>а) </w:t>
      </w:r>
      <w:r w:rsidRPr="002F7F57">
        <w:rPr>
          <w:sz w:val="24"/>
          <w:szCs w:val="24"/>
        </w:rPr>
        <w:t xml:space="preserve">гражданами - при поступлении на </w:t>
      </w:r>
      <w:r>
        <w:rPr>
          <w:sz w:val="24"/>
          <w:szCs w:val="24"/>
        </w:rPr>
        <w:t>муниципальную</w:t>
      </w:r>
      <w:r w:rsidRPr="002F7F57">
        <w:rPr>
          <w:sz w:val="24"/>
          <w:szCs w:val="24"/>
        </w:rPr>
        <w:t xml:space="preserve"> службу;</w:t>
      </w:r>
    </w:p>
    <w:p w:rsidR="00C2350F" w:rsidRPr="002F7F57" w:rsidRDefault="00C2350F" w:rsidP="00C2350F">
      <w:pPr>
        <w:ind w:firstLine="709"/>
        <w:jc w:val="both"/>
        <w:rPr>
          <w:sz w:val="24"/>
          <w:szCs w:val="24"/>
        </w:rPr>
      </w:pPr>
      <w:r>
        <w:rPr>
          <w:sz w:val="24"/>
          <w:szCs w:val="24"/>
        </w:rPr>
        <w:t>б) </w:t>
      </w:r>
      <w:r w:rsidRPr="002F7F57">
        <w:rPr>
          <w:sz w:val="24"/>
          <w:szCs w:val="24"/>
        </w:rPr>
        <w:t xml:space="preserve">кандидатами на должности, предусмотренные перечнем, - при назначении на должности </w:t>
      </w:r>
      <w:r>
        <w:rPr>
          <w:sz w:val="24"/>
          <w:szCs w:val="24"/>
        </w:rPr>
        <w:t>муниципальной</w:t>
      </w:r>
      <w:r w:rsidRPr="002F7F57">
        <w:rPr>
          <w:sz w:val="24"/>
          <w:szCs w:val="24"/>
        </w:rPr>
        <w:t xml:space="preserve"> службы, предусмотренные перечнем должностей, утвержд</w:t>
      </w:r>
      <w:r w:rsidR="008B3EBC">
        <w:rPr>
          <w:sz w:val="24"/>
          <w:szCs w:val="24"/>
        </w:rPr>
        <w:t>е</w:t>
      </w:r>
      <w:r w:rsidRPr="002F7F57">
        <w:rPr>
          <w:sz w:val="24"/>
          <w:szCs w:val="24"/>
        </w:rPr>
        <w:t xml:space="preserve">нным </w:t>
      </w:r>
      <w:r>
        <w:rPr>
          <w:sz w:val="24"/>
          <w:szCs w:val="24"/>
        </w:rPr>
        <w:t>муниципальным нормативным правовым актом;</w:t>
      </w:r>
    </w:p>
    <w:p w:rsidR="00C2350F" w:rsidRDefault="00975FF7" w:rsidP="00C2350F">
      <w:pPr>
        <w:ind w:firstLine="709"/>
        <w:jc w:val="both"/>
        <w:rPr>
          <w:sz w:val="24"/>
          <w:szCs w:val="24"/>
        </w:rPr>
      </w:pPr>
      <w:r>
        <w:rPr>
          <w:sz w:val="24"/>
          <w:szCs w:val="24"/>
        </w:rPr>
        <w:t xml:space="preserve">в) муниципальными служащими </w:t>
      </w:r>
      <w:r w:rsidRPr="00975FF7">
        <w:rPr>
          <w:sz w:val="24"/>
          <w:szCs w:val="24"/>
        </w:rPr>
        <w:t>в случае возникновения оснований для представления сведений о расходах в соответствии с Федераль</w:t>
      </w:r>
      <w:r>
        <w:rPr>
          <w:sz w:val="24"/>
          <w:szCs w:val="24"/>
        </w:rPr>
        <w:t xml:space="preserve">ным законом от 3 декабря </w:t>
      </w:r>
      <w:r>
        <w:rPr>
          <w:sz w:val="24"/>
          <w:szCs w:val="24"/>
        </w:rPr>
        <w:lastRenderedPageBreak/>
        <w:t>2012 года</w:t>
      </w:r>
      <w:r w:rsidRPr="00975FF7">
        <w:rPr>
          <w:sz w:val="24"/>
          <w:szCs w:val="24"/>
        </w:rPr>
        <w:t xml:space="preserve"> </w:t>
      </w:r>
      <w:r>
        <w:rPr>
          <w:sz w:val="24"/>
          <w:szCs w:val="24"/>
        </w:rPr>
        <w:t>№</w:t>
      </w:r>
      <w:r w:rsidRPr="00975FF7">
        <w:rPr>
          <w:sz w:val="24"/>
          <w:szCs w:val="24"/>
        </w:rPr>
        <w:t xml:space="preserve"> 230-ФЗ </w:t>
      </w:r>
      <w:r>
        <w:rPr>
          <w:sz w:val="24"/>
          <w:szCs w:val="24"/>
        </w:rPr>
        <w:t>«</w:t>
      </w:r>
      <w:r w:rsidRPr="00975FF7">
        <w:rPr>
          <w:sz w:val="24"/>
          <w:szCs w:val="24"/>
        </w:rPr>
        <w:t>О контроле за соответствием расходов лиц, замещающих государственные должности, и иных лиц их доходам</w:t>
      </w:r>
      <w:r>
        <w:rPr>
          <w:sz w:val="24"/>
          <w:szCs w:val="24"/>
        </w:rPr>
        <w:t>»</w:t>
      </w:r>
      <w:r w:rsidRPr="00975FF7">
        <w:rPr>
          <w:sz w:val="24"/>
          <w:szCs w:val="24"/>
        </w:rPr>
        <w:t xml:space="preserve"> - не позднее 30 апреля года, следующего за годом, в котором возникли такие основания;</w:t>
      </w:r>
    </w:p>
    <w:p w:rsidR="00975FF7" w:rsidRDefault="00975FF7" w:rsidP="00C2350F">
      <w:pPr>
        <w:ind w:firstLine="709"/>
        <w:jc w:val="both"/>
        <w:rPr>
          <w:sz w:val="24"/>
          <w:szCs w:val="24"/>
        </w:rPr>
      </w:pPr>
      <w:r>
        <w:rPr>
          <w:sz w:val="24"/>
          <w:szCs w:val="24"/>
        </w:rPr>
        <w:t>г) </w:t>
      </w:r>
      <w:r w:rsidRPr="00975FF7">
        <w:rPr>
          <w:sz w:val="24"/>
          <w:szCs w:val="24"/>
        </w:rPr>
        <w:t xml:space="preserve">кандидатами на должность, назначаемыми в порядке перевода, - при назначении на должность в порядке перевода из другого </w:t>
      </w:r>
      <w:r>
        <w:rPr>
          <w:sz w:val="24"/>
          <w:szCs w:val="24"/>
        </w:rPr>
        <w:t>о</w:t>
      </w:r>
      <w:r w:rsidRPr="00975FF7">
        <w:rPr>
          <w:sz w:val="24"/>
          <w:szCs w:val="24"/>
        </w:rPr>
        <w:t>ргана</w:t>
      </w:r>
      <w:r>
        <w:rPr>
          <w:sz w:val="24"/>
          <w:szCs w:val="24"/>
        </w:rPr>
        <w:t xml:space="preserve"> местного самоуправления</w:t>
      </w:r>
      <w:r w:rsidRPr="00975FF7">
        <w:rPr>
          <w:sz w:val="24"/>
          <w:szCs w:val="24"/>
        </w:rPr>
        <w:t>.</w:t>
      </w:r>
    </w:p>
    <w:p w:rsidR="00C2350F" w:rsidRPr="002F7F57" w:rsidRDefault="00C2350F" w:rsidP="00C2350F">
      <w:pPr>
        <w:ind w:firstLine="709"/>
        <w:jc w:val="both"/>
        <w:rPr>
          <w:sz w:val="24"/>
          <w:szCs w:val="24"/>
        </w:rPr>
      </w:pPr>
      <w:r>
        <w:rPr>
          <w:sz w:val="24"/>
          <w:szCs w:val="24"/>
        </w:rPr>
        <w:t>4. </w:t>
      </w:r>
      <w:r w:rsidRPr="002F7F57">
        <w:rPr>
          <w:sz w:val="24"/>
          <w:szCs w:val="24"/>
        </w:rPr>
        <w:t xml:space="preserve">Гражданин при назначении на должность </w:t>
      </w:r>
      <w:r>
        <w:rPr>
          <w:sz w:val="24"/>
          <w:szCs w:val="24"/>
        </w:rPr>
        <w:t>муниципальной</w:t>
      </w:r>
      <w:r w:rsidRPr="002F7F57">
        <w:rPr>
          <w:sz w:val="24"/>
          <w:szCs w:val="24"/>
        </w:rPr>
        <w:t xml:space="preserve"> службы представляет:</w:t>
      </w:r>
    </w:p>
    <w:p w:rsidR="00C2350F" w:rsidRPr="002F7F57" w:rsidRDefault="00C2350F" w:rsidP="00C2350F">
      <w:pPr>
        <w:ind w:firstLine="709"/>
        <w:jc w:val="both"/>
        <w:rPr>
          <w:sz w:val="24"/>
          <w:szCs w:val="24"/>
        </w:rPr>
      </w:pPr>
      <w:r>
        <w:rPr>
          <w:sz w:val="24"/>
          <w:szCs w:val="24"/>
        </w:rPr>
        <w:t>а) </w:t>
      </w:r>
      <w:r w:rsidRPr="002F7F57">
        <w:rPr>
          <w:sz w:val="24"/>
          <w:szCs w:val="24"/>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4"/>
          <w:szCs w:val="24"/>
        </w:rPr>
        <w:t>муниципальной</w:t>
      </w:r>
      <w:r w:rsidRPr="002F7F57">
        <w:rPr>
          <w:sz w:val="24"/>
          <w:szCs w:val="24"/>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sz w:val="24"/>
          <w:szCs w:val="24"/>
        </w:rPr>
        <w:t>муниципальной</w:t>
      </w:r>
      <w:r w:rsidRPr="002F7F57">
        <w:rPr>
          <w:sz w:val="24"/>
          <w:szCs w:val="24"/>
        </w:rPr>
        <w:t xml:space="preserve"> службы (на отч</w:t>
      </w:r>
      <w:r w:rsidR="008B3EBC">
        <w:rPr>
          <w:sz w:val="24"/>
          <w:szCs w:val="24"/>
        </w:rPr>
        <w:t>е</w:t>
      </w:r>
      <w:r w:rsidRPr="002F7F57">
        <w:rPr>
          <w:sz w:val="24"/>
          <w:szCs w:val="24"/>
        </w:rPr>
        <w:t>тную дату);</w:t>
      </w:r>
    </w:p>
    <w:p w:rsidR="00C2350F" w:rsidRDefault="00C2350F" w:rsidP="00C2350F">
      <w:pPr>
        <w:ind w:firstLine="709"/>
        <w:jc w:val="both"/>
        <w:rPr>
          <w:sz w:val="24"/>
          <w:szCs w:val="24"/>
        </w:rPr>
      </w:pPr>
      <w:r>
        <w:rPr>
          <w:sz w:val="24"/>
          <w:szCs w:val="24"/>
        </w:rPr>
        <w:t>б) </w:t>
      </w:r>
      <w:r w:rsidRPr="002F7F57">
        <w:rPr>
          <w:sz w:val="24"/>
          <w:szCs w:val="24"/>
        </w:rPr>
        <w:t xml:space="preserve">сведения о доходах </w:t>
      </w:r>
      <w:r w:rsidR="00BE2F76">
        <w:rPr>
          <w:sz w:val="24"/>
          <w:szCs w:val="24"/>
        </w:rPr>
        <w:t xml:space="preserve">своих </w:t>
      </w:r>
      <w:r w:rsidRPr="002F7F57">
        <w:rPr>
          <w:sz w:val="24"/>
          <w:szCs w:val="24"/>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4"/>
          <w:szCs w:val="24"/>
        </w:rPr>
        <w:t>муниципальной</w:t>
      </w:r>
      <w:r w:rsidRPr="002F7F57">
        <w:rPr>
          <w:sz w:val="24"/>
          <w:szCs w:val="24"/>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sz w:val="24"/>
          <w:szCs w:val="24"/>
        </w:rPr>
        <w:t>муниципальной</w:t>
      </w:r>
      <w:r w:rsidRPr="002F7F57">
        <w:rPr>
          <w:sz w:val="24"/>
          <w:szCs w:val="24"/>
        </w:rPr>
        <w:t xml:space="preserve"> службы (на отч</w:t>
      </w:r>
      <w:r w:rsidR="008B3EBC">
        <w:rPr>
          <w:sz w:val="24"/>
          <w:szCs w:val="24"/>
        </w:rPr>
        <w:t>е</w:t>
      </w:r>
      <w:r w:rsidRPr="002F7F57">
        <w:rPr>
          <w:sz w:val="24"/>
          <w:szCs w:val="24"/>
        </w:rPr>
        <w:t>тную дату).</w:t>
      </w:r>
    </w:p>
    <w:p w:rsidR="00C2350F" w:rsidRDefault="00C2350F" w:rsidP="00C2350F">
      <w:pPr>
        <w:ind w:firstLine="709"/>
        <w:jc w:val="both"/>
        <w:rPr>
          <w:sz w:val="24"/>
          <w:szCs w:val="24"/>
        </w:rPr>
      </w:pPr>
      <w:r>
        <w:rPr>
          <w:sz w:val="24"/>
          <w:szCs w:val="24"/>
        </w:rPr>
        <w:t>5. </w:t>
      </w:r>
      <w:r w:rsidRPr="002F7F57">
        <w:rPr>
          <w:sz w:val="24"/>
          <w:szCs w:val="24"/>
        </w:rPr>
        <w:t xml:space="preserve">Кандидат на должность, предусмотренную перечнем, </w:t>
      </w:r>
      <w:r w:rsidR="00BE2F76" w:rsidRPr="00975FF7">
        <w:rPr>
          <w:sz w:val="24"/>
          <w:szCs w:val="24"/>
        </w:rPr>
        <w:t>кандидат на должность, назначаемый в порядке перевода</w:t>
      </w:r>
      <w:r w:rsidR="00171AF1">
        <w:rPr>
          <w:sz w:val="24"/>
          <w:szCs w:val="24"/>
        </w:rPr>
        <w:t>,</w:t>
      </w:r>
      <w:r w:rsidR="00BE2F76" w:rsidRPr="002F7F57">
        <w:rPr>
          <w:sz w:val="24"/>
          <w:szCs w:val="24"/>
        </w:rPr>
        <w:t xml:space="preserve"> </w:t>
      </w:r>
      <w:r w:rsidR="00BE2F76">
        <w:rPr>
          <w:sz w:val="24"/>
          <w:szCs w:val="24"/>
        </w:rPr>
        <w:t>представляю</w:t>
      </w:r>
      <w:r w:rsidRPr="002F7F57">
        <w:rPr>
          <w:sz w:val="24"/>
          <w:szCs w:val="24"/>
        </w:rPr>
        <w:t>т сведения о доходах, об имуществе и обязательствах имущественного характера в соответствии с пунктом 4 настоящего Положения.</w:t>
      </w:r>
    </w:p>
    <w:p w:rsidR="00C2350F" w:rsidRPr="002F7F57" w:rsidRDefault="00C2350F" w:rsidP="00C2350F">
      <w:pPr>
        <w:ind w:firstLine="709"/>
        <w:jc w:val="both"/>
        <w:rPr>
          <w:sz w:val="24"/>
          <w:szCs w:val="24"/>
        </w:rPr>
      </w:pPr>
      <w:r>
        <w:rPr>
          <w:sz w:val="24"/>
          <w:szCs w:val="24"/>
        </w:rPr>
        <w:t>6. Муниципальный</w:t>
      </w:r>
      <w:r w:rsidRPr="002F7F57">
        <w:rPr>
          <w:sz w:val="24"/>
          <w:szCs w:val="24"/>
        </w:rPr>
        <w:t xml:space="preserve"> служащий представляет:</w:t>
      </w:r>
    </w:p>
    <w:p w:rsidR="00C2350F" w:rsidRPr="002F7F57" w:rsidRDefault="00C2350F" w:rsidP="00C2350F">
      <w:pPr>
        <w:ind w:firstLine="709"/>
        <w:jc w:val="both"/>
        <w:rPr>
          <w:sz w:val="24"/>
          <w:szCs w:val="24"/>
        </w:rPr>
      </w:pPr>
      <w:r>
        <w:rPr>
          <w:sz w:val="24"/>
          <w:szCs w:val="24"/>
        </w:rPr>
        <w:t>а) </w:t>
      </w:r>
      <w:r w:rsidR="00BE2F76" w:rsidRPr="00BE2F76">
        <w:rPr>
          <w:sz w:val="24"/>
          <w:szCs w:val="24"/>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w:t>
      </w:r>
      <w:r w:rsidR="00BE2F76">
        <w:rPr>
          <w:sz w:val="24"/>
          <w:szCs w:val="24"/>
        </w:rPr>
        <w:t>ным законом от 3 декабря 2012 года</w:t>
      </w:r>
      <w:r w:rsidR="00BE2F76" w:rsidRPr="00BE2F76">
        <w:rPr>
          <w:sz w:val="24"/>
          <w:szCs w:val="24"/>
        </w:rPr>
        <w:t xml:space="preserve"> </w:t>
      </w:r>
      <w:r w:rsidR="00BE2F76">
        <w:rPr>
          <w:sz w:val="24"/>
          <w:szCs w:val="24"/>
        </w:rPr>
        <w:t>№</w:t>
      </w:r>
      <w:r w:rsidR="00BE2F76" w:rsidRPr="00BE2F76">
        <w:rPr>
          <w:sz w:val="24"/>
          <w:szCs w:val="24"/>
        </w:rPr>
        <w:t xml:space="preserve"> 230-ФЗ </w:t>
      </w:r>
      <w:r w:rsidR="00BE2F76">
        <w:rPr>
          <w:sz w:val="24"/>
          <w:szCs w:val="24"/>
        </w:rPr>
        <w:t>«</w:t>
      </w:r>
      <w:r w:rsidR="00BE2F76" w:rsidRPr="00BE2F76">
        <w:rPr>
          <w:sz w:val="24"/>
          <w:szCs w:val="24"/>
        </w:rPr>
        <w:t>О контроле за соответствием расходов лиц, замещающих государственные должности, и иных лиц их доходам</w:t>
      </w:r>
      <w:r w:rsidR="00BE2F76">
        <w:rPr>
          <w:sz w:val="24"/>
          <w:szCs w:val="24"/>
        </w:rPr>
        <w:t>»</w:t>
      </w:r>
      <w:r w:rsidR="00BE2F76" w:rsidRPr="00BE2F76">
        <w:rPr>
          <w:sz w:val="24"/>
          <w:szCs w:val="24"/>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2350F" w:rsidRPr="00C2350F" w:rsidRDefault="00C2350F" w:rsidP="00C2350F">
      <w:pPr>
        <w:ind w:firstLine="709"/>
        <w:jc w:val="both"/>
        <w:rPr>
          <w:sz w:val="24"/>
          <w:szCs w:val="24"/>
        </w:rPr>
      </w:pPr>
      <w:r>
        <w:rPr>
          <w:sz w:val="24"/>
          <w:szCs w:val="24"/>
        </w:rPr>
        <w:t>б) </w:t>
      </w:r>
      <w:r w:rsidR="00BE2F76" w:rsidRPr="00BE2F76">
        <w:rPr>
          <w:sz w:val="24"/>
          <w:szCs w:val="24"/>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w:t>
      </w:r>
      <w:r w:rsidR="00BE2F76">
        <w:rPr>
          <w:sz w:val="24"/>
          <w:szCs w:val="24"/>
        </w:rPr>
        <w:t>ным законом от 3 декабря 2012 года</w:t>
      </w:r>
      <w:r w:rsidR="00BE2F76" w:rsidRPr="00BE2F76">
        <w:rPr>
          <w:sz w:val="24"/>
          <w:szCs w:val="24"/>
        </w:rPr>
        <w:t xml:space="preserve"> </w:t>
      </w:r>
      <w:r w:rsidR="00BE2F76">
        <w:rPr>
          <w:sz w:val="24"/>
          <w:szCs w:val="24"/>
        </w:rPr>
        <w:t>№</w:t>
      </w:r>
      <w:r w:rsidR="00BE2F76" w:rsidRPr="00BE2F76">
        <w:rPr>
          <w:sz w:val="24"/>
          <w:szCs w:val="24"/>
        </w:rPr>
        <w:t xml:space="preserve"> 230-ФЗ </w:t>
      </w:r>
      <w:r w:rsidR="00BE2F76">
        <w:rPr>
          <w:sz w:val="24"/>
          <w:szCs w:val="24"/>
        </w:rPr>
        <w:t>«</w:t>
      </w:r>
      <w:r w:rsidR="00BE2F76" w:rsidRPr="00BE2F76">
        <w:rPr>
          <w:sz w:val="24"/>
          <w:szCs w:val="24"/>
        </w:rPr>
        <w:t>О контроле за соответствием расходов лиц, замещающих государственные должности, и иных лиц их доходам</w:t>
      </w:r>
      <w:r w:rsidR="00BE2F76">
        <w:rPr>
          <w:sz w:val="24"/>
          <w:szCs w:val="24"/>
        </w:rPr>
        <w:t>»</w:t>
      </w:r>
      <w:r w:rsidR="00BE2F76" w:rsidRPr="00BE2F76">
        <w:rPr>
          <w:sz w:val="24"/>
          <w:szCs w:val="24"/>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2350F" w:rsidRDefault="00C2350F" w:rsidP="00C2350F">
      <w:pPr>
        <w:ind w:firstLine="709"/>
        <w:jc w:val="both"/>
        <w:rPr>
          <w:sz w:val="24"/>
          <w:szCs w:val="24"/>
        </w:rPr>
      </w:pPr>
      <w:r w:rsidRPr="00AC69FC">
        <w:rPr>
          <w:sz w:val="24"/>
          <w:szCs w:val="24"/>
        </w:rPr>
        <w:t>7. Сведения о доходах, об имуществе и обязательствах имущественного характера представляются</w:t>
      </w:r>
      <w:r>
        <w:rPr>
          <w:sz w:val="24"/>
          <w:szCs w:val="24"/>
        </w:rPr>
        <w:t>:</w:t>
      </w:r>
    </w:p>
    <w:p w:rsidR="00C2350F" w:rsidRDefault="00C2350F" w:rsidP="00C2350F">
      <w:pPr>
        <w:ind w:firstLine="709"/>
        <w:jc w:val="both"/>
        <w:rPr>
          <w:sz w:val="24"/>
          <w:szCs w:val="24"/>
        </w:rPr>
      </w:pPr>
      <w:r>
        <w:rPr>
          <w:sz w:val="24"/>
          <w:szCs w:val="24"/>
        </w:rPr>
        <w:t xml:space="preserve">муниципальными служащими администрации Кемского муниципального </w:t>
      </w:r>
      <w:r w:rsidR="00BE2F76">
        <w:rPr>
          <w:sz w:val="24"/>
          <w:szCs w:val="24"/>
        </w:rPr>
        <w:t>округа</w:t>
      </w:r>
      <w:r>
        <w:rPr>
          <w:sz w:val="24"/>
          <w:szCs w:val="24"/>
        </w:rPr>
        <w:t xml:space="preserve"> –</w:t>
      </w:r>
      <w:r w:rsidRPr="00AC69FC">
        <w:rPr>
          <w:sz w:val="24"/>
          <w:szCs w:val="24"/>
        </w:rPr>
        <w:t xml:space="preserve"> в </w:t>
      </w:r>
      <w:r w:rsidR="00BE2F76">
        <w:rPr>
          <w:sz w:val="24"/>
          <w:szCs w:val="24"/>
        </w:rPr>
        <w:t>управление делами</w:t>
      </w:r>
      <w:r>
        <w:rPr>
          <w:sz w:val="24"/>
          <w:szCs w:val="24"/>
        </w:rPr>
        <w:t xml:space="preserve"> администрации Кемского муниципального </w:t>
      </w:r>
      <w:r w:rsidR="00BE2F76">
        <w:rPr>
          <w:sz w:val="24"/>
          <w:szCs w:val="24"/>
        </w:rPr>
        <w:t>округа</w:t>
      </w:r>
      <w:r>
        <w:rPr>
          <w:sz w:val="24"/>
          <w:szCs w:val="24"/>
        </w:rPr>
        <w:t>;</w:t>
      </w:r>
    </w:p>
    <w:p w:rsidR="00C2350F" w:rsidRDefault="00C2350F" w:rsidP="00C2350F">
      <w:pPr>
        <w:ind w:firstLine="709"/>
        <w:jc w:val="both"/>
        <w:rPr>
          <w:sz w:val="24"/>
          <w:szCs w:val="24"/>
        </w:rPr>
      </w:pPr>
      <w:r>
        <w:rPr>
          <w:sz w:val="24"/>
          <w:szCs w:val="24"/>
        </w:rPr>
        <w:t>муниципальными служащими иных органов местного самоуправления – руководителю органа местного самоуправления.</w:t>
      </w:r>
    </w:p>
    <w:p w:rsidR="00C2350F" w:rsidRPr="00BF18E3" w:rsidRDefault="00C2350F" w:rsidP="00C2350F">
      <w:pPr>
        <w:ind w:firstLine="709"/>
        <w:jc w:val="both"/>
        <w:rPr>
          <w:sz w:val="24"/>
          <w:szCs w:val="24"/>
        </w:rPr>
      </w:pPr>
      <w:r>
        <w:rPr>
          <w:sz w:val="24"/>
          <w:szCs w:val="24"/>
        </w:rPr>
        <w:t>8. Гражданин, к</w:t>
      </w:r>
      <w:r w:rsidRPr="002F7F57">
        <w:rPr>
          <w:sz w:val="24"/>
          <w:szCs w:val="24"/>
        </w:rPr>
        <w:t>андидат на должность, предусмотренную перечнем</w:t>
      </w:r>
      <w:r>
        <w:rPr>
          <w:sz w:val="24"/>
          <w:szCs w:val="24"/>
        </w:rPr>
        <w:t>,</w:t>
      </w:r>
      <w:r w:rsidR="00171AF1">
        <w:rPr>
          <w:sz w:val="24"/>
          <w:szCs w:val="24"/>
        </w:rPr>
        <w:t xml:space="preserve"> </w:t>
      </w:r>
      <w:r w:rsidR="00171AF1" w:rsidRPr="00975FF7">
        <w:rPr>
          <w:sz w:val="24"/>
          <w:szCs w:val="24"/>
        </w:rPr>
        <w:t>кандидат на должность, назначаемый в порядке перевода</w:t>
      </w:r>
      <w:r w:rsidR="00171AF1">
        <w:rPr>
          <w:sz w:val="24"/>
          <w:szCs w:val="24"/>
        </w:rPr>
        <w:t>,</w:t>
      </w:r>
      <w:r>
        <w:rPr>
          <w:sz w:val="24"/>
          <w:szCs w:val="24"/>
        </w:rPr>
        <w:t xml:space="preserve"> и муниципальный служащий представля</w:t>
      </w:r>
      <w:r w:rsidR="00171AF1">
        <w:rPr>
          <w:sz w:val="24"/>
          <w:szCs w:val="24"/>
        </w:rPr>
        <w:t>ю</w:t>
      </w:r>
      <w:r w:rsidRPr="00AC69FC">
        <w:rPr>
          <w:sz w:val="24"/>
          <w:szCs w:val="24"/>
        </w:rPr>
        <w:t xml:space="preserve">т </w:t>
      </w:r>
      <w:r>
        <w:rPr>
          <w:sz w:val="24"/>
          <w:szCs w:val="24"/>
        </w:rPr>
        <w:t>с</w:t>
      </w:r>
      <w:r w:rsidRPr="00AC69FC">
        <w:rPr>
          <w:sz w:val="24"/>
          <w:szCs w:val="24"/>
        </w:rPr>
        <w:t xml:space="preserve">ведения о доходах, об имуществе и обязательствах имущественного характера на бумажном носителе и файл с электронным образом </w:t>
      </w:r>
      <w:r>
        <w:rPr>
          <w:sz w:val="24"/>
          <w:szCs w:val="24"/>
        </w:rPr>
        <w:t>сведений</w:t>
      </w:r>
      <w:r w:rsidRPr="00AC69FC">
        <w:rPr>
          <w:sz w:val="24"/>
          <w:szCs w:val="24"/>
        </w:rPr>
        <w:t xml:space="preserve"> о доходах, об имуществе и обязательствах имущественного характера</w:t>
      </w:r>
      <w:r>
        <w:rPr>
          <w:sz w:val="24"/>
          <w:szCs w:val="24"/>
        </w:rPr>
        <w:t xml:space="preserve"> в формате .XSB </w:t>
      </w:r>
      <w:r w:rsidRPr="00BB2C66">
        <w:rPr>
          <w:sz w:val="24"/>
          <w:szCs w:val="24"/>
        </w:rPr>
        <w:t>на внешнем носителе электронной информации (компакт-диск (CD, DVD), флэш-накопитель USB или внешний жесткий диск)</w:t>
      </w:r>
      <w:r>
        <w:rPr>
          <w:sz w:val="24"/>
          <w:szCs w:val="24"/>
        </w:rPr>
        <w:t>.</w:t>
      </w:r>
    </w:p>
    <w:p w:rsidR="00C2350F" w:rsidRPr="002F7F57" w:rsidRDefault="00C2350F" w:rsidP="00C2350F">
      <w:pPr>
        <w:ind w:firstLine="709"/>
        <w:jc w:val="both"/>
        <w:rPr>
          <w:sz w:val="24"/>
          <w:szCs w:val="24"/>
        </w:rPr>
      </w:pPr>
      <w:r>
        <w:rPr>
          <w:sz w:val="24"/>
          <w:szCs w:val="24"/>
        </w:rPr>
        <w:lastRenderedPageBreak/>
        <w:t>9.</w:t>
      </w:r>
      <w:r>
        <w:rPr>
          <w:sz w:val="24"/>
          <w:szCs w:val="24"/>
          <w:lang w:val="en-US"/>
        </w:rPr>
        <w:t> </w:t>
      </w:r>
      <w:r w:rsidR="00171AF1">
        <w:rPr>
          <w:sz w:val="24"/>
          <w:szCs w:val="24"/>
        </w:rPr>
        <w:t>В случае если гражданин, к</w:t>
      </w:r>
      <w:r w:rsidR="00171AF1" w:rsidRPr="002F7F57">
        <w:rPr>
          <w:sz w:val="24"/>
          <w:szCs w:val="24"/>
        </w:rPr>
        <w:t>андидат на должность, предусмотренную перечнем</w:t>
      </w:r>
      <w:r w:rsidR="00171AF1">
        <w:rPr>
          <w:sz w:val="24"/>
          <w:szCs w:val="24"/>
        </w:rPr>
        <w:t>,</w:t>
      </w:r>
      <w:r w:rsidR="00171AF1" w:rsidRPr="00171AF1">
        <w:rPr>
          <w:sz w:val="24"/>
          <w:szCs w:val="24"/>
        </w:rPr>
        <w:t xml:space="preserve"> </w:t>
      </w:r>
      <w:r w:rsidR="00171AF1" w:rsidRPr="00975FF7">
        <w:rPr>
          <w:sz w:val="24"/>
          <w:szCs w:val="24"/>
        </w:rPr>
        <w:t>кандидат на должность, назначаемый в порядке перевода</w:t>
      </w:r>
      <w:r w:rsidR="00171AF1">
        <w:rPr>
          <w:sz w:val="24"/>
          <w:szCs w:val="24"/>
        </w:rPr>
        <w:t xml:space="preserve">, </w:t>
      </w:r>
      <w:r>
        <w:rPr>
          <w:sz w:val="24"/>
          <w:szCs w:val="24"/>
        </w:rPr>
        <w:t>муниципальный</w:t>
      </w:r>
      <w:r w:rsidRPr="002F7F57">
        <w:rPr>
          <w:sz w:val="24"/>
          <w:szCs w:val="24"/>
        </w:rPr>
        <w:t xml:space="preserve"> служащий обнаружили, что в представленных ими в кадровую службу </w:t>
      </w:r>
      <w:r w:rsidRPr="00BF18E3">
        <w:rPr>
          <w:sz w:val="24"/>
          <w:szCs w:val="24"/>
        </w:rPr>
        <w:t>органа местного самоуправления</w:t>
      </w:r>
      <w:r w:rsidRPr="002F7F57">
        <w:rPr>
          <w:sz w:val="24"/>
          <w:szCs w:val="24"/>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w:t>
      </w:r>
      <w:r w:rsidR="008B3EBC">
        <w:rPr>
          <w:sz w:val="24"/>
          <w:szCs w:val="24"/>
        </w:rPr>
        <w:t>е</w:t>
      </w:r>
      <w:r w:rsidRPr="002F7F57">
        <w:rPr>
          <w:sz w:val="24"/>
          <w:szCs w:val="24"/>
        </w:rPr>
        <w:t>нные сведения в порядке, установленном настоящим Положением.</w:t>
      </w:r>
    </w:p>
    <w:p w:rsidR="00C2350F" w:rsidRPr="002F7F57" w:rsidRDefault="00C2350F" w:rsidP="00C2350F">
      <w:pPr>
        <w:ind w:firstLine="709"/>
        <w:jc w:val="both"/>
        <w:rPr>
          <w:sz w:val="24"/>
          <w:szCs w:val="24"/>
        </w:rPr>
      </w:pPr>
      <w:r w:rsidRPr="002F7F57">
        <w:rPr>
          <w:sz w:val="24"/>
          <w:szCs w:val="24"/>
        </w:rPr>
        <w:t>Гражданин может представить уточн</w:t>
      </w:r>
      <w:r w:rsidR="008B3EBC">
        <w:rPr>
          <w:sz w:val="24"/>
          <w:szCs w:val="24"/>
        </w:rPr>
        <w:t>е</w:t>
      </w:r>
      <w:r w:rsidRPr="002F7F57">
        <w:rPr>
          <w:sz w:val="24"/>
          <w:szCs w:val="24"/>
        </w:rPr>
        <w:t>нные сведения в течение одного месяца со дня представления сведен</w:t>
      </w:r>
      <w:r>
        <w:rPr>
          <w:sz w:val="24"/>
          <w:szCs w:val="24"/>
        </w:rPr>
        <w:t>ий в соответствии с подпунктом «</w:t>
      </w:r>
      <w:r w:rsidRPr="002F7F57">
        <w:rPr>
          <w:sz w:val="24"/>
          <w:szCs w:val="24"/>
        </w:rPr>
        <w:t>а</w:t>
      </w:r>
      <w:r>
        <w:rPr>
          <w:sz w:val="24"/>
          <w:szCs w:val="24"/>
        </w:rPr>
        <w:t>»</w:t>
      </w:r>
      <w:r w:rsidRPr="002F7F57">
        <w:rPr>
          <w:sz w:val="24"/>
          <w:szCs w:val="24"/>
        </w:rPr>
        <w:t xml:space="preserve"> пункта 3 настоящего Положения. Кандидат на должность, предусмотренную перечнем, может представить уточн</w:t>
      </w:r>
      <w:r w:rsidR="008B3EBC">
        <w:rPr>
          <w:sz w:val="24"/>
          <w:szCs w:val="24"/>
        </w:rPr>
        <w:t>е</w:t>
      </w:r>
      <w:r w:rsidRPr="002F7F57">
        <w:rPr>
          <w:sz w:val="24"/>
          <w:szCs w:val="24"/>
        </w:rPr>
        <w:t xml:space="preserve">нные сведения в течение одного месяца со дня представления сведений в соответствии с подпунктом </w:t>
      </w:r>
      <w:r>
        <w:rPr>
          <w:sz w:val="24"/>
          <w:szCs w:val="24"/>
        </w:rPr>
        <w:t>«б»</w:t>
      </w:r>
      <w:r w:rsidRPr="002F7F57">
        <w:rPr>
          <w:sz w:val="24"/>
          <w:szCs w:val="24"/>
        </w:rPr>
        <w:t xml:space="preserve"> пункта 3 настоящего Положения. </w:t>
      </w:r>
      <w:r>
        <w:rPr>
          <w:sz w:val="24"/>
          <w:szCs w:val="24"/>
        </w:rPr>
        <w:t>Муниципальный</w:t>
      </w:r>
      <w:r w:rsidRPr="002F7F57">
        <w:rPr>
          <w:sz w:val="24"/>
          <w:szCs w:val="24"/>
        </w:rPr>
        <w:t xml:space="preserve"> служащий может представить уточн</w:t>
      </w:r>
      <w:r w:rsidR="008B3EBC">
        <w:rPr>
          <w:sz w:val="24"/>
          <w:szCs w:val="24"/>
        </w:rPr>
        <w:t>е</w:t>
      </w:r>
      <w:r w:rsidRPr="002F7F57">
        <w:rPr>
          <w:sz w:val="24"/>
          <w:szCs w:val="24"/>
        </w:rPr>
        <w:t>нные сведения в течение одного месяца после окончани</w:t>
      </w:r>
      <w:r w:rsidR="00171AF1">
        <w:rPr>
          <w:sz w:val="24"/>
          <w:szCs w:val="24"/>
        </w:rPr>
        <w:t>я срока, указанного в подпункте</w:t>
      </w:r>
      <w:r w:rsidRPr="002F7F57">
        <w:rPr>
          <w:sz w:val="24"/>
          <w:szCs w:val="24"/>
        </w:rPr>
        <w:t xml:space="preserve"> </w:t>
      </w:r>
      <w:r>
        <w:rPr>
          <w:sz w:val="24"/>
          <w:szCs w:val="24"/>
        </w:rPr>
        <w:t>«</w:t>
      </w:r>
      <w:r w:rsidRPr="002F7F57">
        <w:rPr>
          <w:sz w:val="24"/>
          <w:szCs w:val="24"/>
        </w:rPr>
        <w:t>в</w:t>
      </w:r>
      <w:r>
        <w:rPr>
          <w:sz w:val="24"/>
          <w:szCs w:val="24"/>
        </w:rPr>
        <w:t>»</w:t>
      </w:r>
      <w:r w:rsidRPr="002F7F57">
        <w:rPr>
          <w:sz w:val="24"/>
          <w:szCs w:val="24"/>
        </w:rPr>
        <w:t xml:space="preserve"> пункта 3 настоящего Положения.</w:t>
      </w:r>
      <w:r w:rsidR="00171AF1" w:rsidRPr="00171AF1">
        <w:t xml:space="preserve"> </w:t>
      </w:r>
      <w:r w:rsidR="00171AF1" w:rsidRPr="00171AF1">
        <w:rPr>
          <w:sz w:val="24"/>
          <w:szCs w:val="24"/>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w:t>
      </w:r>
      <w:r w:rsidR="00171AF1">
        <w:rPr>
          <w:sz w:val="24"/>
          <w:szCs w:val="24"/>
        </w:rPr>
        <w:t>«</w:t>
      </w:r>
      <w:r w:rsidR="00171AF1" w:rsidRPr="00171AF1">
        <w:rPr>
          <w:sz w:val="24"/>
          <w:szCs w:val="24"/>
        </w:rPr>
        <w:t>г</w:t>
      </w:r>
      <w:r w:rsidR="00171AF1">
        <w:rPr>
          <w:sz w:val="24"/>
          <w:szCs w:val="24"/>
        </w:rPr>
        <w:t>»</w:t>
      </w:r>
      <w:r w:rsidR="00171AF1" w:rsidRPr="00171AF1">
        <w:rPr>
          <w:sz w:val="24"/>
          <w:szCs w:val="24"/>
        </w:rPr>
        <w:t xml:space="preserve"> пункта 3 настоящего Положения.</w:t>
      </w:r>
    </w:p>
    <w:p w:rsidR="00C2350F" w:rsidRPr="002F7F57" w:rsidRDefault="00C2350F" w:rsidP="00C2350F">
      <w:pPr>
        <w:ind w:firstLine="709"/>
        <w:jc w:val="both"/>
        <w:rPr>
          <w:sz w:val="24"/>
          <w:szCs w:val="24"/>
        </w:rPr>
      </w:pPr>
      <w:r>
        <w:rPr>
          <w:sz w:val="24"/>
          <w:szCs w:val="24"/>
        </w:rPr>
        <w:t>10. </w:t>
      </w:r>
      <w:r w:rsidRPr="002F7F57">
        <w:rPr>
          <w:sz w:val="24"/>
          <w:szCs w:val="24"/>
        </w:rPr>
        <w:t>Сведения о доходах, об имуществе и обязательствах имущественного характера представляются по утвержд</w:t>
      </w:r>
      <w:r w:rsidR="008B3EBC">
        <w:rPr>
          <w:sz w:val="24"/>
          <w:szCs w:val="24"/>
        </w:rPr>
        <w:t>е</w:t>
      </w:r>
      <w:r w:rsidRPr="002F7F57">
        <w:rPr>
          <w:sz w:val="24"/>
          <w:szCs w:val="24"/>
        </w:rPr>
        <w:t xml:space="preserve">нной Президентом Российской Федерации форме справки, заполненной с использованием специального программного обеспечения </w:t>
      </w:r>
      <w:r>
        <w:rPr>
          <w:sz w:val="24"/>
          <w:szCs w:val="24"/>
        </w:rPr>
        <w:t>«</w:t>
      </w:r>
      <w:r w:rsidRPr="002F7F57">
        <w:rPr>
          <w:sz w:val="24"/>
          <w:szCs w:val="24"/>
        </w:rPr>
        <w:t>Справки БК</w:t>
      </w:r>
      <w:r>
        <w:rPr>
          <w:sz w:val="24"/>
          <w:szCs w:val="24"/>
        </w:rPr>
        <w:t>»</w:t>
      </w:r>
      <w:r w:rsidRPr="002F7F57">
        <w:rPr>
          <w:sz w:val="24"/>
          <w:szCs w:val="24"/>
        </w:rPr>
        <w:t>, размещ</w:t>
      </w:r>
      <w:r w:rsidR="008B3EBC">
        <w:rPr>
          <w:sz w:val="24"/>
          <w:szCs w:val="24"/>
        </w:rPr>
        <w:t>е</w:t>
      </w:r>
      <w:r w:rsidRPr="002F7F57">
        <w:rPr>
          <w:sz w:val="24"/>
          <w:szCs w:val="24"/>
        </w:rPr>
        <w:t xml:space="preserve">нного на официальном сайте Президента Российской Федерации, ссылка на который также размещается на официальном сайте </w:t>
      </w:r>
      <w:r>
        <w:rPr>
          <w:sz w:val="24"/>
          <w:szCs w:val="24"/>
        </w:rPr>
        <w:t>органа местного самоуправления</w:t>
      </w:r>
      <w:r w:rsidRPr="002F7F57">
        <w:rPr>
          <w:sz w:val="24"/>
          <w:szCs w:val="24"/>
        </w:rPr>
        <w:t xml:space="preserve"> в информационно-телекоммуникационной сети </w:t>
      </w:r>
      <w:r>
        <w:rPr>
          <w:sz w:val="24"/>
          <w:szCs w:val="24"/>
        </w:rPr>
        <w:t>«Интернет»</w:t>
      </w:r>
      <w:r w:rsidRPr="002F7F57">
        <w:rPr>
          <w:sz w:val="24"/>
          <w:szCs w:val="24"/>
        </w:rPr>
        <w:t>.</w:t>
      </w:r>
    </w:p>
    <w:p w:rsidR="00C2350F" w:rsidRPr="002F7F57" w:rsidRDefault="00C2350F" w:rsidP="00C2350F">
      <w:pPr>
        <w:ind w:firstLine="709"/>
        <w:jc w:val="both"/>
        <w:rPr>
          <w:sz w:val="24"/>
          <w:szCs w:val="24"/>
        </w:rPr>
      </w:pPr>
      <w:r>
        <w:rPr>
          <w:sz w:val="24"/>
          <w:szCs w:val="24"/>
        </w:rPr>
        <w:t>11. </w:t>
      </w:r>
      <w:r w:rsidRPr="002F7F57">
        <w:rPr>
          <w:sz w:val="24"/>
          <w:szCs w:val="24"/>
        </w:rPr>
        <w:t xml:space="preserve">В случае непредставления по объективным причинам </w:t>
      </w:r>
      <w:r w:rsidR="00BE7FCF">
        <w:rPr>
          <w:sz w:val="24"/>
          <w:szCs w:val="24"/>
        </w:rPr>
        <w:t>к</w:t>
      </w:r>
      <w:r w:rsidR="00BE7FCF" w:rsidRPr="002F7F57">
        <w:rPr>
          <w:sz w:val="24"/>
          <w:szCs w:val="24"/>
        </w:rPr>
        <w:t>андидат</w:t>
      </w:r>
      <w:r w:rsidR="00BE7FCF">
        <w:rPr>
          <w:sz w:val="24"/>
          <w:szCs w:val="24"/>
        </w:rPr>
        <w:t>ом</w:t>
      </w:r>
      <w:r w:rsidR="00BE7FCF" w:rsidRPr="002F7F57">
        <w:rPr>
          <w:sz w:val="24"/>
          <w:szCs w:val="24"/>
        </w:rPr>
        <w:t xml:space="preserve"> на должность, предусмотренную перечнем</w:t>
      </w:r>
      <w:r w:rsidR="00BE7FCF">
        <w:rPr>
          <w:sz w:val="24"/>
          <w:szCs w:val="24"/>
        </w:rPr>
        <w:t xml:space="preserve">, </w:t>
      </w:r>
      <w:r w:rsidR="00BE7FCF" w:rsidRPr="00975FF7">
        <w:rPr>
          <w:sz w:val="24"/>
          <w:szCs w:val="24"/>
        </w:rPr>
        <w:t>кандидат</w:t>
      </w:r>
      <w:r w:rsidR="00BE7FCF">
        <w:rPr>
          <w:sz w:val="24"/>
          <w:szCs w:val="24"/>
        </w:rPr>
        <w:t>ом на должность, назначаемым</w:t>
      </w:r>
      <w:r w:rsidR="00BE7FCF" w:rsidRPr="00975FF7">
        <w:rPr>
          <w:sz w:val="24"/>
          <w:szCs w:val="24"/>
        </w:rPr>
        <w:t xml:space="preserve"> в порядке перевода</w:t>
      </w:r>
      <w:r w:rsidR="00BE7FCF">
        <w:rPr>
          <w:sz w:val="24"/>
          <w:szCs w:val="24"/>
        </w:rPr>
        <w:t xml:space="preserve">, </w:t>
      </w:r>
      <w:r>
        <w:rPr>
          <w:sz w:val="24"/>
          <w:szCs w:val="24"/>
        </w:rPr>
        <w:t>муниципальным</w:t>
      </w:r>
      <w:r w:rsidRPr="002F7F57">
        <w:rPr>
          <w:sz w:val="24"/>
          <w:szCs w:val="24"/>
        </w:rPr>
        <w:t xml:space="preserve"> служащим сведений о доходах, об имуществе и обязательствах имущественного характера </w:t>
      </w:r>
      <w:r w:rsidR="00BE7FCF">
        <w:rPr>
          <w:sz w:val="24"/>
          <w:szCs w:val="24"/>
        </w:rPr>
        <w:t xml:space="preserve">своих </w:t>
      </w:r>
      <w:r w:rsidRPr="002F7F57">
        <w:rPr>
          <w:sz w:val="24"/>
          <w:szCs w:val="24"/>
        </w:rPr>
        <w:t xml:space="preserve">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w:t>
      </w:r>
      <w:r>
        <w:rPr>
          <w:sz w:val="24"/>
          <w:szCs w:val="24"/>
        </w:rPr>
        <w:t xml:space="preserve">муниципальных </w:t>
      </w:r>
      <w:r w:rsidRPr="002F7F57">
        <w:rPr>
          <w:sz w:val="24"/>
          <w:szCs w:val="24"/>
        </w:rPr>
        <w:t>служащих и урегулированию конфликта интересов.</w:t>
      </w:r>
    </w:p>
    <w:p w:rsidR="00C2350F" w:rsidRPr="002F7F57" w:rsidRDefault="00C2350F" w:rsidP="00C2350F">
      <w:pPr>
        <w:ind w:firstLine="709"/>
        <w:jc w:val="both"/>
        <w:rPr>
          <w:sz w:val="24"/>
          <w:szCs w:val="24"/>
        </w:rPr>
      </w:pPr>
      <w:r>
        <w:rPr>
          <w:sz w:val="24"/>
          <w:szCs w:val="24"/>
        </w:rPr>
        <w:t>12. </w:t>
      </w:r>
      <w:r w:rsidRPr="002F7F57">
        <w:rPr>
          <w:sz w:val="24"/>
          <w:szCs w:val="24"/>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r w:rsidRPr="00AC69FC">
        <w:rPr>
          <w:sz w:val="24"/>
          <w:szCs w:val="24"/>
        </w:rPr>
        <w:t>законодательством Российской Федерации</w:t>
      </w:r>
      <w:r w:rsidRPr="002F7F57">
        <w:rPr>
          <w:sz w:val="24"/>
          <w:szCs w:val="24"/>
        </w:rPr>
        <w:t>.</w:t>
      </w:r>
    </w:p>
    <w:p w:rsidR="00C2350F" w:rsidRPr="002F7F57" w:rsidRDefault="00C2350F" w:rsidP="00C2350F">
      <w:pPr>
        <w:ind w:firstLine="709"/>
        <w:jc w:val="both"/>
        <w:rPr>
          <w:sz w:val="24"/>
          <w:szCs w:val="24"/>
        </w:rPr>
      </w:pPr>
      <w:r>
        <w:rPr>
          <w:sz w:val="24"/>
          <w:szCs w:val="24"/>
        </w:rPr>
        <w:t>13. </w:t>
      </w:r>
      <w:r w:rsidRPr="002F7F57">
        <w:rPr>
          <w:sz w:val="24"/>
          <w:szCs w:val="24"/>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2350F" w:rsidRPr="002F7F57" w:rsidRDefault="00C2350F" w:rsidP="00C2350F">
      <w:pPr>
        <w:ind w:firstLine="709"/>
        <w:jc w:val="both"/>
        <w:rPr>
          <w:sz w:val="24"/>
          <w:szCs w:val="24"/>
        </w:rPr>
      </w:pPr>
      <w:r w:rsidRPr="00161225">
        <w:rPr>
          <w:sz w:val="24"/>
          <w:szCs w:val="24"/>
        </w:rPr>
        <w:t>Эти сведения предоставляются руководителю органа местного самоуправления и другим должностным лицам органа местного самоуправления, надел</w:t>
      </w:r>
      <w:r w:rsidR="008B3EBC">
        <w:rPr>
          <w:sz w:val="24"/>
          <w:szCs w:val="24"/>
        </w:rPr>
        <w:t>е</w:t>
      </w:r>
      <w:r w:rsidRPr="00161225">
        <w:rPr>
          <w:sz w:val="24"/>
          <w:szCs w:val="24"/>
        </w:rPr>
        <w:t>нным полномочиями назначать на должност</w:t>
      </w:r>
      <w:r w:rsidR="00BE7FCF">
        <w:rPr>
          <w:sz w:val="24"/>
          <w:szCs w:val="24"/>
        </w:rPr>
        <w:t>и муниципальной службы</w:t>
      </w:r>
      <w:r w:rsidRPr="00161225">
        <w:rPr>
          <w:sz w:val="24"/>
          <w:szCs w:val="24"/>
        </w:rPr>
        <w:t xml:space="preserve"> и освобождать от </w:t>
      </w:r>
      <w:r w:rsidR="00BE7FCF">
        <w:rPr>
          <w:sz w:val="24"/>
          <w:szCs w:val="24"/>
        </w:rPr>
        <w:t>них</w:t>
      </w:r>
      <w:r w:rsidRPr="00161225">
        <w:rPr>
          <w:sz w:val="24"/>
          <w:szCs w:val="24"/>
        </w:rPr>
        <w:t>, а также иным должностным лицам в случаях, предусмотренных федеральными законами.</w:t>
      </w:r>
    </w:p>
    <w:p w:rsidR="00C2350F" w:rsidRPr="00AC69FC" w:rsidRDefault="00C2350F" w:rsidP="00C2350F">
      <w:pPr>
        <w:ind w:firstLine="709"/>
        <w:jc w:val="both"/>
        <w:rPr>
          <w:sz w:val="24"/>
          <w:szCs w:val="24"/>
        </w:rPr>
      </w:pPr>
      <w:r>
        <w:rPr>
          <w:sz w:val="24"/>
          <w:szCs w:val="24"/>
        </w:rPr>
        <w:t>14. Муниципальные</w:t>
      </w:r>
      <w:r w:rsidRPr="002F7F57">
        <w:rPr>
          <w:sz w:val="24"/>
          <w:szCs w:val="24"/>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w:t>
      </w:r>
      <w:r>
        <w:rPr>
          <w:rFonts w:eastAsia="Calibri"/>
          <w:sz w:val="24"/>
          <w:szCs w:val="24"/>
        </w:rPr>
        <w:t>законодательством Российской Федерации</w:t>
      </w:r>
      <w:r w:rsidRPr="002F7F57">
        <w:rPr>
          <w:sz w:val="24"/>
          <w:szCs w:val="24"/>
        </w:rPr>
        <w:t xml:space="preserve">, несут ответственность в соответствии с </w:t>
      </w:r>
      <w:r>
        <w:rPr>
          <w:rFonts w:eastAsia="Calibri"/>
          <w:sz w:val="24"/>
          <w:szCs w:val="24"/>
        </w:rPr>
        <w:t>законодательством Российской Федерации</w:t>
      </w:r>
      <w:r w:rsidRPr="002F7F57">
        <w:rPr>
          <w:sz w:val="24"/>
          <w:szCs w:val="24"/>
        </w:rPr>
        <w:t>.</w:t>
      </w:r>
    </w:p>
    <w:p w:rsidR="00C2350F" w:rsidRPr="002F7F57" w:rsidRDefault="00C2350F" w:rsidP="00C2350F">
      <w:pPr>
        <w:ind w:firstLine="709"/>
        <w:jc w:val="both"/>
        <w:rPr>
          <w:sz w:val="24"/>
          <w:szCs w:val="24"/>
        </w:rPr>
      </w:pPr>
      <w:r>
        <w:rPr>
          <w:sz w:val="24"/>
          <w:szCs w:val="24"/>
        </w:rPr>
        <w:t>15. </w:t>
      </w:r>
      <w:r w:rsidRPr="002F7F57">
        <w:rPr>
          <w:sz w:val="24"/>
          <w:szCs w:val="24"/>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w:t>
      </w:r>
      <w:r w:rsidR="00BE7FCF" w:rsidRPr="00BE7FCF">
        <w:rPr>
          <w:sz w:val="24"/>
          <w:szCs w:val="24"/>
        </w:rPr>
        <w:t xml:space="preserve">(решении соответствующей комиссии по соблюдению требований к служебному поведению </w:t>
      </w:r>
      <w:r w:rsidR="00BE7FCF">
        <w:rPr>
          <w:sz w:val="24"/>
          <w:szCs w:val="24"/>
        </w:rPr>
        <w:t>муниципальных</w:t>
      </w:r>
      <w:r w:rsidR="00BE7FCF" w:rsidRPr="00BE7FCF">
        <w:rPr>
          <w:sz w:val="24"/>
          <w:szCs w:val="24"/>
        </w:rPr>
        <w:t xml:space="preserve"> служащих и урегулированию конфликта интересов) </w:t>
      </w:r>
      <w:r w:rsidRPr="002F7F57">
        <w:rPr>
          <w:sz w:val="24"/>
          <w:szCs w:val="24"/>
        </w:rPr>
        <w:t xml:space="preserve">приобщаются к личному делу </w:t>
      </w:r>
      <w:r>
        <w:rPr>
          <w:sz w:val="24"/>
          <w:szCs w:val="24"/>
        </w:rPr>
        <w:t>муниципального</w:t>
      </w:r>
      <w:r w:rsidRPr="002F7F57">
        <w:rPr>
          <w:sz w:val="24"/>
          <w:szCs w:val="24"/>
        </w:rPr>
        <w:t xml:space="preserve"> служащего. Указанные сведения также могут храниться в электронном виде.</w:t>
      </w:r>
    </w:p>
    <w:p w:rsidR="00C2350F" w:rsidRPr="002F7F57" w:rsidRDefault="00BE7FCF" w:rsidP="00C2350F">
      <w:pPr>
        <w:ind w:firstLine="709"/>
        <w:jc w:val="both"/>
        <w:rPr>
          <w:sz w:val="24"/>
          <w:szCs w:val="24"/>
        </w:rPr>
      </w:pPr>
      <w:r>
        <w:rPr>
          <w:sz w:val="24"/>
          <w:szCs w:val="24"/>
        </w:rPr>
        <w:t xml:space="preserve">В случае если гражданин, </w:t>
      </w:r>
      <w:r w:rsidR="00C2350F" w:rsidRPr="002F7F57">
        <w:rPr>
          <w:sz w:val="24"/>
          <w:szCs w:val="24"/>
        </w:rPr>
        <w:t>кандидат на должность, предусмотренную перечнем,</w:t>
      </w:r>
      <w:r w:rsidRPr="00BE7FCF">
        <w:t xml:space="preserve"> </w:t>
      </w:r>
      <w:r w:rsidRPr="00BE7FCF">
        <w:rPr>
          <w:sz w:val="24"/>
          <w:szCs w:val="24"/>
        </w:rPr>
        <w:t>кандидат на должность, назначаемый в порядке перевода,</w:t>
      </w:r>
      <w:r w:rsidR="00C2350F" w:rsidRPr="002F7F57">
        <w:rPr>
          <w:sz w:val="24"/>
          <w:szCs w:val="24"/>
        </w:rPr>
        <w:t xml:space="preserve"> представившие </w:t>
      </w:r>
      <w:r>
        <w:rPr>
          <w:sz w:val="24"/>
          <w:szCs w:val="24"/>
        </w:rPr>
        <w:t>сведения</w:t>
      </w:r>
      <w:r w:rsidR="00C2350F" w:rsidRPr="002F7F57">
        <w:rPr>
          <w:sz w:val="24"/>
          <w:szCs w:val="24"/>
        </w:rPr>
        <w:t xml:space="preserve"> о </w:t>
      </w:r>
      <w:r w:rsidR="00C2350F" w:rsidRPr="002F7F57">
        <w:rPr>
          <w:sz w:val="24"/>
          <w:szCs w:val="24"/>
        </w:rPr>
        <w:lastRenderedPageBreak/>
        <w:t xml:space="preserve">доходах, об имуществе и обязательствах имущественного характера </w:t>
      </w:r>
      <w:r w:rsidRPr="00BE7FCF">
        <w:rPr>
          <w:sz w:val="24"/>
          <w:szCs w:val="24"/>
        </w:rPr>
        <w:t>в соответствии с настоящим Положением</w:t>
      </w:r>
      <w:r w:rsidR="00C2350F" w:rsidRPr="002F7F57">
        <w:rPr>
          <w:sz w:val="24"/>
          <w:szCs w:val="24"/>
        </w:rPr>
        <w:t xml:space="preserve">, не были назначены на должность </w:t>
      </w:r>
      <w:r w:rsidR="00C2350F">
        <w:rPr>
          <w:sz w:val="24"/>
          <w:szCs w:val="24"/>
        </w:rPr>
        <w:t>муниципальной</w:t>
      </w:r>
      <w:r w:rsidR="00C2350F" w:rsidRPr="002F7F57">
        <w:rPr>
          <w:sz w:val="24"/>
          <w:szCs w:val="24"/>
        </w:rPr>
        <w:t xml:space="preserve"> службы, такие </w:t>
      </w:r>
      <w:r>
        <w:rPr>
          <w:sz w:val="24"/>
          <w:szCs w:val="24"/>
        </w:rPr>
        <w:t>сведения</w:t>
      </w:r>
      <w:r w:rsidR="00C2350F" w:rsidRPr="002F7F57">
        <w:rPr>
          <w:sz w:val="24"/>
          <w:szCs w:val="24"/>
        </w:rPr>
        <w:t xml:space="preserve"> возвращаются указанным лицам по их письменному заявлению вместе с другими документами.</w:t>
      </w:r>
    </w:p>
    <w:p w:rsidR="00BE7FCF" w:rsidRDefault="00C2350F" w:rsidP="00C2350F">
      <w:pPr>
        <w:tabs>
          <w:tab w:val="right" w:pos="9356"/>
        </w:tabs>
        <w:ind w:firstLine="709"/>
        <w:jc w:val="both"/>
        <w:rPr>
          <w:sz w:val="24"/>
          <w:szCs w:val="24"/>
        </w:rPr>
      </w:pPr>
      <w:r>
        <w:rPr>
          <w:sz w:val="24"/>
          <w:szCs w:val="24"/>
        </w:rPr>
        <w:t>16.</w:t>
      </w:r>
      <w:r w:rsidR="00BE7FCF">
        <w:rPr>
          <w:sz w:val="24"/>
          <w:szCs w:val="24"/>
        </w:rPr>
        <w:t> </w:t>
      </w:r>
      <w:r w:rsidR="00BE7FCF" w:rsidRPr="00BE7FCF">
        <w:rPr>
          <w:sz w:val="24"/>
          <w:szCs w:val="24"/>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w:t>
      </w:r>
      <w:r w:rsidR="009738D4">
        <w:rPr>
          <w:sz w:val="24"/>
          <w:szCs w:val="24"/>
        </w:rPr>
        <w:t>муниципальной</w:t>
      </w:r>
      <w:r w:rsidR="00BE7FCF" w:rsidRPr="00BE7FCF">
        <w:rPr>
          <w:sz w:val="24"/>
          <w:szCs w:val="24"/>
        </w:rPr>
        <w:t xml:space="preserve"> службы, а </w:t>
      </w:r>
      <w:r w:rsidR="009738D4">
        <w:rPr>
          <w:sz w:val="24"/>
          <w:szCs w:val="24"/>
        </w:rPr>
        <w:t>муниципальный</w:t>
      </w:r>
      <w:r w:rsidR="00BE7FCF" w:rsidRPr="00BE7FCF">
        <w:rPr>
          <w:sz w:val="24"/>
          <w:szCs w:val="24"/>
        </w:rPr>
        <w:t xml:space="preserve"> служащий освобождается от должности </w:t>
      </w:r>
      <w:r w:rsidR="0000291B">
        <w:rPr>
          <w:sz w:val="24"/>
          <w:szCs w:val="24"/>
        </w:rPr>
        <w:t>муниципальной</w:t>
      </w:r>
      <w:r w:rsidR="00BE7FCF" w:rsidRPr="00BE7FCF">
        <w:rPr>
          <w:sz w:val="24"/>
          <w:szCs w:val="24"/>
        </w:rPr>
        <w:t xml:space="preserve"> службы или подвергается иным видам дисциплинарной ответственности в соответствии с законодательством Российской Федерации.</w:t>
      </w:r>
    </w:p>
    <w:sectPr w:rsidR="00BE7FCF" w:rsidSect="00D6298D">
      <w:headerReference w:type="even" r:id="rId8"/>
      <w:headerReference w:type="first" r:id="rId9"/>
      <w:pgSz w:w="11906" w:h="16838"/>
      <w:pgMar w:top="568" w:right="85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6C0" w:rsidRDefault="00E726C0" w:rsidP="009D73A7">
      <w:r>
        <w:separator/>
      </w:r>
    </w:p>
  </w:endnote>
  <w:endnote w:type="continuationSeparator" w:id="0">
    <w:p w:rsidR="00E726C0" w:rsidRDefault="00E726C0" w:rsidP="009D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6C0" w:rsidRDefault="00E726C0" w:rsidP="009D73A7">
      <w:r>
        <w:separator/>
      </w:r>
    </w:p>
  </w:footnote>
  <w:footnote w:type="continuationSeparator" w:id="0">
    <w:p w:rsidR="00E726C0" w:rsidRDefault="00E726C0" w:rsidP="009D73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0E" w:rsidRDefault="002B77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770E" w:rsidRDefault="002B770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0E" w:rsidRDefault="002B770E">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3F36"/>
    <w:multiLevelType w:val="hybridMultilevel"/>
    <w:tmpl w:val="580AF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CD1C43"/>
    <w:multiLevelType w:val="hybridMultilevel"/>
    <w:tmpl w:val="CDD4E572"/>
    <w:lvl w:ilvl="0" w:tplc="2E18CC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6035104F"/>
    <w:multiLevelType w:val="hybridMultilevel"/>
    <w:tmpl w:val="BE2E7CEA"/>
    <w:lvl w:ilvl="0" w:tplc="1D300D9E">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7E863C38"/>
    <w:multiLevelType w:val="hybridMultilevel"/>
    <w:tmpl w:val="02805656"/>
    <w:lvl w:ilvl="0" w:tplc="04190011">
      <w:start w:val="3"/>
      <w:numFmt w:val="decimal"/>
      <w:lvlText w:val="%1)"/>
      <w:lvlJc w:val="left"/>
      <w:pPr>
        <w:tabs>
          <w:tab w:val="num" w:pos="720"/>
        </w:tabs>
        <w:ind w:left="720" w:hanging="360"/>
      </w:pPr>
      <w:rPr>
        <w:rFonts w:hint="default"/>
      </w:rPr>
    </w:lvl>
    <w:lvl w:ilvl="1" w:tplc="9A124310">
      <w:start w:val="4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EF606E8"/>
    <w:multiLevelType w:val="hybridMultilevel"/>
    <w:tmpl w:val="AEC06EDE"/>
    <w:lvl w:ilvl="0" w:tplc="BB1A8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E7D"/>
    <w:rsid w:val="0000291B"/>
    <w:rsid w:val="00002C32"/>
    <w:rsid w:val="000146E8"/>
    <w:rsid w:val="000331D9"/>
    <w:rsid w:val="00044A68"/>
    <w:rsid w:val="00047B23"/>
    <w:rsid w:val="00064F76"/>
    <w:rsid w:val="0006612D"/>
    <w:rsid w:val="000742CB"/>
    <w:rsid w:val="00084B55"/>
    <w:rsid w:val="000A00E1"/>
    <w:rsid w:val="000C4FD6"/>
    <w:rsid w:val="000C5543"/>
    <w:rsid w:val="000F2D9A"/>
    <w:rsid w:val="000F6E9A"/>
    <w:rsid w:val="0010259F"/>
    <w:rsid w:val="00111F35"/>
    <w:rsid w:val="00113458"/>
    <w:rsid w:val="001340A4"/>
    <w:rsid w:val="001376EA"/>
    <w:rsid w:val="00140E92"/>
    <w:rsid w:val="00153547"/>
    <w:rsid w:val="00171AF1"/>
    <w:rsid w:val="00171F00"/>
    <w:rsid w:val="001766E7"/>
    <w:rsid w:val="00176CA8"/>
    <w:rsid w:val="0018067F"/>
    <w:rsid w:val="00181F69"/>
    <w:rsid w:val="00186878"/>
    <w:rsid w:val="0019123A"/>
    <w:rsid w:val="001A6E2F"/>
    <w:rsid w:val="001B23BC"/>
    <w:rsid w:val="001B5DEA"/>
    <w:rsid w:val="001C425F"/>
    <w:rsid w:val="001C44D7"/>
    <w:rsid w:val="001F0F0F"/>
    <w:rsid w:val="001F1FC9"/>
    <w:rsid w:val="00214601"/>
    <w:rsid w:val="00225B3C"/>
    <w:rsid w:val="002359CC"/>
    <w:rsid w:val="00246E22"/>
    <w:rsid w:val="00253901"/>
    <w:rsid w:val="0025722D"/>
    <w:rsid w:val="00271AC2"/>
    <w:rsid w:val="00271EAA"/>
    <w:rsid w:val="00281A1C"/>
    <w:rsid w:val="00291066"/>
    <w:rsid w:val="00297768"/>
    <w:rsid w:val="002A622E"/>
    <w:rsid w:val="002B770E"/>
    <w:rsid w:val="002D1605"/>
    <w:rsid w:val="002E1E68"/>
    <w:rsid w:val="002F7C62"/>
    <w:rsid w:val="0032105A"/>
    <w:rsid w:val="0034376C"/>
    <w:rsid w:val="00361B39"/>
    <w:rsid w:val="00362134"/>
    <w:rsid w:val="00370829"/>
    <w:rsid w:val="00385D78"/>
    <w:rsid w:val="00391146"/>
    <w:rsid w:val="003919E9"/>
    <w:rsid w:val="003945A4"/>
    <w:rsid w:val="00397DBB"/>
    <w:rsid w:val="003D5130"/>
    <w:rsid w:val="003E7607"/>
    <w:rsid w:val="003F2001"/>
    <w:rsid w:val="003F6815"/>
    <w:rsid w:val="004015E0"/>
    <w:rsid w:val="00402D28"/>
    <w:rsid w:val="0040782C"/>
    <w:rsid w:val="00410073"/>
    <w:rsid w:val="004169E8"/>
    <w:rsid w:val="00435F5D"/>
    <w:rsid w:val="00436665"/>
    <w:rsid w:val="00441913"/>
    <w:rsid w:val="00453BB5"/>
    <w:rsid w:val="00455BC8"/>
    <w:rsid w:val="004745DC"/>
    <w:rsid w:val="0047792B"/>
    <w:rsid w:val="00480F4E"/>
    <w:rsid w:val="00481440"/>
    <w:rsid w:val="004819A5"/>
    <w:rsid w:val="004B781A"/>
    <w:rsid w:val="004D3982"/>
    <w:rsid w:val="004E3752"/>
    <w:rsid w:val="004E4DD8"/>
    <w:rsid w:val="004E5E15"/>
    <w:rsid w:val="00511392"/>
    <w:rsid w:val="00522AC5"/>
    <w:rsid w:val="0052617A"/>
    <w:rsid w:val="00526C85"/>
    <w:rsid w:val="00532876"/>
    <w:rsid w:val="00534A14"/>
    <w:rsid w:val="00580ACC"/>
    <w:rsid w:val="00587781"/>
    <w:rsid w:val="00597921"/>
    <w:rsid w:val="005E0FDE"/>
    <w:rsid w:val="0060311E"/>
    <w:rsid w:val="00603987"/>
    <w:rsid w:val="006061C4"/>
    <w:rsid w:val="00612F3F"/>
    <w:rsid w:val="0062321C"/>
    <w:rsid w:val="0062619A"/>
    <w:rsid w:val="00634F18"/>
    <w:rsid w:val="00646FFD"/>
    <w:rsid w:val="00650780"/>
    <w:rsid w:val="00652549"/>
    <w:rsid w:val="0065692C"/>
    <w:rsid w:val="00656FF8"/>
    <w:rsid w:val="0066333F"/>
    <w:rsid w:val="00671923"/>
    <w:rsid w:val="006721EF"/>
    <w:rsid w:val="006775B0"/>
    <w:rsid w:val="0068383F"/>
    <w:rsid w:val="00683CE3"/>
    <w:rsid w:val="006A3344"/>
    <w:rsid w:val="006A5942"/>
    <w:rsid w:val="006A7618"/>
    <w:rsid w:val="006C15B5"/>
    <w:rsid w:val="006C44FA"/>
    <w:rsid w:val="00711E27"/>
    <w:rsid w:val="00725499"/>
    <w:rsid w:val="00726417"/>
    <w:rsid w:val="00726DB8"/>
    <w:rsid w:val="0073404C"/>
    <w:rsid w:val="00734950"/>
    <w:rsid w:val="00745A93"/>
    <w:rsid w:val="00747AFF"/>
    <w:rsid w:val="00760A0E"/>
    <w:rsid w:val="00793D38"/>
    <w:rsid w:val="007B30A3"/>
    <w:rsid w:val="007B4645"/>
    <w:rsid w:val="007C57B8"/>
    <w:rsid w:val="007C7BCB"/>
    <w:rsid w:val="007D0CC3"/>
    <w:rsid w:val="007D64BA"/>
    <w:rsid w:val="007D75EA"/>
    <w:rsid w:val="007E743B"/>
    <w:rsid w:val="007F3AEE"/>
    <w:rsid w:val="007F6048"/>
    <w:rsid w:val="007F6CD5"/>
    <w:rsid w:val="00801D87"/>
    <w:rsid w:val="00803BED"/>
    <w:rsid w:val="008105B2"/>
    <w:rsid w:val="00830FCA"/>
    <w:rsid w:val="008364E5"/>
    <w:rsid w:val="0084190F"/>
    <w:rsid w:val="008517B8"/>
    <w:rsid w:val="00876267"/>
    <w:rsid w:val="00887894"/>
    <w:rsid w:val="008906B5"/>
    <w:rsid w:val="008B072F"/>
    <w:rsid w:val="008B3EBC"/>
    <w:rsid w:val="008B3EE8"/>
    <w:rsid w:val="008B4D2E"/>
    <w:rsid w:val="008C14AA"/>
    <w:rsid w:val="008D0688"/>
    <w:rsid w:val="008D7DF9"/>
    <w:rsid w:val="008F136F"/>
    <w:rsid w:val="00902FB2"/>
    <w:rsid w:val="009037C2"/>
    <w:rsid w:val="00920C85"/>
    <w:rsid w:val="00924281"/>
    <w:rsid w:val="00927A00"/>
    <w:rsid w:val="00932FB9"/>
    <w:rsid w:val="00942A7E"/>
    <w:rsid w:val="0094315A"/>
    <w:rsid w:val="00947501"/>
    <w:rsid w:val="009542B4"/>
    <w:rsid w:val="00954CEC"/>
    <w:rsid w:val="009738D4"/>
    <w:rsid w:val="00974D0C"/>
    <w:rsid w:val="00975FF7"/>
    <w:rsid w:val="00982CD8"/>
    <w:rsid w:val="009B027B"/>
    <w:rsid w:val="009B3B74"/>
    <w:rsid w:val="009B7C1B"/>
    <w:rsid w:val="009C2459"/>
    <w:rsid w:val="009D54DF"/>
    <w:rsid w:val="009D73A7"/>
    <w:rsid w:val="009D7ABD"/>
    <w:rsid w:val="009E2E7D"/>
    <w:rsid w:val="009E7335"/>
    <w:rsid w:val="009F1D7F"/>
    <w:rsid w:val="00A045A2"/>
    <w:rsid w:val="00A22D57"/>
    <w:rsid w:val="00A2418F"/>
    <w:rsid w:val="00A26119"/>
    <w:rsid w:val="00A313F2"/>
    <w:rsid w:val="00A5049A"/>
    <w:rsid w:val="00A50DBA"/>
    <w:rsid w:val="00A54720"/>
    <w:rsid w:val="00A67DBE"/>
    <w:rsid w:val="00A75F5D"/>
    <w:rsid w:val="00A76281"/>
    <w:rsid w:val="00A76F48"/>
    <w:rsid w:val="00A84BEC"/>
    <w:rsid w:val="00A8629C"/>
    <w:rsid w:val="00A9032F"/>
    <w:rsid w:val="00AA213F"/>
    <w:rsid w:val="00AA333C"/>
    <w:rsid w:val="00AA6F8C"/>
    <w:rsid w:val="00AC254E"/>
    <w:rsid w:val="00AD0796"/>
    <w:rsid w:val="00AD216F"/>
    <w:rsid w:val="00AF37E0"/>
    <w:rsid w:val="00B010D2"/>
    <w:rsid w:val="00B02EF0"/>
    <w:rsid w:val="00B4433A"/>
    <w:rsid w:val="00B44386"/>
    <w:rsid w:val="00B45299"/>
    <w:rsid w:val="00B45DB3"/>
    <w:rsid w:val="00B46BF5"/>
    <w:rsid w:val="00B63A19"/>
    <w:rsid w:val="00B65DA3"/>
    <w:rsid w:val="00B66EB3"/>
    <w:rsid w:val="00B9022E"/>
    <w:rsid w:val="00BA1E8A"/>
    <w:rsid w:val="00BC3F9D"/>
    <w:rsid w:val="00BD0203"/>
    <w:rsid w:val="00BD152C"/>
    <w:rsid w:val="00BE0B5E"/>
    <w:rsid w:val="00BE0F74"/>
    <w:rsid w:val="00BE2F76"/>
    <w:rsid w:val="00BE7FCF"/>
    <w:rsid w:val="00BF1FD4"/>
    <w:rsid w:val="00BF205B"/>
    <w:rsid w:val="00BF2376"/>
    <w:rsid w:val="00BF2AC3"/>
    <w:rsid w:val="00BF704E"/>
    <w:rsid w:val="00C03008"/>
    <w:rsid w:val="00C11935"/>
    <w:rsid w:val="00C20BD2"/>
    <w:rsid w:val="00C2350F"/>
    <w:rsid w:val="00C249FF"/>
    <w:rsid w:val="00C44BE0"/>
    <w:rsid w:val="00C53648"/>
    <w:rsid w:val="00C61BA1"/>
    <w:rsid w:val="00C724F1"/>
    <w:rsid w:val="00C83736"/>
    <w:rsid w:val="00C83FDF"/>
    <w:rsid w:val="00C90846"/>
    <w:rsid w:val="00C91552"/>
    <w:rsid w:val="00C92AC0"/>
    <w:rsid w:val="00C934D1"/>
    <w:rsid w:val="00CA3641"/>
    <w:rsid w:val="00CB2501"/>
    <w:rsid w:val="00CC3C95"/>
    <w:rsid w:val="00CC3EFE"/>
    <w:rsid w:val="00CD2A34"/>
    <w:rsid w:val="00CD5BCD"/>
    <w:rsid w:val="00CF39C9"/>
    <w:rsid w:val="00D02E6C"/>
    <w:rsid w:val="00D05389"/>
    <w:rsid w:val="00D1450C"/>
    <w:rsid w:val="00D40127"/>
    <w:rsid w:val="00D4154A"/>
    <w:rsid w:val="00D6298D"/>
    <w:rsid w:val="00D65C73"/>
    <w:rsid w:val="00D6737E"/>
    <w:rsid w:val="00D679A7"/>
    <w:rsid w:val="00DB01B3"/>
    <w:rsid w:val="00DB5C53"/>
    <w:rsid w:val="00DC0480"/>
    <w:rsid w:val="00DE7A13"/>
    <w:rsid w:val="00E05B91"/>
    <w:rsid w:val="00E1145A"/>
    <w:rsid w:val="00E135CD"/>
    <w:rsid w:val="00E13F56"/>
    <w:rsid w:val="00E25576"/>
    <w:rsid w:val="00E46638"/>
    <w:rsid w:val="00E501A0"/>
    <w:rsid w:val="00E6351D"/>
    <w:rsid w:val="00E64430"/>
    <w:rsid w:val="00E726C0"/>
    <w:rsid w:val="00E73F36"/>
    <w:rsid w:val="00E924F1"/>
    <w:rsid w:val="00E96FB8"/>
    <w:rsid w:val="00EB2880"/>
    <w:rsid w:val="00EC6DEC"/>
    <w:rsid w:val="00ED1B1F"/>
    <w:rsid w:val="00EE1367"/>
    <w:rsid w:val="00EE2DED"/>
    <w:rsid w:val="00EF200D"/>
    <w:rsid w:val="00EF611D"/>
    <w:rsid w:val="00F0727B"/>
    <w:rsid w:val="00F21BA0"/>
    <w:rsid w:val="00F21EC6"/>
    <w:rsid w:val="00F31136"/>
    <w:rsid w:val="00F35D71"/>
    <w:rsid w:val="00F57FF5"/>
    <w:rsid w:val="00F664EE"/>
    <w:rsid w:val="00F768EC"/>
    <w:rsid w:val="00F95E74"/>
    <w:rsid w:val="00FA12BE"/>
    <w:rsid w:val="00FB7514"/>
    <w:rsid w:val="00FD0AB8"/>
    <w:rsid w:val="00FD3187"/>
    <w:rsid w:val="00FF1C29"/>
    <w:rsid w:val="00FF41E3"/>
    <w:rsid w:val="00FF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11E3"/>
  <w15:docId w15:val="{09C697FA-2AB0-483D-9E48-EB6C46E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2E7D"/>
    <w:pPr>
      <w:keepNext/>
      <w:jc w:val="both"/>
      <w:outlineLvl w:val="0"/>
    </w:pPr>
    <w:rPr>
      <w:sz w:val="28"/>
    </w:rPr>
  </w:style>
  <w:style w:type="paragraph" w:styleId="2">
    <w:name w:val="heading 2"/>
    <w:basedOn w:val="a"/>
    <w:next w:val="a"/>
    <w:link w:val="20"/>
    <w:qFormat/>
    <w:rsid w:val="009E2E7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E7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E2E7D"/>
    <w:rPr>
      <w:rFonts w:ascii="Arial" w:eastAsia="Times New Roman" w:hAnsi="Arial" w:cs="Arial"/>
      <w:b/>
      <w:bCs/>
      <w:i/>
      <w:iCs/>
      <w:sz w:val="28"/>
      <w:szCs w:val="28"/>
      <w:lang w:eastAsia="ru-RU"/>
    </w:rPr>
  </w:style>
  <w:style w:type="paragraph" w:customStyle="1" w:styleId="ConsNormal">
    <w:name w:val="ConsNormal"/>
    <w:rsid w:val="009E2E7D"/>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ody Text Indent"/>
    <w:basedOn w:val="a"/>
    <w:link w:val="a4"/>
    <w:rsid w:val="009E2E7D"/>
    <w:pPr>
      <w:ind w:firstLine="485"/>
      <w:jc w:val="both"/>
    </w:pPr>
    <w:rPr>
      <w:snapToGrid w:val="0"/>
      <w:color w:val="000000"/>
      <w:sz w:val="32"/>
    </w:rPr>
  </w:style>
  <w:style w:type="character" w:customStyle="1" w:styleId="a4">
    <w:name w:val="Основной текст с отступом Знак"/>
    <w:basedOn w:val="a0"/>
    <w:link w:val="a3"/>
    <w:rsid w:val="009E2E7D"/>
    <w:rPr>
      <w:rFonts w:ascii="Times New Roman" w:eastAsia="Times New Roman" w:hAnsi="Times New Roman" w:cs="Times New Roman"/>
      <w:snapToGrid w:val="0"/>
      <w:color w:val="000000"/>
      <w:sz w:val="32"/>
      <w:szCs w:val="20"/>
      <w:lang w:eastAsia="ru-RU"/>
    </w:rPr>
  </w:style>
  <w:style w:type="paragraph" w:styleId="21">
    <w:name w:val="Body Text Indent 2"/>
    <w:basedOn w:val="a"/>
    <w:link w:val="22"/>
    <w:rsid w:val="009E2E7D"/>
    <w:pPr>
      <w:ind w:firstLine="720"/>
      <w:jc w:val="both"/>
    </w:pPr>
    <w:rPr>
      <w:sz w:val="28"/>
    </w:rPr>
  </w:style>
  <w:style w:type="character" w:customStyle="1" w:styleId="22">
    <w:name w:val="Основной текст с отступом 2 Знак"/>
    <w:basedOn w:val="a0"/>
    <w:link w:val="21"/>
    <w:rsid w:val="009E2E7D"/>
    <w:rPr>
      <w:rFonts w:ascii="Times New Roman" w:eastAsia="Times New Roman" w:hAnsi="Times New Roman" w:cs="Times New Roman"/>
      <w:sz w:val="28"/>
      <w:szCs w:val="20"/>
      <w:lang w:eastAsia="ru-RU"/>
    </w:rPr>
  </w:style>
  <w:style w:type="paragraph" w:styleId="a5">
    <w:name w:val="header"/>
    <w:basedOn w:val="a"/>
    <w:link w:val="a6"/>
    <w:rsid w:val="009E2E7D"/>
    <w:pPr>
      <w:tabs>
        <w:tab w:val="center" w:pos="4677"/>
        <w:tab w:val="right" w:pos="9355"/>
      </w:tabs>
    </w:pPr>
  </w:style>
  <w:style w:type="character" w:customStyle="1" w:styleId="a6">
    <w:name w:val="Верхний колонтитул Знак"/>
    <w:basedOn w:val="a0"/>
    <w:link w:val="a5"/>
    <w:rsid w:val="009E2E7D"/>
    <w:rPr>
      <w:rFonts w:ascii="Times New Roman" w:eastAsia="Times New Roman" w:hAnsi="Times New Roman" w:cs="Times New Roman"/>
      <w:sz w:val="20"/>
      <w:szCs w:val="20"/>
      <w:lang w:eastAsia="ru-RU"/>
    </w:rPr>
  </w:style>
  <w:style w:type="character" w:styleId="a7">
    <w:name w:val="page number"/>
    <w:basedOn w:val="a0"/>
    <w:rsid w:val="009E2E7D"/>
  </w:style>
  <w:style w:type="paragraph" w:customStyle="1" w:styleId="ConsPlusNormal">
    <w:name w:val="ConsPlusNormal"/>
    <w:link w:val="ConsPlusNormal1"/>
    <w:rsid w:val="009E2E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E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basedOn w:val="a"/>
    <w:link w:val="24"/>
    <w:rsid w:val="009E2E7D"/>
    <w:pPr>
      <w:tabs>
        <w:tab w:val="left" w:pos="567"/>
      </w:tabs>
      <w:jc w:val="both"/>
    </w:pPr>
    <w:rPr>
      <w:sz w:val="24"/>
    </w:rPr>
  </w:style>
  <w:style w:type="character" w:customStyle="1" w:styleId="24">
    <w:name w:val="Основной текст 2 Знак"/>
    <w:basedOn w:val="a0"/>
    <w:link w:val="23"/>
    <w:rsid w:val="009E2E7D"/>
    <w:rPr>
      <w:rFonts w:ascii="Times New Roman" w:eastAsia="Times New Roman" w:hAnsi="Times New Roman" w:cs="Times New Roman"/>
      <w:sz w:val="24"/>
      <w:szCs w:val="20"/>
      <w:lang w:eastAsia="ru-RU"/>
    </w:rPr>
  </w:style>
  <w:style w:type="paragraph" w:styleId="3">
    <w:name w:val="Body Text 3"/>
    <w:basedOn w:val="a"/>
    <w:link w:val="30"/>
    <w:rsid w:val="009E2E7D"/>
    <w:rPr>
      <w:sz w:val="24"/>
    </w:rPr>
  </w:style>
  <w:style w:type="character" w:customStyle="1" w:styleId="30">
    <w:name w:val="Основной текст 3 Знак"/>
    <w:basedOn w:val="a0"/>
    <w:link w:val="3"/>
    <w:rsid w:val="009E2E7D"/>
    <w:rPr>
      <w:rFonts w:ascii="Times New Roman" w:eastAsia="Times New Roman" w:hAnsi="Times New Roman" w:cs="Times New Roman"/>
      <w:sz w:val="24"/>
      <w:szCs w:val="20"/>
      <w:lang w:eastAsia="ru-RU"/>
    </w:rPr>
  </w:style>
  <w:style w:type="paragraph" w:customStyle="1" w:styleId="ConsPlusTitle">
    <w:name w:val="ConsPlusTitle"/>
    <w:rsid w:val="009E2E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Normal (Web)"/>
    <w:basedOn w:val="a"/>
    <w:link w:val="a9"/>
    <w:uiPriority w:val="99"/>
    <w:rsid w:val="009E2E7D"/>
    <w:pPr>
      <w:spacing w:beforeAutospacing="1" w:afterAutospacing="1"/>
    </w:pPr>
    <w:rPr>
      <w:color w:val="000000"/>
      <w:sz w:val="24"/>
    </w:rPr>
  </w:style>
  <w:style w:type="character" w:customStyle="1" w:styleId="a9">
    <w:name w:val="Обычный (веб) Знак"/>
    <w:basedOn w:val="a0"/>
    <w:link w:val="a8"/>
    <w:uiPriority w:val="99"/>
    <w:rsid w:val="009E2E7D"/>
    <w:rPr>
      <w:rFonts w:ascii="Times New Roman" w:eastAsia="Times New Roman" w:hAnsi="Times New Roman" w:cs="Times New Roman"/>
      <w:color w:val="000000"/>
      <w:sz w:val="24"/>
      <w:szCs w:val="20"/>
      <w:lang w:eastAsia="ru-RU"/>
    </w:rPr>
  </w:style>
  <w:style w:type="character" w:customStyle="1" w:styleId="ConsPlusNormal1">
    <w:name w:val="ConsPlusNormal1"/>
    <w:link w:val="ConsPlusNormal"/>
    <w:locked/>
    <w:rsid w:val="009E2E7D"/>
    <w:rPr>
      <w:rFonts w:ascii="Arial" w:eastAsia="Times New Roman" w:hAnsi="Arial" w:cs="Arial"/>
      <w:sz w:val="20"/>
      <w:szCs w:val="20"/>
      <w:lang w:eastAsia="ru-RU"/>
    </w:rPr>
  </w:style>
  <w:style w:type="paragraph" w:styleId="aa">
    <w:name w:val="Body Text"/>
    <w:basedOn w:val="a"/>
    <w:link w:val="ab"/>
    <w:uiPriority w:val="99"/>
    <w:semiHidden/>
    <w:unhideWhenUsed/>
    <w:rsid w:val="009D54DF"/>
    <w:pPr>
      <w:spacing w:after="120"/>
    </w:pPr>
  </w:style>
  <w:style w:type="character" w:customStyle="1" w:styleId="ab">
    <w:name w:val="Основной текст Знак"/>
    <w:basedOn w:val="a0"/>
    <w:link w:val="aa"/>
    <w:rsid w:val="009D54DF"/>
    <w:rPr>
      <w:rFonts w:ascii="Times New Roman" w:eastAsia="Times New Roman" w:hAnsi="Times New Roman" w:cs="Times New Roman"/>
      <w:sz w:val="20"/>
      <w:szCs w:val="20"/>
      <w:lang w:eastAsia="ru-RU"/>
    </w:rPr>
  </w:style>
  <w:style w:type="paragraph" w:customStyle="1" w:styleId="11">
    <w:name w:val="Текст1"/>
    <w:basedOn w:val="a"/>
    <w:rsid w:val="00D05389"/>
    <w:pPr>
      <w:widowControl w:val="0"/>
    </w:pPr>
    <w:rPr>
      <w:rFonts w:ascii="Courier New" w:hAnsi="Courier New"/>
    </w:rPr>
  </w:style>
  <w:style w:type="paragraph" w:styleId="ac">
    <w:name w:val="Balloon Text"/>
    <w:basedOn w:val="a"/>
    <w:link w:val="ad"/>
    <w:uiPriority w:val="99"/>
    <w:semiHidden/>
    <w:unhideWhenUsed/>
    <w:rsid w:val="00A54720"/>
    <w:rPr>
      <w:rFonts w:ascii="Tahoma" w:hAnsi="Tahoma" w:cs="Tahoma"/>
      <w:sz w:val="16"/>
      <w:szCs w:val="16"/>
    </w:rPr>
  </w:style>
  <w:style w:type="character" w:customStyle="1" w:styleId="ad">
    <w:name w:val="Текст выноски Знак"/>
    <w:basedOn w:val="a0"/>
    <w:link w:val="ac"/>
    <w:uiPriority w:val="99"/>
    <w:semiHidden/>
    <w:rsid w:val="00A54720"/>
    <w:rPr>
      <w:rFonts w:ascii="Tahoma" w:eastAsia="Times New Roman" w:hAnsi="Tahoma" w:cs="Tahoma"/>
      <w:sz w:val="16"/>
      <w:szCs w:val="16"/>
      <w:lang w:eastAsia="ru-RU"/>
    </w:rPr>
  </w:style>
  <w:style w:type="paragraph" w:styleId="ae">
    <w:name w:val="List Paragraph"/>
    <w:basedOn w:val="a"/>
    <w:uiPriority w:val="34"/>
    <w:qFormat/>
    <w:rsid w:val="00DB01B3"/>
    <w:pPr>
      <w:ind w:left="720"/>
      <w:contextualSpacing/>
    </w:pPr>
  </w:style>
  <w:style w:type="table" w:styleId="af">
    <w:name w:val="Table Grid"/>
    <w:basedOn w:val="a1"/>
    <w:uiPriority w:val="59"/>
    <w:rsid w:val="00903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9037C2"/>
    <w:rPr>
      <w:i/>
      <w:iCs/>
    </w:rPr>
  </w:style>
  <w:style w:type="character" w:customStyle="1" w:styleId="FontStyle16">
    <w:name w:val="Font Style16"/>
    <w:rsid w:val="000C4FD6"/>
    <w:rPr>
      <w:rFonts w:ascii="Times New Roman" w:hAnsi="Times New Roman" w:cs="Times New Roman" w:hint="default"/>
      <w:sz w:val="22"/>
      <w:szCs w:val="22"/>
    </w:rPr>
  </w:style>
  <w:style w:type="paragraph" w:customStyle="1" w:styleId="Style10">
    <w:name w:val="Style10"/>
    <w:basedOn w:val="a"/>
    <w:rsid w:val="000C4FD6"/>
    <w:pPr>
      <w:widowControl w:val="0"/>
      <w:autoSpaceDE w:val="0"/>
      <w:autoSpaceDN w:val="0"/>
      <w:adjustRightInd w:val="0"/>
      <w:spacing w:line="274" w:lineRule="exact"/>
      <w:ind w:firstLine="706"/>
      <w:jc w:val="both"/>
    </w:pPr>
    <w:rPr>
      <w:sz w:val="24"/>
      <w:szCs w:val="24"/>
    </w:rPr>
  </w:style>
  <w:style w:type="character" w:customStyle="1" w:styleId="FontStyle22">
    <w:name w:val="Font Style22"/>
    <w:uiPriority w:val="99"/>
    <w:rsid w:val="00E73F36"/>
    <w:rPr>
      <w:rFonts w:ascii="Times New Roman" w:hAnsi="Times New Roman" w:cs="Times New Roman"/>
      <w:sz w:val="26"/>
      <w:szCs w:val="26"/>
    </w:rPr>
  </w:style>
  <w:style w:type="character" w:styleId="af1">
    <w:name w:val="Hyperlink"/>
    <w:uiPriority w:val="99"/>
    <w:unhideWhenUsed/>
    <w:rsid w:val="00391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07960">
      <w:bodyDiv w:val="1"/>
      <w:marLeft w:val="0"/>
      <w:marRight w:val="0"/>
      <w:marTop w:val="0"/>
      <w:marBottom w:val="0"/>
      <w:divBdr>
        <w:top w:val="none" w:sz="0" w:space="0" w:color="auto"/>
        <w:left w:val="none" w:sz="0" w:space="0" w:color="auto"/>
        <w:bottom w:val="none" w:sz="0" w:space="0" w:color="auto"/>
        <w:right w:val="none" w:sz="0" w:space="0" w:color="auto"/>
      </w:divBdr>
    </w:div>
    <w:div w:id="520356192">
      <w:bodyDiv w:val="1"/>
      <w:marLeft w:val="0"/>
      <w:marRight w:val="0"/>
      <w:marTop w:val="0"/>
      <w:marBottom w:val="0"/>
      <w:divBdr>
        <w:top w:val="none" w:sz="0" w:space="0" w:color="auto"/>
        <w:left w:val="none" w:sz="0" w:space="0" w:color="auto"/>
        <w:bottom w:val="none" w:sz="0" w:space="0" w:color="auto"/>
        <w:right w:val="none" w:sz="0" w:space="0" w:color="auto"/>
      </w:divBdr>
    </w:div>
    <w:div w:id="7586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18344</TotalTime>
  <Pages>1</Pages>
  <Words>2118</Words>
  <Characters>12076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 Рускуль</dc:creator>
  <cp:lastModifiedBy>Admin</cp:lastModifiedBy>
  <cp:revision>96</cp:revision>
  <cp:lastPrinted>2026-04-02T09:27:00Z</cp:lastPrinted>
  <dcterms:created xsi:type="dcterms:W3CDTF">2023-09-21T09:26:00Z</dcterms:created>
  <dcterms:modified xsi:type="dcterms:W3CDTF">2026-04-02T13:50:00Z</dcterms:modified>
</cp:coreProperties>
</file>