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572" w:rsidRPr="00641572" w:rsidRDefault="00641572" w:rsidP="00641572">
      <w:pPr>
        <w:jc w:val="center"/>
        <w:rPr>
          <w:sz w:val="24"/>
          <w:szCs w:val="24"/>
        </w:rPr>
      </w:pPr>
      <w:r w:rsidRPr="00641572">
        <w:rPr>
          <w:noProof/>
          <w:sz w:val="24"/>
          <w:szCs w:val="24"/>
        </w:rPr>
        <w:drawing>
          <wp:inline distT="0" distB="0" distL="0" distR="0" wp14:anchorId="2923EA57" wp14:editId="0DC1E52F">
            <wp:extent cx="590550" cy="83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rsidR="00641572" w:rsidRPr="00641572" w:rsidRDefault="00641572" w:rsidP="00641572">
      <w:pPr>
        <w:jc w:val="center"/>
        <w:rPr>
          <w:sz w:val="24"/>
          <w:szCs w:val="24"/>
        </w:rPr>
      </w:pPr>
      <w:r w:rsidRPr="00641572">
        <w:rPr>
          <w:sz w:val="24"/>
          <w:szCs w:val="24"/>
        </w:rPr>
        <w:t>РОССИЙСКАЯ ФЕДЕРАЦИЯ</w:t>
      </w:r>
    </w:p>
    <w:p w:rsidR="00641572" w:rsidRPr="00641572" w:rsidRDefault="00641572" w:rsidP="00641572">
      <w:pPr>
        <w:jc w:val="center"/>
        <w:rPr>
          <w:sz w:val="24"/>
          <w:szCs w:val="24"/>
        </w:rPr>
      </w:pPr>
      <w:r w:rsidRPr="00641572">
        <w:rPr>
          <w:sz w:val="24"/>
          <w:szCs w:val="24"/>
        </w:rPr>
        <w:t>РЕСПУБЛИКА КАРЕЛИЯ</w:t>
      </w:r>
    </w:p>
    <w:p w:rsidR="00641572" w:rsidRPr="00641572" w:rsidRDefault="00641572" w:rsidP="00641572">
      <w:pPr>
        <w:jc w:val="center"/>
        <w:rPr>
          <w:sz w:val="24"/>
          <w:szCs w:val="24"/>
        </w:rPr>
      </w:pPr>
      <w:r w:rsidRPr="00641572">
        <w:rPr>
          <w:sz w:val="24"/>
          <w:szCs w:val="24"/>
        </w:rPr>
        <w:t>СОВЕТ КЕМСКОГО МУНИЦИПАЛЬНОГО ОКРУГА</w:t>
      </w:r>
    </w:p>
    <w:p w:rsidR="00641572" w:rsidRPr="00641572" w:rsidRDefault="00641572" w:rsidP="00641572">
      <w:pPr>
        <w:jc w:val="center"/>
        <w:rPr>
          <w:bCs/>
          <w:sz w:val="24"/>
          <w:szCs w:val="24"/>
        </w:rPr>
      </w:pPr>
      <w:r w:rsidRPr="00641572">
        <w:rPr>
          <w:bCs/>
          <w:sz w:val="24"/>
          <w:szCs w:val="24"/>
          <w:lang w:val="en-US"/>
        </w:rPr>
        <w:t>X</w:t>
      </w:r>
      <w:r>
        <w:rPr>
          <w:bCs/>
          <w:sz w:val="24"/>
          <w:szCs w:val="24"/>
          <w:lang w:val="en-US"/>
        </w:rPr>
        <w:t>I</w:t>
      </w:r>
      <w:r w:rsidRPr="00641572">
        <w:rPr>
          <w:bCs/>
          <w:sz w:val="24"/>
          <w:szCs w:val="24"/>
        </w:rPr>
        <w:t xml:space="preserve">   ЗАСЕДАНИЕ   I   СОЗЫВА</w:t>
      </w:r>
    </w:p>
    <w:p w:rsidR="00641572" w:rsidRPr="00641572" w:rsidRDefault="00641572" w:rsidP="00641572">
      <w:pPr>
        <w:jc w:val="center"/>
        <w:rPr>
          <w:bCs/>
          <w:sz w:val="24"/>
          <w:szCs w:val="24"/>
        </w:rPr>
      </w:pPr>
    </w:p>
    <w:p w:rsidR="00641572" w:rsidRPr="00641572" w:rsidRDefault="00641572" w:rsidP="00641572">
      <w:pPr>
        <w:jc w:val="center"/>
        <w:rPr>
          <w:b/>
          <w:sz w:val="24"/>
          <w:szCs w:val="24"/>
        </w:rPr>
      </w:pPr>
    </w:p>
    <w:p w:rsidR="00641572" w:rsidRPr="00641572" w:rsidRDefault="00641572" w:rsidP="00641572">
      <w:pPr>
        <w:rPr>
          <w:sz w:val="24"/>
          <w:szCs w:val="24"/>
        </w:rPr>
      </w:pPr>
      <w:r w:rsidRPr="00641572">
        <w:rPr>
          <w:sz w:val="24"/>
          <w:szCs w:val="24"/>
        </w:rPr>
        <w:tab/>
      </w:r>
      <w:r w:rsidRPr="00641572">
        <w:rPr>
          <w:sz w:val="24"/>
          <w:szCs w:val="24"/>
        </w:rPr>
        <w:tab/>
      </w:r>
      <w:r w:rsidRPr="00641572">
        <w:rPr>
          <w:sz w:val="24"/>
          <w:szCs w:val="24"/>
        </w:rPr>
        <w:tab/>
      </w:r>
      <w:r w:rsidRPr="00641572">
        <w:rPr>
          <w:sz w:val="24"/>
          <w:szCs w:val="24"/>
        </w:rPr>
        <w:tab/>
      </w:r>
      <w:r w:rsidRPr="00641572">
        <w:rPr>
          <w:sz w:val="24"/>
          <w:szCs w:val="24"/>
        </w:rPr>
        <w:tab/>
        <w:t xml:space="preserve">           РЕШЕНИЕ</w:t>
      </w:r>
      <w:r w:rsidRPr="00641572">
        <w:rPr>
          <w:sz w:val="24"/>
          <w:szCs w:val="24"/>
        </w:rPr>
        <w:tab/>
      </w:r>
      <w:r w:rsidRPr="00641572">
        <w:rPr>
          <w:sz w:val="24"/>
          <w:szCs w:val="24"/>
        </w:rPr>
        <w:tab/>
        <w:t xml:space="preserve">           </w:t>
      </w:r>
    </w:p>
    <w:p w:rsidR="00641572" w:rsidRPr="00641572" w:rsidRDefault="00641572" w:rsidP="00641572">
      <w:pPr>
        <w:jc w:val="center"/>
        <w:rPr>
          <w:sz w:val="24"/>
          <w:szCs w:val="24"/>
        </w:rPr>
      </w:pPr>
    </w:p>
    <w:p w:rsidR="00641572" w:rsidRPr="00641572" w:rsidRDefault="00641572" w:rsidP="00641572">
      <w:pPr>
        <w:jc w:val="center"/>
        <w:rPr>
          <w:sz w:val="24"/>
          <w:szCs w:val="24"/>
        </w:rPr>
      </w:pPr>
      <w:r w:rsidRPr="00641572">
        <w:rPr>
          <w:sz w:val="24"/>
          <w:szCs w:val="24"/>
        </w:rPr>
        <w:t xml:space="preserve"> </w:t>
      </w:r>
    </w:p>
    <w:p w:rsidR="00641572" w:rsidRPr="00641572" w:rsidRDefault="00641572" w:rsidP="00641572">
      <w:pPr>
        <w:tabs>
          <w:tab w:val="left" w:pos="6735"/>
        </w:tabs>
        <w:rPr>
          <w:sz w:val="24"/>
          <w:szCs w:val="24"/>
        </w:rPr>
      </w:pPr>
      <w:r w:rsidRPr="00641572">
        <w:rPr>
          <w:sz w:val="24"/>
          <w:szCs w:val="24"/>
        </w:rPr>
        <w:t>от  0</w:t>
      </w:r>
      <w:r>
        <w:rPr>
          <w:sz w:val="24"/>
          <w:szCs w:val="24"/>
        </w:rPr>
        <w:t>2</w:t>
      </w:r>
      <w:r w:rsidRPr="00641572">
        <w:rPr>
          <w:sz w:val="24"/>
          <w:szCs w:val="24"/>
        </w:rPr>
        <w:t xml:space="preserve"> </w:t>
      </w:r>
      <w:r>
        <w:rPr>
          <w:sz w:val="24"/>
          <w:szCs w:val="24"/>
        </w:rPr>
        <w:t>апреля</w:t>
      </w:r>
      <w:r w:rsidRPr="00641572">
        <w:rPr>
          <w:sz w:val="24"/>
          <w:szCs w:val="24"/>
        </w:rPr>
        <w:t xml:space="preserve"> 2026 года                                                                        </w:t>
      </w:r>
      <w:r>
        <w:rPr>
          <w:sz w:val="24"/>
          <w:szCs w:val="24"/>
        </w:rPr>
        <w:t xml:space="preserve">                        № 1-11/119</w:t>
      </w:r>
      <w:r w:rsidRPr="00641572">
        <w:rPr>
          <w:sz w:val="24"/>
          <w:szCs w:val="24"/>
        </w:rPr>
        <w:t xml:space="preserve">                                                                                                   </w:t>
      </w:r>
    </w:p>
    <w:p w:rsidR="0035572F" w:rsidRPr="0035572F" w:rsidRDefault="0035572F" w:rsidP="0035572F">
      <w:pPr>
        <w:jc w:val="center"/>
        <w:rPr>
          <w:sz w:val="24"/>
          <w:szCs w:val="24"/>
        </w:rPr>
      </w:pPr>
      <w:r w:rsidRPr="0035572F">
        <w:rPr>
          <w:sz w:val="24"/>
          <w:szCs w:val="24"/>
        </w:rPr>
        <w:t xml:space="preserve">   </w:t>
      </w:r>
    </w:p>
    <w:p w:rsidR="00793D38" w:rsidRPr="00793D38" w:rsidRDefault="00793D38" w:rsidP="00641572">
      <w:pPr>
        <w:rPr>
          <w:sz w:val="24"/>
          <w:szCs w:val="24"/>
        </w:rPr>
      </w:pPr>
    </w:p>
    <w:p w:rsidR="00793D38" w:rsidRPr="00793D38" w:rsidRDefault="00B63A19" w:rsidP="00793D38">
      <w:pPr>
        <w:jc w:val="center"/>
        <w:rPr>
          <w:b/>
          <w:bCs/>
          <w:sz w:val="24"/>
          <w:szCs w:val="24"/>
        </w:rPr>
      </w:pPr>
      <w:r>
        <w:rPr>
          <w:b/>
          <w:bCs/>
          <w:sz w:val="24"/>
          <w:szCs w:val="24"/>
        </w:rPr>
        <w:t xml:space="preserve"> </w:t>
      </w:r>
    </w:p>
    <w:p w:rsidR="00793D38" w:rsidRPr="008D0688" w:rsidRDefault="00455BC8" w:rsidP="00435F5D">
      <w:pPr>
        <w:jc w:val="center"/>
        <w:rPr>
          <w:b/>
          <w:bCs/>
          <w:sz w:val="24"/>
          <w:szCs w:val="24"/>
        </w:rPr>
      </w:pPr>
      <w:r>
        <w:rPr>
          <w:b/>
          <w:bCs/>
          <w:sz w:val="24"/>
          <w:szCs w:val="24"/>
        </w:rPr>
        <w:t>О порядке</w:t>
      </w:r>
      <w:r w:rsidR="003F6815">
        <w:rPr>
          <w:b/>
          <w:bCs/>
          <w:sz w:val="24"/>
          <w:szCs w:val="24"/>
        </w:rPr>
        <w:t xml:space="preserve"> </w:t>
      </w:r>
      <w:r w:rsidR="00A22D57" w:rsidRPr="00A22D57">
        <w:rPr>
          <w:b/>
          <w:bCs/>
          <w:sz w:val="24"/>
          <w:szCs w:val="24"/>
        </w:rPr>
        <w:t>назначения, перерасчета и выплаты ежемесячной доплаты</w:t>
      </w:r>
      <w:r w:rsidR="00A22D57">
        <w:t xml:space="preserve">, </w:t>
      </w:r>
      <w:r w:rsidR="00A22D57" w:rsidRPr="00A22D57">
        <w:rPr>
          <w:b/>
          <w:bCs/>
          <w:sz w:val="24"/>
          <w:szCs w:val="24"/>
        </w:rPr>
        <w:t>устанавливаемой к страховой пенсии по старости (инвалидности)</w:t>
      </w:r>
    </w:p>
    <w:p w:rsidR="00793D38" w:rsidRPr="00793D38" w:rsidRDefault="00793D38" w:rsidP="00793D38">
      <w:pPr>
        <w:rPr>
          <w:sz w:val="24"/>
          <w:szCs w:val="24"/>
        </w:rPr>
      </w:pPr>
    </w:p>
    <w:p w:rsidR="00793D38" w:rsidRPr="00793D38" w:rsidRDefault="00793D38" w:rsidP="00A76F48">
      <w:pPr>
        <w:ind w:firstLine="709"/>
        <w:jc w:val="both"/>
        <w:rPr>
          <w:sz w:val="24"/>
          <w:szCs w:val="24"/>
        </w:rPr>
      </w:pPr>
    </w:p>
    <w:p w:rsidR="00F21EC6" w:rsidRDefault="00E501A0" w:rsidP="00C91552">
      <w:pPr>
        <w:pStyle w:val="ConsPlusNormal"/>
        <w:ind w:firstLine="709"/>
        <w:jc w:val="both"/>
        <w:rPr>
          <w:rFonts w:ascii="Times New Roman" w:hAnsi="Times New Roman" w:cs="Times New Roman"/>
          <w:sz w:val="24"/>
          <w:szCs w:val="24"/>
        </w:rPr>
      </w:pPr>
      <w:r w:rsidRPr="00E501A0">
        <w:rPr>
          <w:rFonts w:ascii="Times New Roman" w:hAnsi="Times New Roman" w:cs="Times New Roman"/>
          <w:sz w:val="24"/>
          <w:szCs w:val="24"/>
        </w:rPr>
        <w:t>В соответствии с пунктом 5 части 1 статьи 23 Феде</w:t>
      </w:r>
      <w:r w:rsidR="009B027B">
        <w:rPr>
          <w:rFonts w:ascii="Times New Roman" w:hAnsi="Times New Roman" w:cs="Times New Roman"/>
          <w:sz w:val="24"/>
          <w:szCs w:val="24"/>
        </w:rPr>
        <w:t>рального закона от 2 марта 2007 </w:t>
      </w:r>
      <w:r w:rsidRPr="00E501A0">
        <w:rPr>
          <w:rFonts w:ascii="Times New Roman" w:hAnsi="Times New Roman" w:cs="Times New Roman"/>
          <w:sz w:val="24"/>
          <w:szCs w:val="24"/>
        </w:rPr>
        <w:t>года № 25-ФЗ «О муниципальной службе в Российской Федерации», пунктом 4 статьи 7 Федерального закона от 15 декабря 2001 года № 166-ФЗ «О государственном пенсионном обеспечении в Российской Федерации», статьей 11 Закона Республики Карелия от 24 июля 2007</w:t>
      </w:r>
      <w:r w:rsidR="00CA3641">
        <w:rPr>
          <w:rFonts w:ascii="Times New Roman" w:hAnsi="Times New Roman" w:cs="Times New Roman"/>
          <w:sz w:val="24"/>
          <w:szCs w:val="24"/>
        </w:rPr>
        <w:t xml:space="preserve"> </w:t>
      </w:r>
      <w:r w:rsidRPr="00E501A0">
        <w:rPr>
          <w:rFonts w:ascii="Times New Roman" w:hAnsi="Times New Roman" w:cs="Times New Roman"/>
          <w:sz w:val="24"/>
          <w:szCs w:val="24"/>
        </w:rPr>
        <w:t xml:space="preserve">года № 1107-ЗРК «О муниципальной службе в Республике Карелия», </w:t>
      </w:r>
      <w:r w:rsidR="0066333F">
        <w:rPr>
          <w:rFonts w:ascii="Times New Roman" w:hAnsi="Times New Roman" w:cs="Times New Roman"/>
          <w:sz w:val="24"/>
          <w:szCs w:val="24"/>
        </w:rPr>
        <w:t>статьями 38 и</w:t>
      </w:r>
      <w:r w:rsidR="00A22D57">
        <w:rPr>
          <w:rFonts w:ascii="Times New Roman" w:hAnsi="Times New Roman" w:cs="Times New Roman"/>
          <w:sz w:val="24"/>
          <w:szCs w:val="24"/>
        </w:rPr>
        <w:t xml:space="preserve"> 50 Устава Кемского муниципального округа Республики Карелия</w:t>
      </w:r>
      <w:r w:rsidR="0035572F">
        <w:rPr>
          <w:rFonts w:ascii="Times New Roman" w:hAnsi="Times New Roman" w:cs="Times New Roman"/>
          <w:sz w:val="24"/>
          <w:szCs w:val="24"/>
        </w:rPr>
        <w:t>,</w:t>
      </w:r>
    </w:p>
    <w:p w:rsidR="00A76F48" w:rsidRDefault="00A76F48" w:rsidP="00A76F48">
      <w:pPr>
        <w:pStyle w:val="ConsPlusNormal"/>
        <w:ind w:firstLine="709"/>
        <w:jc w:val="both"/>
        <w:rPr>
          <w:rFonts w:ascii="Times New Roman" w:hAnsi="Times New Roman" w:cs="Times New Roman"/>
          <w:color w:val="FF0000"/>
          <w:sz w:val="24"/>
          <w:szCs w:val="24"/>
        </w:rPr>
      </w:pPr>
    </w:p>
    <w:p w:rsidR="00F21EC6" w:rsidRPr="00793D38" w:rsidRDefault="00F21EC6" w:rsidP="00A76F48">
      <w:pPr>
        <w:pStyle w:val="ConsPlusNormal"/>
        <w:ind w:firstLine="709"/>
        <w:jc w:val="both"/>
        <w:rPr>
          <w:rFonts w:ascii="Times New Roman" w:hAnsi="Times New Roman" w:cs="Times New Roman"/>
          <w:color w:val="FF0000"/>
          <w:sz w:val="24"/>
          <w:szCs w:val="24"/>
        </w:rPr>
      </w:pPr>
    </w:p>
    <w:p w:rsidR="00793D38" w:rsidRPr="00793D38" w:rsidRDefault="00793D38" w:rsidP="00A76F48">
      <w:pPr>
        <w:jc w:val="center"/>
        <w:rPr>
          <w:color w:val="000000" w:themeColor="text1"/>
          <w:sz w:val="24"/>
          <w:szCs w:val="24"/>
        </w:rPr>
      </w:pPr>
      <w:r w:rsidRPr="00793D38">
        <w:rPr>
          <w:color w:val="000000" w:themeColor="text1"/>
          <w:sz w:val="24"/>
          <w:szCs w:val="24"/>
        </w:rPr>
        <w:t>Совет Кемского муниципального округа</w:t>
      </w:r>
      <w:r w:rsidR="00A76F48">
        <w:rPr>
          <w:color w:val="000000" w:themeColor="text1"/>
          <w:sz w:val="24"/>
          <w:szCs w:val="24"/>
        </w:rPr>
        <w:t xml:space="preserve"> </w:t>
      </w:r>
      <w:r w:rsidRPr="00793D38">
        <w:rPr>
          <w:color w:val="000000" w:themeColor="text1"/>
          <w:sz w:val="24"/>
          <w:szCs w:val="24"/>
        </w:rPr>
        <w:t>РЕШИЛ:</w:t>
      </w:r>
    </w:p>
    <w:p w:rsidR="00793D38" w:rsidRDefault="00793D38" w:rsidP="00A76F48">
      <w:pPr>
        <w:pStyle w:val="ConsPlusNormal"/>
        <w:ind w:firstLine="709"/>
        <w:jc w:val="both"/>
        <w:rPr>
          <w:rFonts w:ascii="Times New Roman" w:hAnsi="Times New Roman" w:cs="Times New Roman"/>
          <w:sz w:val="24"/>
          <w:szCs w:val="24"/>
        </w:rPr>
      </w:pPr>
    </w:p>
    <w:p w:rsidR="00A76F48" w:rsidRPr="00793D38" w:rsidRDefault="00A76F48" w:rsidP="00A76F48">
      <w:pPr>
        <w:pStyle w:val="ConsPlusNormal"/>
        <w:ind w:firstLine="709"/>
        <w:jc w:val="both"/>
        <w:rPr>
          <w:rFonts w:ascii="Times New Roman" w:hAnsi="Times New Roman" w:cs="Times New Roman"/>
          <w:sz w:val="24"/>
          <w:szCs w:val="24"/>
        </w:rPr>
      </w:pPr>
    </w:p>
    <w:p w:rsidR="00876267" w:rsidRPr="008D0688" w:rsidRDefault="00B65DA3" w:rsidP="003F68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w:t>
      </w:r>
      <w:r w:rsidR="00A22D57">
        <w:rPr>
          <w:rFonts w:ascii="Times New Roman" w:hAnsi="Times New Roman" w:cs="Times New Roman"/>
          <w:sz w:val="24"/>
          <w:szCs w:val="24"/>
        </w:rPr>
        <w:t>Утвердить прилагаемый</w:t>
      </w:r>
      <w:r w:rsidR="008C14AA">
        <w:rPr>
          <w:rFonts w:ascii="Times New Roman" w:hAnsi="Times New Roman" w:cs="Times New Roman"/>
          <w:sz w:val="24"/>
          <w:szCs w:val="24"/>
        </w:rPr>
        <w:t xml:space="preserve"> </w:t>
      </w:r>
      <w:r w:rsidR="00A22D57">
        <w:rPr>
          <w:rFonts w:ascii="Times New Roman" w:hAnsi="Times New Roman" w:cs="Times New Roman"/>
          <w:sz w:val="24"/>
          <w:szCs w:val="24"/>
        </w:rPr>
        <w:t>порядок</w:t>
      </w:r>
      <w:r w:rsidR="00A22D57" w:rsidRPr="00A22D57">
        <w:rPr>
          <w:rFonts w:ascii="Times New Roman" w:hAnsi="Times New Roman" w:cs="Times New Roman"/>
          <w:sz w:val="24"/>
          <w:szCs w:val="24"/>
        </w:rPr>
        <w:t xml:space="preserve"> назначения, перерасчета и выплаты ежемесячной доплаты, устанавливаемой к страховой пенсии по старости (инвалидности)</w:t>
      </w:r>
      <w:r w:rsidR="00A22D57">
        <w:rPr>
          <w:rFonts w:ascii="Times New Roman" w:hAnsi="Times New Roman" w:cs="Times New Roman"/>
          <w:sz w:val="24"/>
          <w:szCs w:val="24"/>
        </w:rPr>
        <w:t>.</w:t>
      </w:r>
    </w:p>
    <w:p w:rsidR="003E7607" w:rsidRDefault="00902FB2" w:rsidP="003E7607">
      <w:pPr>
        <w:pStyle w:val="aa"/>
        <w:spacing w:after="0"/>
        <w:ind w:firstLine="709"/>
        <w:jc w:val="both"/>
        <w:rPr>
          <w:sz w:val="24"/>
          <w:szCs w:val="24"/>
        </w:rPr>
      </w:pPr>
      <w:r>
        <w:rPr>
          <w:sz w:val="24"/>
          <w:szCs w:val="24"/>
        </w:rPr>
        <w:t>2. </w:t>
      </w:r>
      <w:r w:rsidRPr="00902FB2">
        <w:rPr>
          <w:sz w:val="24"/>
          <w:szCs w:val="24"/>
        </w:rPr>
        <w:t>Установить, что ежемесячная доплата, назначенная до вступления в силу настоящего решения лицам, занимавшим должности в местных органах государственной власти и управления, органах местного самоуправления на территории Кемского муниципальног</w:t>
      </w:r>
      <w:r>
        <w:rPr>
          <w:sz w:val="24"/>
          <w:szCs w:val="24"/>
        </w:rPr>
        <w:t xml:space="preserve">о района до 1 января 1997 года, </w:t>
      </w:r>
      <w:r w:rsidRPr="00902FB2">
        <w:rPr>
          <w:sz w:val="24"/>
          <w:szCs w:val="24"/>
        </w:rPr>
        <w:t>лицам, замещавшим должности муниципальной службы, муниципальные должности на постоянной основе в муниципальных образованиях «Кемский муниципальный район», «Кемское городское поселение», «Кривопорожское сельское поселение», «Куземское сельское поселение», «Рабоч</w:t>
      </w:r>
      <w:r>
        <w:rPr>
          <w:sz w:val="24"/>
          <w:szCs w:val="24"/>
        </w:rPr>
        <w:t xml:space="preserve">еостровское сельское поселение», </w:t>
      </w:r>
      <w:r w:rsidR="003E7607">
        <w:rPr>
          <w:sz w:val="24"/>
          <w:szCs w:val="24"/>
        </w:rPr>
        <w:t xml:space="preserve">выплачивается </w:t>
      </w:r>
      <w:r w:rsidR="0066333F">
        <w:rPr>
          <w:sz w:val="24"/>
          <w:szCs w:val="24"/>
        </w:rPr>
        <w:t xml:space="preserve">за счет средств бюджета Кемского муниципального округа </w:t>
      </w:r>
      <w:r w:rsidR="003E7607">
        <w:rPr>
          <w:sz w:val="24"/>
          <w:szCs w:val="24"/>
        </w:rPr>
        <w:t>на основании муниципального правового акта</w:t>
      </w:r>
      <w:r w:rsidR="003E7607" w:rsidRPr="00902FB2">
        <w:rPr>
          <w:sz w:val="24"/>
          <w:szCs w:val="24"/>
        </w:rPr>
        <w:t xml:space="preserve"> е</w:t>
      </w:r>
      <w:r w:rsidR="003E7607">
        <w:rPr>
          <w:sz w:val="24"/>
          <w:szCs w:val="24"/>
        </w:rPr>
        <w:t>е устанавливающего в размере, указанном в этом муниципальном правовом акте.</w:t>
      </w:r>
    </w:p>
    <w:p w:rsidR="00455BC8" w:rsidRDefault="00455BC8" w:rsidP="00A76F48">
      <w:pPr>
        <w:pStyle w:val="aa"/>
        <w:spacing w:after="0"/>
        <w:ind w:firstLine="709"/>
        <w:jc w:val="both"/>
        <w:rPr>
          <w:sz w:val="24"/>
          <w:szCs w:val="24"/>
        </w:rPr>
      </w:pPr>
      <w:r>
        <w:rPr>
          <w:sz w:val="24"/>
          <w:szCs w:val="24"/>
        </w:rPr>
        <w:t>3. Признать утратившими силу:</w:t>
      </w:r>
    </w:p>
    <w:p w:rsidR="00650780" w:rsidRDefault="00650780" w:rsidP="00650780">
      <w:pPr>
        <w:pStyle w:val="aa"/>
        <w:spacing w:after="0"/>
        <w:ind w:firstLine="709"/>
        <w:jc w:val="both"/>
        <w:rPr>
          <w:sz w:val="24"/>
          <w:szCs w:val="24"/>
        </w:rPr>
      </w:pPr>
      <w:r>
        <w:rPr>
          <w:sz w:val="24"/>
          <w:szCs w:val="24"/>
        </w:rPr>
        <w:t>1) решения Совета Кемского муниципального района:</w:t>
      </w:r>
    </w:p>
    <w:p w:rsidR="00650780" w:rsidRDefault="00650780" w:rsidP="00650780">
      <w:pPr>
        <w:pStyle w:val="aa"/>
        <w:spacing w:after="0"/>
        <w:ind w:firstLine="709"/>
        <w:jc w:val="both"/>
        <w:rPr>
          <w:sz w:val="24"/>
          <w:szCs w:val="24"/>
        </w:rPr>
      </w:pPr>
      <w:r>
        <w:rPr>
          <w:sz w:val="24"/>
          <w:szCs w:val="24"/>
        </w:rPr>
        <w:t xml:space="preserve">от 19 июня 2007 года № </w:t>
      </w:r>
      <w:r w:rsidRPr="00650780">
        <w:rPr>
          <w:sz w:val="24"/>
          <w:szCs w:val="24"/>
        </w:rPr>
        <w:t>9-1/123</w:t>
      </w:r>
      <w:r>
        <w:rPr>
          <w:sz w:val="24"/>
          <w:szCs w:val="24"/>
        </w:rPr>
        <w:t xml:space="preserve"> «</w:t>
      </w:r>
      <w:r w:rsidR="009F1D7F" w:rsidRPr="009F1D7F">
        <w:rPr>
          <w:sz w:val="24"/>
          <w:szCs w:val="24"/>
        </w:rPr>
        <w:t>Об утверждении Положения о порядке назначения и выплаты ежемесячной доплаты к трудовой пенсии муниципальным служащим органов местного самоуправления Кемского муниципального района, выборным должностным лицам местного самоуправления</w:t>
      </w:r>
      <w:r>
        <w:rPr>
          <w:sz w:val="24"/>
          <w:szCs w:val="24"/>
        </w:rPr>
        <w:t>»</w:t>
      </w:r>
      <w:r w:rsidR="009F1D7F">
        <w:rPr>
          <w:sz w:val="24"/>
          <w:szCs w:val="24"/>
        </w:rPr>
        <w:t>;</w:t>
      </w:r>
    </w:p>
    <w:p w:rsidR="00650780" w:rsidRDefault="00650780" w:rsidP="00650780">
      <w:pPr>
        <w:pStyle w:val="aa"/>
        <w:spacing w:after="0"/>
        <w:ind w:firstLine="709"/>
        <w:jc w:val="both"/>
        <w:rPr>
          <w:sz w:val="24"/>
          <w:szCs w:val="24"/>
        </w:rPr>
      </w:pPr>
      <w:r>
        <w:rPr>
          <w:sz w:val="24"/>
          <w:szCs w:val="24"/>
        </w:rPr>
        <w:lastRenderedPageBreak/>
        <w:t xml:space="preserve">от 18 декабря 2008 года </w:t>
      </w:r>
      <w:r w:rsidR="00A8629C">
        <w:rPr>
          <w:sz w:val="24"/>
          <w:szCs w:val="24"/>
        </w:rPr>
        <w:t>№ 23-1/2</w:t>
      </w:r>
      <w:r>
        <w:rPr>
          <w:sz w:val="24"/>
          <w:szCs w:val="24"/>
        </w:rPr>
        <w:t>76</w:t>
      </w:r>
      <w:r w:rsidR="009F1D7F">
        <w:rPr>
          <w:sz w:val="24"/>
          <w:szCs w:val="24"/>
        </w:rPr>
        <w:t xml:space="preserve"> «</w:t>
      </w:r>
      <w:r w:rsidR="009F1D7F" w:rsidRPr="009F1D7F">
        <w:rPr>
          <w:sz w:val="24"/>
          <w:szCs w:val="24"/>
        </w:rPr>
        <w:t>О внесении изменений в решение Совета Кемского муниципального района от 19.06.2007 № 9-1/123</w:t>
      </w:r>
      <w:r w:rsidR="009F1D7F">
        <w:rPr>
          <w:sz w:val="24"/>
          <w:szCs w:val="24"/>
        </w:rPr>
        <w:t>»;</w:t>
      </w:r>
    </w:p>
    <w:p w:rsidR="00650780" w:rsidRDefault="00650780" w:rsidP="00650780">
      <w:pPr>
        <w:pStyle w:val="aa"/>
        <w:spacing w:after="0"/>
        <w:ind w:firstLine="709"/>
        <w:jc w:val="both"/>
        <w:rPr>
          <w:sz w:val="24"/>
          <w:szCs w:val="24"/>
        </w:rPr>
      </w:pPr>
      <w:r>
        <w:rPr>
          <w:sz w:val="24"/>
          <w:szCs w:val="24"/>
        </w:rPr>
        <w:t>от 18 мая 2011 года № 16-2/132</w:t>
      </w:r>
      <w:r w:rsidR="009F1D7F">
        <w:rPr>
          <w:sz w:val="24"/>
          <w:szCs w:val="24"/>
        </w:rPr>
        <w:t xml:space="preserve"> «</w:t>
      </w:r>
      <w:r w:rsidR="009F1D7F" w:rsidRPr="009F1D7F">
        <w:rPr>
          <w:sz w:val="24"/>
          <w:szCs w:val="24"/>
        </w:rPr>
        <w:t>О внесении изменений в решение</w:t>
      </w:r>
      <w:r w:rsidR="009F1D7F">
        <w:rPr>
          <w:sz w:val="24"/>
          <w:szCs w:val="24"/>
        </w:rPr>
        <w:t xml:space="preserve"> </w:t>
      </w:r>
      <w:r w:rsidR="009F1D7F" w:rsidRPr="009F1D7F">
        <w:rPr>
          <w:sz w:val="24"/>
          <w:szCs w:val="24"/>
        </w:rPr>
        <w:t>Совета Кемского</w:t>
      </w:r>
      <w:r w:rsidR="009F1D7F">
        <w:rPr>
          <w:sz w:val="24"/>
          <w:szCs w:val="24"/>
        </w:rPr>
        <w:t xml:space="preserve"> </w:t>
      </w:r>
      <w:r w:rsidR="009F1D7F" w:rsidRPr="009F1D7F">
        <w:rPr>
          <w:sz w:val="24"/>
          <w:szCs w:val="24"/>
        </w:rPr>
        <w:t>муниципального района</w:t>
      </w:r>
      <w:r w:rsidR="009F1D7F">
        <w:rPr>
          <w:sz w:val="24"/>
          <w:szCs w:val="24"/>
        </w:rPr>
        <w:t xml:space="preserve"> </w:t>
      </w:r>
      <w:r w:rsidR="009F1D7F" w:rsidRPr="009F1D7F">
        <w:rPr>
          <w:sz w:val="24"/>
          <w:szCs w:val="24"/>
        </w:rPr>
        <w:t>от 19.06.2007г. № 9-1/123</w:t>
      </w:r>
      <w:r w:rsidR="009F1D7F">
        <w:rPr>
          <w:sz w:val="24"/>
          <w:szCs w:val="24"/>
        </w:rPr>
        <w:t>»;</w:t>
      </w:r>
    </w:p>
    <w:p w:rsidR="00650780" w:rsidRDefault="00650780" w:rsidP="00650780">
      <w:pPr>
        <w:pStyle w:val="aa"/>
        <w:spacing w:after="0"/>
        <w:ind w:firstLine="709"/>
        <w:jc w:val="both"/>
        <w:rPr>
          <w:sz w:val="24"/>
          <w:szCs w:val="24"/>
        </w:rPr>
      </w:pPr>
      <w:r>
        <w:rPr>
          <w:sz w:val="24"/>
          <w:szCs w:val="24"/>
        </w:rPr>
        <w:t>от 7 июня 2011 года № 17-2/141</w:t>
      </w:r>
      <w:r w:rsidR="009F1D7F">
        <w:rPr>
          <w:sz w:val="24"/>
          <w:szCs w:val="24"/>
        </w:rPr>
        <w:t xml:space="preserve"> «</w:t>
      </w:r>
      <w:r w:rsidR="009F1D7F" w:rsidRPr="009F1D7F">
        <w:rPr>
          <w:sz w:val="24"/>
          <w:szCs w:val="24"/>
        </w:rPr>
        <w:t>О внесении изменений в решение</w:t>
      </w:r>
      <w:r w:rsidR="009F1D7F">
        <w:rPr>
          <w:sz w:val="24"/>
          <w:szCs w:val="24"/>
        </w:rPr>
        <w:t xml:space="preserve"> </w:t>
      </w:r>
      <w:r w:rsidR="009F1D7F" w:rsidRPr="009F1D7F">
        <w:rPr>
          <w:sz w:val="24"/>
          <w:szCs w:val="24"/>
        </w:rPr>
        <w:t>Совета Кемского</w:t>
      </w:r>
      <w:r w:rsidR="009F1D7F">
        <w:rPr>
          <w:sz w:val="24"/>
          <w:szCs w:val="24"/>
        </w:rPr>
        <w:t xml:space="preserve"> </w:t>
      </w:r>
      <w:r w:rsidR="009F1D7F" w:rsidRPr="009F1D7F">
        <w:rPr>
          <w:sz w:val="24"/>
          <w:szCs w:val="24"/>
        </w:rPr>
        <w:t>муниципального района</w:t>
      </w:r>
      <w:r w:rsidR="009F1D7F">
        <w:rPr>
          <w:sz w:val="24"/>
          <w:szCs w:val="24"/>
        </w:rPr>
        <w:t xml:space="preserve"> </w:t>
      </w:r>
      <w:r w:rsidR="009F1D7F" w:rsidRPr="009F1D7F">
        <w:rPr>
          <w:sz w:val="24"/>
          <w:szCs w:val="24"/>
        </w:rPr>
        <w:t>от 19 июня 2007 года</w:t>
      </w:r>
      <w:r w:rsidR="009F1D7F">
        <w:rPr>
          <w:sz w:val="24"/>
          <w:szCs w:val="24"/>
        </w:rPr>
        <w:t xml:space="preserve"> </w:t>
      </w:r>
      <w:r w:rsidR="009F1D7F" w:rsidRPr="009F1D7F">
        <w:rPr>
          <w:sz w:val="24"/>
          <w:szCs w:val="24"/>
        </w:rPr>
        <w:t>№ 9-1/123</w:t>
      </w:r>
      <w:r w:rsidR="009F1D7F">
        <w:rPr>
          <w:sz w:val="24"/>
          <w:szCs w:val="24"/>
        </w:rPr>
        <w:t>»;</w:t>
      </w:r>
    </w:p>
    <w:p w:rsidR="00650780" w:rsidRDefault="00650780" w:rsidP="00650780">
      <w:pPr>
        <w:pStyle w:val="aa"/>
        <w:spacing w:after="0"/>
        <w:ind w:firstLine="709"/>
        <w:jc w:val="both"/>
        <w:rPr>
          <w:sz w:val="24"/>
          <w:szCs w:val="24"/>
        </w:rPr>
      </w:pPr>
      <w:r>
        <w:rPr>
          <w:sz w:val="24"/>
          <w:szCs w:val="24"/>
        </w:rPr>
        <w:t>от 21 мая 2012 года № 24-2/216</w:t>
      </w:r>
      <w:r w:rsidR="009F1D7F">
        <w:rPr>
          <w:sz w:val="24"/>
          <w:szCs w:val="24"/>
        </w:rPr>
        <w:t xml:space="preserve"> «</w:t>
      </w:r>
      <w:r w:rsidR="009F1D7F" w:rsidRPr="009F1D7F">
        <w:rPr>
          <w:sz w:val="24"/>
          <w:szCs w:val="24"/>
        </w:rPr>
        <w:t>О протесте прокуратуры Кемского района на решение Совета Кемского муниципального рай</w:t>
      </w:r>
      <w:r w:rsidR="009F1D7F">
        <w:rPr>
          <w:sz w:val="24"/>
          <w:szCs w:val="24"/>
        </w:rPr>
        <w:t>она от 19.06.2007 № 9-1/123 «Об </w:t>
      </w:r>
      <w:r w:rsidR="009F1D7F" w:rsidRPr="009F1D7F">
        <w:rPr>
          <w:sz w:val="24"/>
          <w:szCs w:val="24"/>
        </w:rPr>
        <w:t>утверждении Положения о порядке назначения и выплаты ежемесячной доплаты к трудовой пенсии муниципальным служащим органов местного самоуправления Кемского муниципального района, выборным должностным лицам местного самоуправления»</w:t>
      </w:r>
      <w:r w:rsidR="009F1D7F">
        <w:rPr>
          <w:sz w:val="24"/>
          <w:szCs w:val="24"/>
        </w:rPr>
        <w:t>»;</w:t>
      </w:r>
    </w:p>
    <w:p w:rsidR="00650780" w:rsidRDefault="00650780" w:rsidP="00650780">
      <w:pPr>
        <w:pStyle w:val="aa"/>
        <w:spacing w:after="0"/>
        <w:ind w:firstLine="709"/>
        <w:jc w:val="both"/>
        <w:rPr>
          <w:sz w:val="24"/>
          <w:szCs w:val="24"/>
        </w:rPr>
      </w:pPr>
      <w:r>
        <w:rPr>
          <w:sz w:val="24"/>
          <w:szCs w:val="24"/>
        </w:rPr>
        <w:t>от 27 марта 2014 года № 41-2/374</w:t>
      </w:r>
      <w:r w:rsidR="009F1D7F">
        <w:rPr>
          <w:sz w:val="24"/>
          <w:szCs w:val="24"/>
        </w:rPr>
        <w:t xml:space="preserve"> «</w:t>
      </w:r>
      <w:r w:rsidR="009F1D7F" w:rsidRPr="009F1D7F">
        <w:rPr>
          <w:sz w:val="24"/>
          <w:szCs w:val="24"/>
        </w:rPr>
        <w:t>О</w:t>
      </w:r>
      <w:r w:rsidR="00BF2AC3">
        <w:rPr>
          <w:sz w:val="24"/>
          <w:szCs w:val="24"/>
        </w:rPr>
        <w:t xml:space="preserve"> </w:t>
      </w:r>
      <w:r w:rsidR="009F1D7F" w:rsidRPr="009F1D7F">
        <w:rPr>
          <w:sz w:val="24"/>
          <w:szCs w:val="24"/>
        </w:rPr>
        <w:t>внесении изменений в решение Совета Кемского муниципального района от</w:t>
      </w:r>
      <w:r w:rsidR="00BF2AC3">
        <w:rPr>
          <w:sz w:val="24"/>
          <w:szCs w:val="24"/>
        </w:rPr>
        <w:t xml:space="preserve"> </w:t>
      </w:r>
      <w:r w:rsidR="009F1D7F" w:rsidRPr="009F1D7F">
        <w:rPr>
          <w:sz w:val="24"/>
          <w:szCs w:val="24"/>
        </w:rPr>
        <w:t>19.06.2007</w:t>
      </w:r>
      <w:r w:rsidR="00BF2AC3">
        <w:rPr>
          <w:sz w:val="24"/>
          <w:szCs w:val="24"/>
        </w:rPr>
        <w:t xml:space="preserve"> </w:t>
      </w:r>
      <w:r w:rsidR="009F1D7F" w:rsidRPr="009F1D7F">
        <w:rPr>
          <w:sz w:val="24"/>
          <w:szCs w:val="24"/>
        </w:rPr>
        <w:t>№ 9-1/123</w:t>
      </w:r>
      <w:r w:rsidR="009F1D7F">
        <w:rPr>
          <w:sz w:val="24"/>
          <w:szCs w:val="24"/>
        </w:rPr>
        <w:t>»;</w:t>
      </w:r>
    </w:p>
    <w:p w:rsidR="00650780" w:rsidRDefault="00650780" w:rsidP="00650780">
      <w:pPr>
        <w:pStyle w:val="aa"/>
        <w:spacing w:after="0"/>
        <w:ind w:firstLine="709"/>
        <w:jc w:val="both"/>
        <w:rPr>
          <w:sz w:val="24"/>
          <w:szCs w:val="24"/>
        </w:rPr>
      </w:pPr>
      <w:r>
        <w:rPr>
          <w:sz w:val="24"/>
          <w:szCs w:val="24"/>
        </w:rPr>
        <w:t>от 29 мая 2014 года № 43-2/385</w:t>
      </w:r>
      <w:r w:rsidR="009F1D7F">
        <w:rPr>
          <w:sz w:val="24"/>
          <w:szCs w:val="24"/>
        </w:rPr>
        <w:t xml:space="preserve"> «</w:t>
      </w:r>
      <w:r w:rsidR="00BF2AC3" w:rsidRPr="00BF2AC3">
        <w:rPr>
          <w:sz w:val="24"/>
          <w:szCs w:val="24"/>
        </w:rPr>
        <w:t>О</w:t>
      </w:r>
      <w:r w:rsidR="00BF2AC3">
        <w:rPr>
          <w:sz w:val="24"/>
          <w:szCs w:val="24"/>
        </w:rPr>
        <w:t xml:space="preserve"> </w:t>
      </w:r>
      <w:r w:rsidR="00BF2AC3" w:rsidRPr="00BF2AC3">
        <w:rPr>
          <w:sz w:val="24"/>
          <w:szCs w:val="24"/>
        </w:rPr>
        <w:t>выплате доплаты к трудовой пенсии лицам, замещающим муниципальные должности</w:t>
      </w:r>
      <w:r w:rsidR="009F1D7F">
        <w:rPr>
          <w:sz w:val="24"/>
          <w:szCs w:val="24"/>
        </w:rPr>
        <w:t>»;</w:t>
      </w:r>
    </w:p>
    <w:p w:rsidR="00650780" w:rsidRDefault="00650780" w:rsidP="008517B8">
      <w:pPr>
        <w:pStyle w:val="aa"/>
        <w:spacing w:after="0"/>
        <w:ind w:firstLine="709"/>
        <w:jc w:val="both"/>
        <w:rPr>
          <w:sz w:val="24"/>
          <w:szCs w:val="24"/>
        </w:rPr>
      </w:pPr>
      <w:r>
        <w:rPr>
          <w:sz w:val="24"/>
          <w:szCs w:val="24"/>
        </w:rPr>
        <w:t>от 29 мая 2014 года № 43-2/386</w:t>
      </w:r>
      <w:r w:rsidR="009F1D7F">
        <w:rPr>
          <w:sz w:val="24"/>
          <w:szCs w:val="24"/>
        </w:rPr>
        <w:t xml:space="preserve"> «</w:t>
      </w:r>
      <w:r w:rsidR="00BF2AC3" w:rsidRPr="00BF2AC3">
        <w:rPr>
          <w:sz w:val="24"/>
          <w:szCs w:val="24"/>
        </w:rPr>
        <w:t>О</w:t>
      </w:r>
      <w:r w:rsidR="00BF2AC3">
        <w:rPr>
          <w:sz w:val="24"/>
          <w:szCs w:val="24"/>
        </w:rPr>
        <w:t xml:space="preserve"> </w:t>
      </w:r>
      <w:r w:rsidR="00BF2AC3" w:rsidRPr="00BF2AC3">
        <w:rPr>
          <w:sz w:val="24"/>
          <w:szCs w:val="24"/>
        </w:rPr>
        <w:t>внесении изменений в решение Совета Кемского муниципального района от</w:t>
      </w:r>
      <w:r w:rsidR="00BF2AC3">
        <w:rPr>
          <w:sz w:val="24"/>
          <w:szCs w:val="24"/>
        </w:rPr>
        <w:t xml:space="preserve"> </w:t>
      </w:r>
      <w:r w:rsidR="00BF2AC3" w:rsidRPr="00BF2AC3">
        <w:rPr>
          <w:sz w:val="24"/>
          <w:szCs w:val="24"/>
        </w:rPr>
        <w:t>19.06.2007</w:t>
      </w:r>
      <w:r w:rsidR="00BF2AC3">
        <w:rPr>
          <w:sz w:val="24"/>
          <w:szCs w:val="24"/>
        </w:rPr>
        <w:t xml:space="preserve"> </w:t>
      </w:r>
      <w:r w:rsidR="00BF2AC3" w:rsidRPr="00BF2AC3">
        <w:rPr>
          <w:sz w:val="24"/>
          <w:szCs w:val="24"/>
        </w:rPr>
        <w:t>№ 9-1/123</w:t>
      </w:r>
      <w:r w:rsidR="009F1D7F">
        <w:rPr>
          <w:sz w:val="24"/>
          <w:szCs w:val="24"/>
        </w:rPr>
        <w:t>»;</w:t>
      </w:r>
    </w:p>
    <w:p w:rsidR="00650780" w:rsidRPr="00650780" w:rsidRDefault="00650780" w:rsidP="008517B8">
      <w:pPr>
        <w:pStyle w:val="aa"/>
        <w:spacing w:after="0"/>
        <w:ind w:firstLine="709"/>
        <w:jc w:val="both"/>
        <w:rPr>
          <w:sz w:val="24"/>
          <w:szCs w:val="24"/>
        </w:rPr>
      </w:pPr>
      <w:r>
        <w:rPr>
          <w:sz w:val="24"/>
          <w:szCs w:val="24"/>
        </w:rPr>
        <w:t xml:space="preserve">от 26 декабря </w:t>
      </w:r>
      <w:r w:rsidRPr="00650780">
        <w:rPr>
          <w:sz w:val="24"/>
          <w:szCs w:val="24"/>
        </w:rPr>
        <w:t>2017</w:t>
      </w:r>
      <w:r>
        <w:rPr>
          <w:sz w:val="24"/>
          <w:szCs w:val="24"/>
        </w:rPr>
        <w:t xml:space="preserve"> года № 34-3/246</w:t>
      </w:r>
      <w:r w:rsidR="009F1D7F">
        <w:rPr>
          <w:sz w:val="24"/>
          <w:szCs w:val="24"/>
        </w:rPr>
        <w:t xml:space="preserve"> «</w:t>
      </w:r>
      <w:r w:rsidR="00801D87" w:rsidRPr="00801D87">
        <w:rPr>
          <w:sz w:val="24"/>
          <w:szCs w:val="24"/>
        </w:rPr>
        <w:t>О внесении изменений в решение Совета Кемского муниципального района от 19 июня 2007 года № 9-1/123 «Об утверждении Положения о порядке назначения и выплаты ежемесячной доплаты к трудовой пенсии муниципальным служащим органов местного самоуправления Кемского муниципального района, лицам, замещавшим муниципальные должности в органах местного самоуправления Кемского муниципального района»</w:t>
      </w:r>
      <w:r w:rsidR="009F1D7F">
        <w:rPr>
          <w:sz w:val="24"/>
          <w:szCs w:val="24"/>
        </w:rPr>
        <w:t>»;</w:t>
      </w:r>
    </w:p>
    <w:p w:rsidR="00650780" w:rsidRDefault="00650780" w:rsidP="008517B8">
      <w:pPr>
        <w:pStyle w:val="aa"/>
        <w:spacing w:after="0"/>
        <w:ind w:firstLine="709"/>
        <w:jc w:val="both"/>
        <w:rPr>
          <w:sz w:val="24"/>
          <w:szCs w:val="24"/>
        </w:rPr>
      </w:pPr>
      <w:r>
        <w:rPr>
          <w:sz w:val="24"/>
          <w:szCs w:val="24"/>
        </w:rPr>
        <w:t>от 26 апреля 2018 года № 38-3/283</w:t>
      </w:r>
      <w:r w:rsidR="009F1D7F">
        <w:rPr>
          <w:sz w:val="24"/>
          <w:szCs w:val="24"/>
        </w:rPr>
        <w:t xml:space="preserve"> «</w:t>
      </w:r>
      <w:r w:rsidR="008517B8" w:rsidRPr="008517B8">
        <w:rPr>
          <w:sz w:val="24"/>
          <w:szCs w:val="24"/>
        </w:rPr>
        <w:t>О</w:t>
      </w:r>
      <w:r w:rsidR="00CA3641">
        <w:rPr>
          <w:sz w:val="24"/>
          <w:szCs w:val="24"/>
        </w:rPr>
        <w:t xml:space="preserve"> </w:t>
      </w:r>
      <w:r w:rsidR="008517B8" w:rsidRPr="008517B8">
        <w:rPr>
          <w:sz w:val="24"/>
          <w:szCs w:val="24"/>
        </w:rPr>
        <w:t>внесении изменения в решение Совета Кемского муниципального района от 19.06.2007 № 9-1/123</w:t>
      </w:r>
      <w:r w:rsidR="00CA3641">
        <w:rPr>
          <w:sz w:val="24"/>
          <w:szCs w:val="24"/>
        </w:rPr>
        <w:t xml:space="preserve"> </w:t>
      </w:r>
      <w:r w:rsidR="008517B8" w:rsidRPr="008517B8">
        <w:rPr>
          <w:sz w:val="24"/>
          <w:szCs w:val="24"/>
        </w:rPr>
        <w:t>«Об утверждении Порядка назначения, перерасчета и</w:t>
      </w:r>
      <w:r w:rsidR="00CA3641">
        <w:rPr>
          <w:sz w:val="24"/>
          <w:szCs w:val="24"/>
        </w:rPr>
        <w:t xml:space="preserve"> </w:t>
      </w:r>
      <w:r w:rsidR="008517B8" w:rsidRPr="008517B8">
        <w:rPr>
          <w:sz w:val="24"/>
          <w:szCs w:val="24"/>
        </w:rPr>
        <w:t>выплаты ежемесячной доплаты к страховой пенсии по старости (инвалидности) лицам, замещавшим должности муниципальной службы</w:t>
      </w:r>
      <w:r w:rsidR="00CA3641">
        <w:rPr>
          <w:sz w:val="24"/>
          <w:szCs w:val="24"/>
        </w:rPr>
        <w:t xml:space="preserve"> </w:t>
      </w:r>
      <w:r w:rsidR="008517B8" w:rsidRPr="008517B8">
        <w:rPr>
          <w:sz w:val="24"/>
          <w:szCs w:val="24"/>
        </w:rPr>
        <w:t>в органах местного самоуправления Кемского муниципального района»</w:t>
      </w:r>
      <w:r w:rsidR="009F1D7F">
        <w:rPr>
          <w:sz w:val="24"/>
          <w:szCs w:val="24"/>
        </w:rPr>
        <w:t>»;</w:t>
      </w:r>
    </w:p>
    <w:p w:rsidR="00650780" w:rsidRDefault="00650780" w:rsidP="008517B8">
      <w:pPr>
        <w:pStyle w:val="aa"/>
        <w:spacing w:after="0"/>
        <w:ind w:firstLine="709"/>
        <w:jc w:val="both"/>
        <w:rPr>
          <w:sz w:val="24"/>
          <w:szCs w:val="24"/>
        </w:rPr>
      </w:pPr>
      <w:r>
        <w:rPr>
          <w:sz w:val="24"/>
          <w:szCs w:val="24"/>
        </w:rPr>
        <w:t xml:space="preserve">от 25 ноября </w:t>
      </w:r>
      <w:r w:rsidRPr="00650780">
        <w:rPr>
          <w:sz w:val="24"/>
          <w:szCs w:val="24"/>
        </w:rPr>
        <w:t>2021</w:t>
      </w:r>
      <w:r>
        <w:rPr>
          <w:sz w:val="24"/>
          <w:szCs w:val="24"/>
        </w:rPr>
        <w:t xml:space="preserve"> года</w:t>
      </w:r>
      <w:r w:rsidRPr="00650780">
        <w:rPr>
          <w:sz w:val="24"/>
          <w:szCs w:val="24"/>
        </w:rPr>
        <w:t xml:space="preserve"> № 565</w:t>
      </w:r>
      <w:r w:rsidR="009F1D7F">
        <w:rPr>
          <w:sz w:val="24"/>
          <w:szCs w:val="24"/>
        </w:rPr>
        <w:t xml:space="preserve"> «</w:t>
      </w:r>
      <w:r w:rsidR="008517B8" w:rsidRPr="008517B8">
        <w:rPr>
          <w:sz w:val="24"/>
          <w:szCs w:val="24"/>
        </w:rPr>
        <w:t xml:space="preserve">О внесении изменений в решение Совета </w:t>
      </w:r>
      <w:r w:rsidR="008517B8">
        <w:rPr>
          <w:sz w:val="24"/>
          <w:szCs w:val="24"/>
        </w:rPr>
        <w:t xml:space="preserve">Кемского муниципального района </w:t>
      </w:r>
      <w:r w:rsidR="008517B8" w:rsidRPr="008517B8">
        <w:rPr>
          <w:sz w:val="24"/>
          <w:szCs w:val="24"/>
        </w:rPr>
        <w:t>от 19 июня 2007 года № 9-1/123</w:t>
      </w:r>
      <w:r w:rsidR="009F1D7F">
        <w:rPr>
          <w:sz w:val="24"/>
          <w:szCs w:val="24"/>
        </w:rPr>
        <w:t>»;</w:t>
      </w:r>
    </w:p>
    <w:p w:rsidR="00650780" w:rsidRDefault="008517B8" w:rsidP="008517B8">
      <w:pPr>
        <w:pStyle w:val="aa"/>
        <w:spacing w:after="0"/>
        <w:ind w:firstLine="709"/>
        <w:jc w:val="both"/>
        <w:rPr>
          <w:sz w:val="24"/>
          <w:szCs w:val="24"/>
        </w:rPr>
      </w:pPr>
      <w:r>
        <w:rPr>
          <w:sz w:val="24"/>
          <w:szCs w:val="24"/>
        </w:rPr>
        <w:t>2) решения Совета Кемского городского поселения:</w:t>
      </w:r>
    </w:p>
    <w:p w:rsidR="008517B8" w:rsidRDefault="008517B8" w:rsidP="008517B8">
      <w:pPr>
        <w:pStyle w:val="aa"/>
        <w:spacing w:after="0"/>
        <w:ind w:firstLine="709"/>
        <w:jc w:val="both"/>
        <w:rPr>
          <w:sz w:val="24"/>
          <w:szCs w:val="24"/>
        </w:rPr>
      </w:pPr>
      <w:r>
        <w:rPr>
          <w:sz w:val="24"/>
          <w:szCs w:val="24"/>
        </w:rPr>
        <w:t xml:space="preserve">от 19 апреля 2012 года </w:t>
      </w:r>
      <w:r w:rsidR="00A8629C">
        <w:rPr>
          <w:sz w:val="24"/>
          <w:szCs w:val="24"/>
        </w:rPr>
        <w:t xml:space="preserve">№ 27-2/156 </w:t>
      </w:r>
      <w:r>
        <w:rPr>
          <w:sz w:val="24"/>
          <w:szCs w:val="24"/>
        </w:rPr>
        <w:t>«</w:t>
      </w:r>
      <w:r w:rsidRPr="008517B8">
        <w:rPr>
          <w:sz w:val="24"/>
          <w:szCs w:val="24"/>
        </w:rPr>
        <w:t>Об</w:t>
      </w:r>
      <w:r>
        <w:rPr>
          <w:sz w:val="24"/>
          <w:szCs w:val="24"/>
        </w:rPr>
        <w:t xml:space="preserve"> </w:t>
      </w:r>
      <w:r w:rsidRPr="008517B8">
        <w:rPr>
          <w:sz w:val="24"/>
          <w:szCs w:val="24"/>
        </w:rPr>
        <w:t>утверждении</w:t>
      </w:r>
      <w:r>
        <w:rPr>
          <w:sz w:val="24"/>
          <w:szCs w:val="24"/>
        </w:rPr>
        <w:t xml:space="preserve"> </w:t>
      </w:r>
      <w:r w:rsidRPr="008517B8">
        <w:rPr>
          <w:sz w:val="24"/>
          <w:szCs w:val="24"/>
        </w:rPr>
        <w:t>Положения о порядке назначения и выплаты ежемесячной доплаты к</w:t>
      </w:r>
      <w:r>
        <w:rPr>
          <w:sz w:val="24"/>
          <w:szCs w:val="24"/>
        </w:rPr>
        <w:t xml:space="preserve"> </w:t>
      </w:r>
      <w:r w:rsidRPr="008517B8">
        <w:rPr>
          <w:sz w:val="24"/>
          <w:szCs w:val="24"/>
        </w:rPr>
        <w:t>трудовой</w:t>
      </w:r>
      <w:r>
        <w:rPr>
          <w:sz w:val="24"/>
          <w:szCs w:val="24"/>
        </w:rPr>
        <w:t xml:space="preserve"> </w:t>
      </w:r>
      <w:r w:rsidRPr="008517B8">
        <w:rPr>
          <w:sz w:val="24"/>
          <w:szCs w:val="24"/>
        </w:rPr>
        <w:t>пенсии по старости (инвалидности) муниципальным служащим органов местного самоуправления Кемского</w:t>
      </w:r>
      <w:r>
        <w:rPr>
          <w:sz w:val="24"/>
          <w:szCs w:val="24"/>
        </w:rPr>
        <w:t xml:space="preserve"> </w:t>
      </w:r>
      <w:r w:rsidRPr="008517B8">
        <w:rPr>
          <w:sz w:val="24"/>
          <w:szCs w:val="24"/>
        </w:rPr>
        <w:t>городского поселения</w:t>
      </w:r>
      <w:r>
        <w:rPr>
          <w:sz w:val="24"/>
          <w:szCs w:val="24"/>
        </w:rPr>
        <w:t>»;</w:t>
      </w:r>
    </w:p>
    <w:p w:rsidR="008517B8" w:rsidRDefault="008517B8" w:rsidP="008517B8">
      <w:pPr>
        <w:pStyle w:val="aa"/>
        <w:spacing w:after="0"/>
        <w:ind w:firstLine="709"/>
        <w:jc w:val="both"/>
        <w:rPr>
          <w:sz w:val="24"/>
          <w:szCs w:val="24"/>
        </w:rPr>
      </w:pPr>
      <w:r>
        <w:rPr>
          <w:sz w:val="24"/>
          <w:szCs w:val="24"/>
        </w:rPr>
        <w:t xml:space="preserve">от </w:t>
      </w:r>
      <w:r w:rsidR="00A8629C">
        <w:rPr>
          <w:sz w:val="24"/>
          <w:szCs w:val="24"/>
        </w:rPr>
        <w:t>25 октября</w:t>
      </w:r>
      <w:r>
        <w:rPr>
          <w:sz w:val="24"/>
          <w:szCs w:val="24"/>
        </w:rPr>
        <w:t xml:space="preserve"> 2012 года </w:t>
      </w:r>
      <w:r w:rsidR="00A8629C">
        <w:rPr>
          <w:sz w:val="24"/>
          <w:szCs w:val="24"/>
        </w:rPr>
        <w:t>№ </w:t>
      </w:r>
      <w:r w:rsidR="00A8629C" w:rsidRPr="00A8629C">
        <w:rPr>
          <w:sz w:val="24"/>
          <w:szCs w:val="24"/>
        </w:rPr>
        <w:t>32-2/178</w:t>
      </w:r>
      <w:r w:rsidR="00A8629C">
        <w:rPr>
          <w:sz w:val="24"/>
          <w:szCs w:val="24"/>
        </w:rPr>
        <w:t xml:space="preserve"> </w:t>
      </w:r>
      <w:r>
        <w:rPr>
          <w:sz w:val="24"/>
          <w:szCs w:val="24"/>
        </w:rPr>
        <w:t>«</w:t>
      </w:r>
      <w:r w:rsidRPr="008517B8">
        <w:rPr>
          <w:sz w:val="24"/>
          <w:szCs w:val="24"/>
        </w:rPr>
        <w:t>О внесении изменений в Положение о порядке назначения и выплаты ежемесячной доплаты к трудовой пенсии по старости (инвалидности) муниципальным служащим органов местного самоуправления Кемского городского поселения</w:t>
      </w:r>
      <w:r>
        <w:rPr>
          <w:sz w:val="24"/>
          <w:szCs w:val="24"/>
        </w:rPr>
        <w:t>»;</w:t>
      </w:r>
    </w:p>
    <w:p w:rsidR="009C2459" w:rsidRDefault="008517B8" w:rsidP="008517B8">
      <w:pPr>
        <w:pStyle w:val="aa"/>
        <w:spacing w:after="0"/>
        <w:ind w:firstLine="709"/>
        <w:jc w:val="both"/>
        <w:rPr>
          <w:sz w:val="24"/>
          <w:szCs w:val="24"/>
        </w:rPr>
      </w:pPr>
      <w:r w:rsidRPr="005E0FDE">
        <w:rPr>
          <w:sz w:val="24"/>
          <w:szCs w:val="24"/>
        </w:rPr>
        <w:t>3) решени</w:t>
      </w:r>
      <w:r w:rsidR="009C2459">
        <w:rPr>
          <w:sz w:val="24"/>
          <w:szCs w:val="24"/>
        </w:rPr>
        <w:t>я</w:t>
      </w:r>
      <w:r w:rsidRPr="005E0FDE">
        <w:rPr>
          <w:sz w:val="24"/>
          <w:szCs w:val="24"/>
        </w:rPr>
        <w:t xml:space="preserve"> Совета Крив</w:t>
      </w:r>
      <w:r w:rsidR="005E0FDE">
        <w:rPr>
          <w:sz w:val="24"/>
          <w:szCs w:val="24"/>
        </w:rPr>
        <w:t>опорожского сельского поселения</w:t>
      </w:r>
      <w:r w:rsidR="009C2459">
        <w:rPr>
          <w:sz w:val="24"/>
          <w:szCs w:val="24"/>
        </w:rPr>
        <w:t>:</w:t>
      </w:r>
    </w:p>
    <w:p w:rsidR="008517B8" w:rsidRDefault="005E0FDE" w:rsidP="008517B8">
      <w:pPr>
        <w:pStyle w:val="aa"/>
        <w:spacing w:after="0"/>
        <w:ind w:firstLine="709"/>
        <w:jc w:val="both"/>
        <w:rPr>
          <w:sz w:val="24"/>
          <w:szCs w:val="24"/>
        </w:rPr>
      </w:pPr>
      <w:r>
        <w:rPr>
          <w:sz w:val="24"/>
          <w:szCs w:val="24"/>
        </w:rPr>
        <w:t>от 30 октября 2014 года № 3-9-46 «</w:t>
      </w:r>
      <w:r w:rsidRPr="005E0FDE">
        <w:rPr>
          <w:sz w:val="24"/>
          <w:szCs w:val="24"/>
        </w:rPr>
        <w:t>Об</w:t>
      </w:r>
      <w:r>
        <w:rPr>
          <w:sz w:val="24"/>
          <w:szCs w:val="24"/>
        </w:rPr>
        <w:t xml:space="preserve"> </w:t>
      </w:r>
      <w:r w:rsidRPr="005E0FDE">
        <w:rPr>
          <w:sz w:val="24"/>
          <w:szCs w:val="24"/>
        </w:rPr>
        <w:t>утверждении</w:t>
      </w:r>
      <w:r>
        <w:rPr>
          <w:sz w:val="24"/>
          <w:szCs w:val="24"/>
        </w:rPr>
        <w:t xml:space="preserve"> </w:t>
      </w:r>
      <w:r w:rsidRPr="005E0FDE">
        <w:rPr>
          <w:sz w:val="24"/>
          <w:szCs w:val="24"/>
        </w:rPr>
        <w:t>Положения о порядке назначения и выплаты ежемесячной доплаты к</w:t>
      </w:r>
      <w:r>
        <w:rPr>
          <w:sz w:val="24"/>
          <w:szCs w:val="24"/>
        </w:rPr>
        <w:t xml:space="preserve"> </w:t>
      </w:r>
      <w:r w:rsidRPr="005E0FDE">
        <w:rPr>
          <w:sz w:val="24"/>
          <w:szCs w:val="24"/>
        </w:rPr>
        <w:t>трудовой</w:t>
      </w:r>
      <w:r>
        <w:rPr>
          <w:sz w:val="24"/>
          <w:szCs w:val="24"/>
        </w:rPr>
        <w:t xml:space="preserve"> </w:t>
      </w:r>
      <w:r w:rsidRPr="005E0FDE">
        <w:rPr>
          <w:sz w:val="24"/>
          <w:szCs w:val="24"/>
        </w:rPr>
        <w:t>пенсии по старости (инвалидности) муниципальным служащим органов местного самоуправления и лицам замещавшим муниципальные должности в органах местного самоуправления Крив</w:t>
      </w:r>
      <w:r>
        <w:rPr>
          <w:sz w:val="24"/>
          <w:szCs w:val="24"/>
        </w:rPr>
        <w:t>опорожского сельского поселения»;</w:t>
      </w:r>
    </w:p>
    <w:p w:rsidR="009C2459" w:rsidRPr="005E0FDE" w:rsidRDefault="009C2459" w:rsidP="008517B8">
      <w:pPr>
        <w:pStyle w:val="aa"/>
        <w:spacing w:after="0"/>
        <w:ind w:firstLine="709"/>
        <w:jc w:val="both"/>
        <w:rPr>
          <w:sz w:val="24"/>
          <w:szCs w:val="24"/>
        </w:rPr>
      </w:pPr>
      <w:r>
        <w:rPr>
          <w:sz w:val="24"/>
          <w:szCs w:val="24"/>
        </w:rPr>
        <w:t>от 10 сентября 2025 года № 5-25-64 «</w:t>
      </w:r>
      <w:r w:rsidRPr="009C2459">
        <w:rPr>
          <w:sz w:val="24"/>
          <w:szCs w:val="24"/>
        </w:rPr>
        <w:t>О внесении изменений в решение Совета Кривопорожского сельского поселения от 30 октября 2014 года № 3-9-46</w:t>
      </w:r>
      <w:r>
        <w:rPr>
          <w:sz w:val="24"/>
          <w:szCs w:val="24"/>
        </w:rPr>
        <w:t>»;</w:t>
      </w:r>
    </w:p>
    <w:p w:rsidR="008517B8" w:rsidRPr="008517B8" w:rsidRDefault="00FD3187" w:rsidP="008517B8">
      <w:pPr>
        <w:pStyle w:val="aa"/>
        <w:spacing w:after="0"/>
        <w:ind w:firstLine="709"/>
        <w:jc w:val="both"/>
        <w:rPr>
          <w:sz w:val="24"/>
          <w:szCs w:val="24"/>
          <w:highlight w:val="yellow"/>
        </w:rPr>
      </w:pPr>
      <w:r w:rsidRPr="00FD3187">
        <w:rPr>
          <w:sz w:val="24"/>
          <w:szCs w:val="24"/>
        </w:rPr>
        <w:t>4) решение</w:t>
      </w:r>
      <w:r w:rsidR="008517B8" w:rsidRPr="00FD3187">
        <w:rPr>
          <w:sz w:val="24"/>
          <w:szCs w:val="24"/>
        </w:rPr>
        <w:t xml:space="preserve"> Совета</w:t>
      </w:r>
      <w:r>
        <w:rPr>
          <w:sz w:val="24"/>
          <w:szCs w:val="24"/>
        </w:rPr>
        <w:t xml:space="preserve"> Куземского сельского поселения от 28 июня 2019 года </w:t>
      </w:r>
      <w:r>
        <w:rPr>
          <w:sz w:val="24"/>
          <w:szCs w:val="24"/>
        </w:rPr>
        <w:br/>
        <w:t>№ 13/4-24 «</w:t>
      </w:r>
      <w:r w:rsidRPr="00FD3187">
        <w:rPr>
          <w:sz w:val="24"/>
          <w:szCs w:val="24"/>
        </w:rPr>
        <w:t>Об утверждении порядка назначения, перерасчета и выплаты ежемесячной доплаты к страховой пенсии по старости (инвалидности) лицам, имеющим стаж муниципальной службы в органах местного самоуправления Куземского сельского поселения</w:t>
      </w:r>
      <w:r>
        <w:rPr>
          <w:sz w:val="24"/>
          <w:szCs w:val="24"/>
        </w:rPr>
        <w:t>»;</w:t>
      </w:r>
    </w:p>
    <w:p w:rsidR="008517B8" w:rsidRDefault="008517B8" w:rsidP="008517B8">
      <w:pPr>
        <w:pStyle w:val="aa"/>
        <w:spacing w:after="0"/>
        <w:ind w:firstLine="709"/>
        <w:jc w:val="both"/>
        <w:rPr>
          <w:sz w:val="24"/>
          <w:szCs w:val="24"/>
        </w:rPr>
      </w:pPr>
      <w:r w:rsidRPr="005E0FDE">
        <w:rPr>
          <w:sz w:val="24"/>
          <w:szCs w:val="24"/>
        </w:rPr>
        <w:lastRenderedPageBreak/>
        <w:t>5) решения Совета Рабочеостровского сельского поселения</w:t>
      </w:r>
      <w:r w:rsidR="005E0FDE" w:rsidRPr="005E0FDE">
        <w:rPr>
          <w:sz w:val="24"/>
          <w:szCs w:val="24"/>
        </w:rPr>
        <w:t>:</w:t>
      </w:r>
    </w:p>
    <w:p w:rsidR="009F1D7F" w:rsidRDefault="005E0FDE" w:rsidP="00650780">
      <w:pPr>
        <w:pStyle w:val="aa"/>
        <w:spacing w:after="0"/>
        <w:ind w:firstLine="709"/>
        <w:jc w:val="both"/>
        <w:rPr>
          <w:sz w:val="24"/>
          <w:szCs w:val="24"/>
        </w:rPr>
      </w:pPr>
      <w:r>
        <w:rPr>
          <w:sz w:val="24"/>
          <w:szCs w:val="24"/>
        </w:rPr>
        <w:t>от 30 сентября 2009 года № 126-31/1 «</w:t>
      </w:r>
      <w:r w:rsidRPr="005E0FDE">
        <w:rPr>
          <w:sz w:val="24"/>
          <w:szCs w:val="24"/>
        </w:rPr>
        <w:t>Об</w:t>
      </w:r>
      <w:r>
        <w:rPr>
          <w:sz w:val="24"/>
          <w:szCs w:val="24"/>
        </w:rPr>
        <w:t xml:space="preserve"> </w:t>
      </w:r>
      <w:r w:rsidRPr="005E0FDE">
        <w:rPr>
          <w:sz w:val="24"/>
          <w:szCs w:val="24"/>
        </w:rPr>
        <w:t>утверждении</w:t>
      </w:r>
      <w:r>
        <w:rPr>
          <w:sz w:val="24"/>
          <w:szCs w:val="24"/>
        </w:rPr>
        <w:t xml:space="preserve"> </w:t>
      </w:r>
      <w:r w:rsidRPr="005E0FDE">
        <w:rPr>
          <w:sz w:val="24"/>
          <w:szCs w:val="24"/>
        </w:rPr>
        <w:t>Положения о порядке назначения и выплаты ежемесячной доплаты к</w:t>
      </w:r>
      <w:r>
        <w:rPr>
          <w:sz w:val="24"/>
          <w:szCs w:val="24"/>
        </w:rPr>
        <w:t xml:space="preserve"> </w:t>
      </w:r>
      <w:r w:rsidRPr="005E0FDE">
        <w:rPr>
          <w:sz w:val="24"/>
          <w:szCs w:val="24"/>
        </w:rPr>
        <w:t>трудовой</w:t>
      </w:r>
      <w:r>
        <w:rPr>
          <w:sz w:val="24"/>
          <w:szCs w:val="24"/>
        </w:rPr>
        <w:t xml:space="preserve"> </w:t>
      </w:r>
      <w:r w:rsidRPr="005E0FDE">
        <w:rPr>
          <w:sz w:val="24"/>
          <w:szCs w:val="24"/>
        </w:rPr>
        <w:t>пенсии муниципальным служащим органов местного самоуправления Рабоче</w:t>
      </w:r>
      <w:r>
        <w:rPr>
          <w:sz w:val="24"/>
          <w:szCs w:val="24"/>
        </w:rPr>
        <w:t>островского сельского поселения</w:t>
      </w:r>
      <w:r w:rsidRPr="005E0FDE">
        <w:rPr>
          <w:sz w:val="24"/>
          <w:szCs w:val="24"/>
        </w:rPr>
        <w:t>, выборным должностным лицам местного самоуправления</w:t>
      </w:r>
      <w:r>
        <w:rPr>
          <w:sz w:val="24"/>
          <w:szCs w:val="24"/>
        </w:rPr>
        <w:t>»;</w:t>
      </w:r>
    </w:p>
    <w:p w:rsidR="00650780" w:rsidRPr="000F2D9A" w:rsidRDefault="005E0FDE" w:rsidP="00634F18">
      <w:pPr>
        <w:pStyle w:val="aa"/>
        <w:spacing w:after="0"/>
        <w:ind w:firstLine="709"/>
        <w:jc w:val="both"/>
        <w:rPr>
          <w:sz w:val="24"/>
          <w:szCs w:val="24"/>
        </w:rPr>
      </w:pPr>
      <w:r>
        <w:rPr>
          <w:sz w:val="24"/>
          <w:szCs w:val="24"/>
        </w:rPr>
        <w:t>от 13 сентября 2011 года № 18-2/79 «</w:t>
      </w:r>
      <w:r w:rsidRPr="005E0FDE">
        <w:rPr>
          <w:sz w:val="24"/>
          <w:szCs w:val="24"/>
        </w:rPr>
        <w:t>О внесении изменений и дополнений в Решение Совета Рабочеостровского сельского поселения от 30.09.2009 года № 126-31/1 «Об утверждении Положения о порядке</w:t>
      </w:r>
      <w:r>
        <w:rPr>
          <w:sz w:val="24"/>
          <w:szCs w:val="24"/>
        </w:rPr>
        <w:t xml:space="preserve"> </w:t>
      </w:r>
      <w:r w:rsidRPr="005E0FDE">
        <w:rPr>
          <w:sz w:val="24"/>
          <w:szCs w:val="24"/>
        </w:rPr>
        <w:t>назначения и выплаты ежемесячной доплаты к</w:t>
      </w:r>
      <w:r>
        <w:rPr>
          <w:sz w:val="24"/>
          <w:szCs w:val="24"/>
        </w:rPr>
        <w:t xml:space="preserve"> </w:t>
      </w:r>
      <w:r w:rsidRPr="005E0FDE">
        <w:rPr>
          <w:sz w:val="24"/>
          <w:szCs w:val="24"/>
        </w:rPr>
        <w:t>трудовой</w:t>
      </w:r>
      <w:r>
        <w:rPr>
          <w:sz w:val="24"/>
          <w:szCs w:val="24"/>
        </w:rPr>
        <w:t xml:space="preserve"> </w:t>
      </w:r>
      <w:r w:rsidRPr="005E0FDE">
        <w:rPr>
          <w:sz w:val="24"/>
          <w:szCs w:val="24"/>
        </w:rPr>
        <w:t>пенсии муниципальным служащим органов местного самоуправления Рабоче</w:t>
      </w:r>
      <w:r>
        <w:rPr>
          <w:sz w:val="24"/>
          <w:szCs w:val="24"/>
        </w:rPr>
        <w:t>островского сельского поселения</w:t>
      </w:r>
      <w:r w:rsidRPr="005E0FDE">
        <w:rPr>
          <w:sz w:val="24"/>
          <w:szCs w:val="24"/>
        </w:rPr>
        <w:t>, выборным должностным лицам местного самоуправления»</w:t>
      </w:r>
      <w:r>
        <w:rPr>
          <w:sz w:val="24"/>
          <w:szCs w:val="24"/>
        </w:rPr>
        <w:t>»</w:t>
      </w:r>
      <w:r w:rsidR="00634F18">
        <w:rPr>
          <w:sz w:val="24"/>
          <w:szCs w:val="24"/>
        </w:rPr>
        <w:t>;</w:t>
      </w:r>
    </w:p>
    <w:p w:rsidR="00385D78" w:rsidRPr="00385D78" w:rsidRDefault="00385D78" w:rsidP="00634F18">
      <w:pPr>
        <w:pStyle w:val="aa"/>
        <w:spacing w:after="0"/>
        <w:ind w:firstLine="709"/>
        <w:jc w:val="both"/>
        <w:rPr>
          <w:sz w:val="24"/>
          <w:szCs w:val="24"/>
        </w:rPr>
      </w:pPr>
      <w:r>
        <w:rPr>
          <w:sz w:val="24"/>
          <w:szCs w:val="24"/>
        </w:rPr>
        <w:t>от 31 мая 2012 года № 24-2/111 «</w:t>
      </w:r>
      <w:r w:rsidRPr="00385D78">
        <w:rPr>
          <w:sz w:val="24"/>
          <w:szCs w:val="24"/>
        </w:rPr>
        <w:t>О протесте прокуратуры Кемского района на решение Совета Рабочеостровского сельского поселени</w:t>
      </w:r>
      <w:r>
        <w:rPr>
          <w:sz w:val="24"/>
          <w:szCs w:val="24"/>
        </w:rPr>
        <w:t>я от 30.10.2009</w:t>
      </w:r>
      <w:r w:rsidR="00CA3641">
        <w:rPr>
          <w:sz w:val="24"/>
          <w:szCs w:val="24"/>
        </w:rPr>
        <w:t xml:space="preserve"> </w:t>
      </w:r>
      <w:r>
        <w:rPr>
          <w:sz w:val="24"/>
          <w:szCs w:val="24"/>
        </w:rPr>
        <w:t>№ 126-31/1 «Об </w:t>
      </w:r>
      <w:r w:rsidRPr="00385D78">
        <w:rPr>
          <w:sz w:val="24"/>
          <w:szCs w:val="24"/>
        </w:rPr>
        <w:t>утверждении Положения о порядке назначения и выплаты ежемесячной доплаты к трудовой пенсии муниципальным служащим органов местного самоуправления Рабочеостровского сельского поселения, выборным должностным лицам местного самоуправления»</w:t>
      </w:r>
      <w:r>
        <w:rPr>
          <w:sz w:val="24"/>
          <w:szCs w:val="24"/>
        </w:rPr>
        <w:t>»;</w:t>
      </w:r>
    </w:p>
    <w:p w:rsidR="00634F18" w:rsidRPr="00634F18" w:rsidRDefault="00634F18" w:rsidP="00634F18">
      <w:pPr>
        <w:pStyle w:val="aa"/>
        <w:spacing w:after="0"/>
        <w:ind w:firstLine="709"/>
        <w:jc w:val="both"/>
        <w:rPr>
          <w:bCs/>
          <w:sz w:val="24"/>
          <w:szCs w:val="24"/>
        </w:rPr>
      </w:pPr>
      <w:r>
        <w:rPr>
          <w:bCs/>
          <w:sz w:val="24"/>
          <w:szCs w:val="24"/>
        </w:rPr>
        <w:t xml:space="preserve">от 25 января 2018 года № 25-3/91 «О внесении изменений </w:t>
      </w:r>
      <w:r w:rsidRPr="00634F18">
        <w:rPr>
          <w:bCs/>
          <w:sz w:val="24"/>
          <w:szCs w:val="24"/>
        </w:rPr>
        <w:t>в решение Совета Рабочеостровского седбского поселения от 30.09.2009 года № 126-31/1 «Об утверждении Положения о порядке назначения и выплаты ежемесячной доплаты к трудовой пенсии муниципальным служащим органов местного самоуправления Рабочеостровского сельского поселения, лицам, замещавшим муниципальные должности в органах местного самоуправления Рабочеостровского сельского поселения»</w:t>
      </w:r>
      <w:r>
        <w:rPr>
          <w:bCs/>
          <w:sz w:val="24"/>
          <w:szCs w:val="24"/>
        </w:rPr>
        <w:t>.</w:t>
      </w:r>
    </w:p>
    <w:p w:rsidR="00793D38" w:rsidRDefault="00455BC8" w:rsidP="00634F18">
      <w:pPr>
        <w:pStyle w:val="aa"/>
        <w:spacing w:after="0"/>
        <w:ind w:firstLine="709"/>
        <w:jc w:val="both"/>
        <w:rPr>
          <w:sz w:val="24"/>
          <w:szCs w:val="24"/>
        </w:rPr>
      </w:pPr>
      <w:r>
        <w:rPr>
          <w:sz w:val="24"/>
          <w:szCs w:val="24"/>
        </w:rPr>
        <w:t>4</w:t>
      </w:r>
      <w:r w:rsidR="00A76F48">
        <w:rPr>
          <w:sz w:val="24"/>
          <w:szCs w:val="24"/>
        </w:rPr>
        <w:t>. </w:t>
      </w:r>
      <w:r w:rsidR="001F1FC9" w:rsidRPr="001F1FC9">
        <w:rPr>
          <w:sz w:val="24"/>
          <w:szCs w:val="24"/>
        </w:rPr>
        <w:t xml:space="preserve">Опубликовать настоящее решение </w:t>
      </w:r>
      <w:r w:rsidR="008F136F" w:rsidRPr="00FB7177">
        <w:rPr>
          <w:sz w:val="24"/>
          <w:szCs w:val="24"/>
        </w:rPr>
        <w:t xml:space="preserve">в </w:t>
      </w:r>
      <w:r w:rsidR="008B3EE8">
        <w:rPr>
          <w:sz w:val="24"/>
          <w:szCs w:val="24"/>
        </w:rPr>
        <w:t>информационном бюллетене «</w:t>
      </w:r>
      <w:r w:rsidR="008B3EE8" w:rsidRPr="008B3EE8">
        <w:rPr>
          <w:sz w:val="24"/>
          <w:szCs w:val="24"/>
        </w:rPr>
        <w:t>Вестник Кемского муниципального округа</w:t>
      </w:r>
      <w:r w:rsidR="008B3EE8">
        <w:rPr>
          <w:sz w:val="24"/>
          <w:szCs w:val="24"/>
        </w:rPr>
        <w:t>»</w:t>
      </w:r>
      <w:r w:rsidR="001F1FC9" w:rsidRPr="001F1FC9">
        <w:rPr>
          <w:sz w:val="24"/>
          <w:szCs w:val="24"/>
        </w:rPr>
        <w:t xml:space="preserve"> и разместить на официальном сайте администрации Кемского муниципального </w:t>
      </w:r>
      <w:r w:rsidR="008B3EE8">
        <w:rPr>
          <w:sz w:val="24"/>
          <w:szCs w:val="24"/>
        </w:rPr>
        <w:t>округа</w:t>
      </w:r>
      <w:r w:rsidR="001F1FC9" w:rsidRPr="001F1FC9">
        <w:rPr>
          <w:sz w:val="24"/>
          <w:szCs w:val="24"/>
        </w:rPr>
        <w:t xml:space="preserve"> в информационно-телекоммуникационной сети «Интернет».</w:t>
      </w:r>
    </w:p>
    <w:p w:rsidR="00793D38" w:rsidRDefault="00455BC8" w:rsidP="00A76F48">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5</w:t>
      </w:r>
      <w:r w:rsidR="00793D38" w:rsidRPr="00793D38">
        <w:rPr>
          <w:rFonts w:ascii="Times New Roman" w:hAnsi="Times New Roman" w:cs="Times New Roman"/>
          <w:sz w:val="24"/>
          <w:szCs w:val="24"/>
        </w:rPr>
        <w:t>.</w:t>
      </w:r>
      <w:r w:rsidR="008C14AA">
        <w:rPr>
          <w:rFonts w:ascii="Times New Roman" w:hAnsi="Times New Roman" w:cs="Times New Roman"/>
          <w:sz w:val="24"/>
          <w:szCs w:val="24"/>
        </w:rPr>
        <w:t> </w:t>
      </w:r>
      <w:r w:rsidR="00793D38" w:rsidRPr="00793D38">
        <w:rPr>
          <w:rFonts w:ascii="Times New Roman" w:hAnsi="Times New Roman" w:cs="Times New Roman"/>
          <w:sz w:val="24"/>
          <w:szCs w:val="24"/>
        </w:rPr>
        <w:t xml:space="preserve">Настоящее решение вступает в силу </w:t>
      </w:r>
      <w:r w:rsidR="001C44D7">
        <w:rPr>
          <w:rFonts w:ascii="Times New Roman" w:hAnsi="Times New Roman" w:cs="Times New Roman"/>
          <w:sz w:val="24"/>
          <w:szCs w:val="24"/>
        </w:rPr>
        <w:t>после</w:t>
      </w:r>
      <w:r w:rsidR="008C14AA">
        <w:rPr>
          <w:rFonts w:ascii="Times New Roman" w:hAnsi="Times New Roman" w:cs="Times New Roman"/>
          <w:sz w:val="24"/>
          <w:szCs w:val="24"/>
        </w:rPr>
        <w:t xml:space="preserve"> его официального опубликования.</w:t>
      </w:r>
    </w:p>
    <w:p w:rsidR="000F2D9A" w:rsidRDefault="000F2D9A" w:rsidP="00A76F48">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6. Действие пункта 2 настоящего решения распространяется на правоотношения, возникшие с 31 декабря 2025 года.</w:t>
      </w:r>
    </w:p>
    <w:p w:rsidR="00793D38" w:rsidRDefault="00793D38" w:rsidP="00A76F48">
      <w:pPr>
        <w:pStyle w:val="ConsPlusNormal"/>
        <w:ind w:firstLine="540"/>
        <w:jc w:val="both"/>
        <w:rPr>
          <w:rFonts w:ascii="Times New Roman" w:hAnsi="Times New Roman" w:cs="Times New Roman"/>
          <w:sz w:val="24"/>
          <w:szCs w:val="24"/>
        </w:rPr>
      </w:pPr>
    </w:p>
    <w:p w:rsidR="0066333F" w:rsidRDefault="0066333F" w:rsidP="00A76F48">
      <w:pPr>
        <w:pStyle w:val="ConsPlusNormal"/>
        <w:ind w:firstLine="540"/>
        <w:jc w:val="both"/>
        <w:rPr>
          <w:rFonts w:ascii="Times New Roman" w:hAnsi="Times New Roman" w:cs="Times New Roman"/>
          <w:sz w:val="24"/>
          <w:szCs w:val="24"/>
        </w:rPr>
      </w:pPr>
    </w:p>
    <w:p w:rsidR="00793D38" w:rsidRPr="00793D38" w:rsidRDefault="00793D38" w:rsidP="00793D38">
      <w:pPr>
        <w:jc w:val="both"/>
        <w:rPr>
          <w:sz w:val="24"/>
          <w:szCs w:val="24"/>
        </w:rPr>
      </w:pPr>
    </w:p>
    <w:p w:rsidR="00793D38" w:rsidRDefault="00793D38" w:rsidP="00A5049A">
      <w:pPr>
        <w:tabs>
          <w:tab w:val="right" w:pos="9356"/>
        </w:tabs>
        <w:rPr>
          <w:sz w:val="24"/>
          <w:szCs w:val="24"/>
        </w:rPr>
      </w:pPr>
      <w:r w:rsidRPr="00793D38">
        <w:rPr>
          <w:sz w:val="24"/>
          <w:szCs w:val="24"/>
        </w:rPr>
        <w:t xml:space="preserve">Председатель Совета Кемского муниципального </w:t>
      </w:r>
      <w:r w:rsidR="0025722D">
        <w:rPr>
          <w:sz w:val="24"/>
          <w:szCs w:val="24"/>
        </w:rPr>
        <w:t>округа</w:t>
      </w:r>
      <w:r w:rsidRPr="00793D38">
        <w:rPr>
          <w:sz w:val="24"/>
          <w:szCs w:val="24"/>
        </w:rPr>
        <w:tab/>
      </w:r>
      <w:r w:rsidR="008F136F">
        <w:rPr>
          <w:sz w:val="24"/>
          <w:szCs w:val="24"/>
        </w:rPr>
        <w:t>Е.В. Дыкуль</w:t>
      </w:r>
    </w:p>
    <w:p w:rsidR="0025722D" w:rsidRDefault="0025722D" w:rsidP="00793D38">
      <w:pPr>
        <w:tabs>
          <w:tab w:val="right" w:pos="9638"/>
        </w:tabs>
        <w:rPr>
          <w:sz w:val="24"/>
          <w:szCs w:val="24"/>
        </w:rPr>
      </w:pPr>
    </w:p>
    <w:p w:rsidR="0035572F" w:rsidRDefault="0035572F" w:rsidP="00793D38">
      <w:pPr>
        <w:tabs>
          <w:tab w:val="right" w:pos="9638"/>
        </w:tabs>
        <w:rPr>
          <w:sz w:val="24"/>
          <w:szCs w:val="24"/>
        </w:rPr>
      </w:pPr>
    </w:p>
    <w:p w:rsidR="00B65DA3" w:rsidRDefault="00B65DA3" w:rsidP="00793D38">
      <w:pPr>
        <w:tabs>
          <w:tab w:val="right" w:pos="9638"/>
        </w:tabs>
        <w:rPr>
          <w:sz w:val="24"/>
          <w:szCs w:val="24"/>
        </w:rPr>
      </w:pPr>
    </w:p>
    <w:p w:rsidR="00974D0C" w:rsidRDefault="00B65DA3" w:rsidP="00A5049A">
      <w:pPr>
        <w:tabs>
          <w:tab w:val="right" w:pos="9356"/>
        </w:tabs>
        <w:rPr>
          <w:sz w:val="24"/>
          <w:szCs w:val="24"/>
        </w:rPr>
      </w:pPr>
      <w:r>
        <w:rPr>
          <w:sz w:val="24"/>
          <w:szCs w:val="24"/>
        </w:rPr>
        <w:t>Глава</w:t>
      </w:r>
      <w:r w:rsidR="0025722D">
        <w:rPr>
          <w:sz w:val="24"/>
          <w:szCs w:val="24"/>
        </w:rPr>
        <w:t xml:space="preserve"> Кемского муниципального округа</w:t>
      </w:r>
      <w:r w:rsidR="0025722D">
        <w:rPr>
          <w:sz w:val="24"/>
          <w:szCs w:val="24"/>
        </w:rPr>
        <w:tab/>
        <w:t>С.В. Долинина</w:t>
      </w:r>
    </w:p>
    <w:p w:rsidR="008C14AA" w:rsidRDefault="008C14AA" w:rsidP="00A5049A">
      <w:pPr>
        <w:tabs>
          <w:tab w:val="right" w:pos="9356"/>
        </w:tabs>
        <w:rPr>
          <w:sz w:val="24"/>
          <w:szCs w:val="24"/>
        </w:rPr>
      </w:pPr>
    </w:p>
    <w:p w:rsidR="008C14AA" w:rsidRDefault="008C14AA">
      <w:pPr>
        <w:spacing w:after="200" w:line="276" w:lineRule="auto"/>
        <w:rPr>
          <w:sz w:val="24"/>
          <w:szCs w:val="24"/>
        </w:rPr>
      </w:pPr>
      <w:r>
        <w:rPr>
          <w:sz w:val="24"/>
          <w:szCs w:val="24"/>
        </w:rPr>
        <w:br w:type="page"/>
      </w:r>
    </w:p>
    <w:p w:rsidR="007F6048" w:rsidRDefault="00A22D57" w:rsidP="007F6048">
      <w:pPr>
        <w:tabs>
          <w:tab w:val="right" w:pos="9356"/>
        </w:tabs>
        <w:ind w:left="5387"/>
        <w:jc w:val="center"/>
        <w:rPr>
          <w:sz w:val="24"/>
          <w:szCs w:val="24"/>
        </w:rPr>
      </w:pPr>
      <w:r>
        <w:rPr>
          <w:sz w:val="24"/>
          <w:szCs w:val="24"/>
        </w:rPr>
        <w:lastRenderedPageBreak/>
        <w:t>УТВЕРЖДЕН</w:t>
      </w:r>
    </w:p>
    <w:p w:rsidR="007F6048" w:rsidRDefault="007F6048" w:rsidP="007F6048">
      <w:pPr>
        <w:tabs>
          <w:tab w:val="right" w:pos="9356"/>
        </w:tabs>
        <w:ind w:left="5387"/>
        <w:jc w:val="center"/>
        <w:rPr>
          <w:sz w:val="24"/>
          <w:szCs w:val="24"/>
        </w:rPr>
      </w:pPr>
      <w:r>
        <w:rPr>
          <w:sz w:val="24"/>
          <w:szCs w:val="24"/>
        </w:rPr>
        <w:t xml:space="preserve">решением Совета </w:t>
      </w:r>
    </w:p>
    <w:p w:rsidR="007F6048" w:rsidRDefault="007F6048" w:rsidP="007F6048">
      <w:pPr>
        <w:tabs>
          <w:tab w:val="right" w:pos="9356"/>
        </w:tabs>
        <w:ind w:left="5387"/>
        <w:jc w:val="center"/>
        <w:rPr>
          <w:sz w:val="24"/>
          <w:szCs w:val="24"/>
        </w:rPr>
      </w:pPr>
      <w:r>
        <w:rPr>
          <w:sz w:val="24"/>
          <w:szCs w:val="24"/>
        </w:rPr>
        <w:t>Кемского муниципального округа</w:t>
      </w:r>
    </w:p>
    <w:p w:rsidR="007F6048" w:rsidRDefault="007F6048" w:rsidP="007F6048">
      <w:pPr>
        <w:tabs>
          <w:tab w:val="right" w:pos="9356"/>
        </w:tabs>
        <w:ind w:left="5387"/>
        <w:jc w:val="center"/>
        <w:rPr>
          <w:sz w:val="24"/>
          <w:szCs w:val="24"/>
        </w:rPr>
      </w:pPr>
      <w:r>
        <w:rPr>
          <w:sz w:val="24"/>
          <w:szCs w:val="24"/>
        </w:rPr>
        <w:t xml:space="preserve">от </w:t>
      </w:r>
      <w:r w:rsidR="00641572">
        <w:rPr>
          <w:sz w:val="24"/>
          <w:szCs w:val="24"/>
        </w:rPr>
        <w:t>02 апреля 2026 года № 1-11/119</w:t>
      </w:r>
      <w:bookmarkStart w:id="0" w:name="_GoBack"/>
      <w:bookmarkEnd w:id="0"/>
    </w:p>
    <w:p w:rsidR="007F6048" w:rsidRDefault="007F6048" w:rsidP="007F6048">
      <w:pPr>
        <w:tabs>
          <w:tab w:val="right" w:pos="9356"/>
        </w:tabs>
        <w:rPr>
          <w:sz w:val="24"/>
          <w:szCs w:val="24"/>
        </w:rPr>
      </w:pPr>
    </w:p>
    <w:p w:rsidR="007F6048" w:rsidRDefault="007F6048" w:rsidP="007F6048">
      <w:pPr>
        <w:tabs>
          <w:tab w:val="right" w:pos="9356"/>
        </w:tabs>
        <w:rPr>
          <w:sz w:val="24"/>
          <w:szCs w:val="24"/>
        </w:rPr>
      </w:pPr>
    </w:p>
    <w:p w:rsidR="007F6048" w:rsidRDefault="00A22D57" w:rsidP="007F6048">
      <w:pPr>
        <w:tabs>
          <w:tab w:val="right" w:pos="9356"/>
        </w:tabs>
        <w:jc w:val="center"/>
        <w:rPr>
          <w:sz w:val="24"/>
          <w:szCs w:val="24"/>
        </w:rPr>
      </w:pPr>
      <w:r>
        <w:rPr>
          <w:sz w:val="24"/>
          <w:szCs w:val="24"/>
        </w:rPr>
        <w:t>П</w:t>
      </w:r>
      <w:r w:rsidRPr="00A22D57">
        <w:rPr>
          <w:sz w:val="24"/>
          <w:szCs w:val="24"/>
        </w:rPr>
        <w:t>орядок назначения, перерасчета и выплаты ежемесячной доплаты, устанавливаемой к страховой пенсии по старости (инвалидности)</w:t>
      </w:r>
    </w:p>
    <w:p w:rsidR="007F6048" w:rsidRDefault="007F6048" w:rsidP="007F6048">
      <w:pPr>
        <w:tabs>
          <w:tab w:val="right" w:pos="9356"/>
        </w:tabs>
        <w:rPr>
          <w:sz w:val="24"/>
          <w:szCs w:val="24"/>
        </w:rPr>
      </w:pPr>
    </w:p>
    <w:p w:rsidR="007F6048" w:rsidRDefault="007F6048" w:rsidP="00CA3641">
      <w:pPr>
        <w:tabs>
          <w:tab w:val="right" w:pos="9356"/>
        </w:tabs>
        <w:jc w:val="center"/>
        <w:rPr>
          <w:sz w:val="24"/>
          <w:szCs w:val="24"/>
        </w:rPr>
      </w:pPr>
    </w:p>
    <w:p w:rsidR="00CA3641" w:rsidRPr="00CA3641" w:rsidRDefault="00CA3641" w:rsidP="00CA3641">
      <w:pPr>
        <w:tabs>
          <w:tab w:val="right" w:pos="9356"/>
        </w:tabs>
        <w:jc w:val="center"/>
        <w:rPr>
          <w:sz w:val="24"/>
          <w:szCs w:val="24"/>
        </w:rPr>
      </w:pPr>
      <w:r>
        <w:rPr>
          <w:sz w:val="24"/>
          <w:szCs w:val="24"/>
          <w:lang w:val="en-US"/>
        </w:rPr>
        <w:t>I</w:t>
      </w:r>
      <w:r>
        <w:rPr>
          <w:sz w:val="24"/>
          <w:szCs w:val="24"/>
        </w:rPr>
        <w:t>. Общие положения</w:t>
      </w:r>
    </w:p>
    <w:p w:rsidR="00CA3641" w:rsidRDefault="00CA3641" w:rsidP="007F6048">
      <w:pPr>
        <w:tabs>
          <w:tab w:val="right" w:pos="9356"/>
        </w:tabs>
        <w:rPr>
          <w:sz w:val="24"/>
          <w:szCs w:val="24"/>
        </w:rPr>
      </w:pPr>
    </w:p>
    <w:p w:rsidR="00281A1C" w:rsidRDefault="00BF1FD4" w:rsidP="00281A1C">
      <w:pPr>
        <w:tabs>
          <w:tab w:val="right" w:pos="9356"/>
        </w:tabs>
        <w:ind w:firstLine="709"/>
        <w:jc w:val="both"/>
        <w:rPr>
          <w:sz w:val="24"/>
          <w:szCs w:val="24"/>
        </w:rPr>
      </w:pPr>
      <w:r>
        <w:rPr>
          <w:sz w:val="24"/>
          <w:szCs w:val="24"/>
        </w:rPr>
        <w:t>1. </w:t>
      </w:r>
      <w:r w:rsidR="00A22D57" w:rsidRPr="00A22D57">
        <w:rPr>
          <w:sz w:val="24"/>
          <w:szCs w:val="24"/>
        </w:rPr>
        <w:t>Настоящий</w:t>
      </w:r>
      <w:r w:rsidR="00CA3641">
        <w:rPr>
          <w:sz w:val="24"/>
          <w:szCs w:val="24"/>
        </w:rPr>
        <w:t xml:space="preserve"> </w:t>
      </w:r>
      <w:r w:rsidR="00A22D57" w:rsidRPr="00A22D57">
        <w:rPr>
          <w:sz w:val="24"/>
          <w:szCs w:val="24"/>
        </w:rPr>
        <w:t>Порядок регламентирует</w:t>
      </w:r>
      <w:r w:rsidR="00CA3641">
        <w:rPr>
          <w:sz w:val="24"/>
          <w:szCs w:val="24"/>
        </w:rPr>
        <w:t xml:space="preserve"> </w:t>
      </w:r>
      <w:r w:rsidR="00A22D57" w:rsidRPr="00A22D57">
        <w:rPr>
          <w:sz w:val="24"/>
          <w:szCs w:val="24"/>
        </w:rPr>
        <w:t>назначение, перерасчет и выплату ежемесячной доплаты к страховой пенсии по старости (инвалидности), назначенной в соответствии с Федеральным законом от 28 декабря</w:t>
      </w:r>
      <w:r w:rsidR="00CA3641">
        <w:rPr>
          <w:sz w:val="24"/>
          <w:szCs w:val="24"/>
        </w:rPr>
        <w:t xml:space="preserve"> </w:t>
      </w:r>
      <w:r w:rsidR="00A22D57" w:rsidRPr="00A22D57">
        <w:rPr>
          <w:sz w:val="24"/>
          <w:szCs w:val="24"/>
        </w:rPr>
        <w:t>2013 года</w:t>
      </w:r>
      <w:r w:rsidR="00CA3641">
        <w:rPr>
          <w:sz w:val="24"/>
          <w:szCs w:val="24"/>
        </w:rPr>
        <w:t xml:space="preserve"> </w:t>
      </w:r>
      <w:r w:rsidR="00A22D57" w:rsidRPr="00A22D57">
        <w:rPr>
          <w:sz w:val="24"/>
          <w:szCs w:val="24"/>
        </w:rPr>
        <w:t xml:space="preserve">№ 400-ФЗ «О страховых пенсиях» (далее - Федеральный закон «О страховых пенсиях») либо досрочно назначенной в соответствии с </w:t>
      </w:r>
      <w:r w:rsidR="00281A1C">
        <w:rPr>
          <w:sz w:val="24"/>
          <w:szCs w:val="24"/>
        </w:rPr>
        <w:t>Федеральным</w:t>
      </w:r>
      <w:r w:rsidR="00281A1C" w:rsidRPr="00281A1C">
        <w:rPr>
          <w:sz w:val="24"/>
          <w:szCs w:val="24"/>
        </w:rPr>
        <w:t xml:space="preserve"> закон</w:t>
      </w:r>
      <w:r w:rsidR="00281A1C">
        <w:rPr>
          <w:sz w:val="24"/>
          <w:szCs w:val="24"/>
        </w:rPr>
        <w:t xml:space="preserve">ом от 12 декабря </w:t>
      </w:r>
      <w:r w:rsidR="00281A1C" w:rsidRPr="00281A1C">
        <w:rPr>
          <w:sz w:val="24"/>
          <w:szCs w:val="24"/>
        </w:rPr>
        <w:t>2023</w:t>
      </w:r>
      <w:r w:rsidR="00281A1C">
        <w:rPr>
          <w:sz w:val="24"/>
          <w:szCs w:val="24"/>
        </w:rPr>
        <w:t xml:space="preserve"> года № 565-ФЗ «</w:t>
      </w:r>
      <w:r w:rsidR="00281A1C" w:rsidRPr="00281A1C">
        <w:rPr>
          <w:sz w:val="24"/>
          <w:szCs w:val="24"/>
        </w:rPr>
        <w:t>О занятости населения в Российской Федерации</w:t>
      </w:r>
      <w:r w:rsidR="00281A1C">
        <w:rPr>
          <w:sz w:val="24"/>
          <w:szCs w:val="24"/>
        </w:rPr>
        <w:t>» (далее - ежемесячная доплата):</w:t>
      </w:r>
    </w:p>
    <w:p w:rsidR="00281A1C" w:rsidRDefault="00281A1C" w:rsidP="00281A1C">
      <w:pPr>
        <w:tabs>
          <w:tab w:val="right" w:pos="9356"/>
        </w:tabs>
        <w:ind w:firstLine="709"/>
        <w:jc w:val="both"/>
        <w:rPr>
          <w:sz w:val="24"/>
          <w:szCs w:val="24"/>
        </w:rPr>
      </w:pPr>
      <w:r>
        <w:rPr>
          <w:sz w:val="24"/>
          <w:szCs w:val="24"/>
        </w:rPr>
        <w:t xml:space="preserve">1) лицам, </w:t>
      </w:r>
      <w:r w:rsidR="00A22D57" w:rsidRPr="00A22D57">
        <w:rPr>
          <w:sz w:val="24"/>
          <w:szCs w:val="24"/>
        </w:rPr>
        <w:t>замещавшим должности муниципальной службы в органах местного самоуправления</w:t>
      </w:r>
      <w:r w:rsidR="00CA3641">
        <w:rPr>
          <w:sz w:val="24"/>
          <w:szCs w:val="24"/>
        </w:rPr>
        <w:t xml:space="preserve"> </w:t>
      </w:r>
      <w:r w:rsidR="00A22D57" w:rsidRPr="00A22D57">
        <w:rPr>
          <w:sz w:val="24"/>
          <w:szCs w:val="24"/>
        </w:rPr>
        <w:t>Кемского</w:t>
      </w:r>
      <w:r w:rsidR="00CA3641">
        <w:rPr>
          <w:sz w:val="24"/>
          <w:szCs w:val="24"/>
        </w:rPr>
        <w:t xml:space="preserve"> </w:t>
      </w:r>
      <w:r w:rsidR="00A22D57" w:rsidRPr="00A22D57">
        <w:rPr>
          <w:sz w:val="24"/>
          <w:szCs w:val="24"/>
        </w:rPr>
        <w:t xml:space="preserve">муниципального </w:t>
      </w:r>
      <w:r w:rsidR="00E924F1">
        <w:rPr>
          <w:sz w:val="24"/>
          <w:szCs w:val="24"/>
        </w:rPr>
        <w:t xml:space="preserve">округа </w:t>
      </w:r>
      <w:r w:rsidR="00E924F1" w:rsidRPr="00E924F1">
        <w:rPr>
          <w:sz w:val="24"/>
          <w:szCs w:val="24"/>
        </w:rPr>
        <w:t>(далее – лица, замещавшие должности муниципальной службы)</w:t>
      </w:r>
      <w:r w:rsidR="00E924F1">
        <w:rPr>
          <w:sz w:val="24"/>
          <w:szCs w:val="24"/>
        </w:rPr>
        <w:t>;</w:t>
      </w:r>
    </w:p>
    <w:p w:rsidR="00281A1C" w:rsidRDefault="00281A1C" w:rsidP="00281A1C">
      <w:pPr>
        <w:tabs>
          <w:tab w:val="right" w:pos="9356"/>
        </w:tabs>
        <w:ind w:firstLine="709"/>
        <w:jc w:val="both"/>
        <w:rPr>
          <w:sz w:val="24"/>
          <w:szCs w:val="24"/>
        </w:rPr>
      </w:pPr>
      <w:r>
        <w:rPr>
          <w:sz w:val="24"/>
          <w:szCs w:val="24"/>
        </w:rPr>
        <w:t>2) </w:t>
      </w:r>
      <w:r w:rsidRPr="00281A1C">
        <w:rPr>
          <w:sz w:val="24"/>
          <w:szCs w:val="24"/>
        </w:rPr>
        <w:t xml:space="preserve">лицам, замещавшим </w:t>
      </w:r>
      <w:r w:rsidR="0066333F" w:rsidRPr="0066333F">
        <w:rPr>
          <w:sz w:val="24"/>
          <w:szCs w:val="24"/>
        </w:rPr>
        <w:t>должность Главы Кемского муниципального округа</w:t>
      </w:r>
      <w:r w:rsidRPr="00281A1C">
        <w:rPr>
          <w:sz w:val="24"/>
          <w:szCs w:val="24"/>
        </w:rPr>
        <w:t xml:space="preserve"> на постоянной основе</w:t>
      </w:r>
      <w:r>
        <w:rPr>
          <w:sz w:val="24"/>
          <w:szCs w:val="24"/>
        </w:rPr>
        <w:t>;</w:t>
      </w:r>
    </w:p>
    <w:p w:rsidR="00281A1C" w:rsidRDefault="00281A1C" w:rsidP="00281A1C">
      <w:pPr>
        <w:tabs>
          <w:tab w:val="right" w:pos="9356"/>
        </w:tabs>
        <w:ind w:firstLine="709"/>
        <w:jc w:val="both"/>
        <w:rPr>
          <w:sz w:val="24"/>
          <w:szCs w:val="24"/>
        </w:rPr>
      </w:pPr>
      <w:r>
        <w:rPr>
          <w:sz w:val="24"/>
          <w:szCs w:val="24"/>
        </w:rPr>
        <w:t>3) </w:t>
      </w:r>
      <w:r w:rsidRPr="00281A1C">
        <w:rPr>
          <w:sz w:val="24"/>
          <w:szCs w:val="24"/>
        </w:rPr>
        <w:t xml:space="preserve">лицам, занимавшим должности в местных органах государственной власти и управления, органах местного самоуправления на территории </w:t>
      </w:r>
      <w:r>
        <w:rPr>
          <w:sz w:val="24"/>
          <w:szCs w:val="24"/>
        </w:rPr>
        <w:t>Кемского</w:t>
      </w:r>
      <w:r w:rsidRPr="00281A1C">
        <w:rPr>
          <w:sz w:val="24"/>
          <w:szCs w:val="24"/>
        </w:rPr>
        <w:t xml:space="preserve"> муниципальног</w:t>
      </w:r>
      <w:r>
        <w:rPr>
          <w:sz w:val="24"/>
          <w:szCs w:val="24"/>
        </w:rPr>
        <w:t>о района до 1 января 1997 года;</w:t>
      </w:r>
    </w:p>
    <w:p w:rsidR="00281A1C" w:rsidRDefault="00281A1C" w:rsidP="00281A1C">
      <w:pPr>
        <w:tabs>
          <w:tab w:val="right" w:pos="9356"/>
        </w:tabs>
        <w:ind w:firstLine="709"/>
        <w:jc w:val="both"/>
        <w:rPr>
          <w:sz w:val="24"/>
          <w:szCs w:val="24"/>
        </w:rPr>
      </w:pPr>
      <w:r>
        <w:rPr>
          <w:sz w:val="24"/>
          <w:szCs w:val="24"/>
        </w:rPr>
        <w:t>4) </w:t>
      </w:r>
      <w:r w:rsidRPr="00281A1C">
        <w:rPr>
          <w:sz w:val="24"/>
          <w:szCs w:val="24"/>
        </w:rPr>
        <w:t>лицам, замещавшим должности муниципальной службы, муниципальные должности на постоянной основе в муниципальных образованиях «</w:t>
      </w:r>
      <w:r>
        <w:rPr>
          <w:sz w:val="24"/>
          <w:szCs w:val="24"/>
        </w:rPr>
        <w:t>Кемский</w:t>
      </w:r>
      <w:r w:rsidRPr="00281A1C">
        <w:rPr>
          <w:sz w:val="24"/>
          <w:szCs w:val="24"/>
        </w:rPr>
        <w:t xml:space="preserve"> муниципальный район», «</w:t>
      </w:r>
      <w:r>
        <w:rPr>
          <w:sz w:val="24"/>
          <w:szCs w:val="24"/>
        </w:rPr>
        <w:t>Кемское</w:t>
      </w:r>
      <w:r w:rsidRPr="00281A1C">
        <w:rPr>
          <w:sz w:val="24"/>
          <w:szCs w:val="24"/>
        </w:rPr>
        <w:t xml:space="preserve"> городское поселение», «</w:t>
      </w:r>
      <w:r>
        <w:rPr>
          <w:sz w:val="24"/>
          <w:szCs w:val="24"/>
        </w:rPr>
        <w:t>Кривопорожское</w:t>
      </w:r>
      <w:r w:rsidRPr="00281A1C">
        <w:rPr>
          <w:sz w:val="24"/>
          <w:szCs w:val="24"/>
        </w:rPr>
        <w:t xml:space="preserve"> сельское поселение», «</w:t>
      </w:r>
      <w:r>
        <w:rPr>
          <w:sz w:val="24"/>
          <w:szCs w:val="24"/>
        </w:rPr>
        <w:t>Куземское</w:t>
      </w:r>
      <w:r w:rsidRPr="00281A1C">
        <w:rPr>
          <w:sz w:val="24"/>
          <w:szCs w:val="24"/>
        </w:rPr>
        <w:t xml:space="preserve"> сельское поселение», «</w:t>
      </w:r>
      <w:r>
        <w:rPr>
          <w:sz w:val="24"/>
          <w:szCs w:val="24"/>
        </w:rPr>
        <w:t>Рабочеостровское сельское поселение»</w:t>
      </w:r>
      <w:r w:rsidRPr="00281A1C">
        <w:rPr>
          <w:sz w:val="24"/>
          <w:szCs w:val="24"/>
        </w:rPr>
        <w:t>.</w:t>
      </w:r>
    </w:p>
    <w:p w:rsidR="0066333F" w:rsidRDefault="00281A1C" w:rsidP="00281A1C">
      <w:pPr>
        <w:tabs>
          <w:tab w:val="right" w:pos="9356"/>
        </w:tabs>
        <w:ind w:firstLine="709"/>
        <w:jc w:val="both"/>
        <w:rPr>
          <w:sz w:val="24"/>
          <w:szCs w:val="24"/>
        </w:rPr>
      </w:pPr>
      <w:r>
        <w:rPr>
          <w:sz w:val="24"/>
          <w:szCs w:val="24"/>
        </w:rPr>
        <w:t>2. </w:t>
      </w:r>
      <w:r w:rsidRPr="00281A1C">
        <w:rPr>
          <w:sz w:val="24"/>
          <w:szCs w:val="24"/>
        </w:rPr>
        <w:t>Право на установление ежемесячной доплаты имеют</w:t>
      </w:r>
      <w:r w:rsidR="0066333F">
        <w:rPr>
          <w:sz w:val="24"/>
          <w:szCs w:val="24"/>
        </w:rPr>
        <w:t>:</w:t>
      </w:r>
    </w:p>
    <w:p w:rsidR="00281A1C" w:rsidRDefault="0066333F" w:rsidP="00281A1C">
      <w:pPr>
        <w:tabs>
          <w:tab w:val="right" w:pos="9356"/>
        </w:tabs>
        <w:ind w:firstLine="709"/>
        <w:jc w:val="both"/>
        <w:rPr>
          <w:sz w:val="24"/>
          <w:szCs w:val="24"/>
        </w:rPr>
      </w:pPr>
      <w:r>
        <w:rPr>
          <w:sz w:val="24"/>
          <w:szCs w:val="24"/>
        </w:rPr>
        <w:t>1) </w:t>
      </w:r>
      <w:r w:rsidR="00281A1C" w:rsidRPr="00281A1C">
        <w:rPr>
          <w:sz w:val="24"/>
          <w:szCs w:val="24"/>
        </w:rPr>
        <w:t>лица, замещавшие должности муниципальной службы, при наличии стажа муниципальной службы, минимальная продолжительность которого определяется согласно приложен</w:t>
      </w:r>
      <w:r w:rsidR="00E924F1">
        <w:rPr>
          <w:sz w:val="24"/>
          <w:szCs w:val="24"/>
        </w:rPr>
        <w:t xml:space="preserve">ию 2 к Федеральному закону от 15 </w:t>
      </w:r>
      <w:r w:rsidR="00E05B91">
        <w:rPr>
          <w:sz w:val="24"/>
          <w:szCs w:val="24"/>
        </w:rPr>
        <w:t xml:space="preserve">декабря 2001 года </w:t>
      </w:r>
      <w:r w:rsidR="00281A1C" w:rsidRPr="00281A1C">
        <w:rPr>
          <w:sz w:val="24"/>
          <w:szCs w:val="24"/>
        </w:rPr>
        <w:t>№ 166-ФЗ «О государственном пенсионном обеспечении в Российской Федераци</w:t>
      </w:r>
      <w:r>
        <w:rPr>
          <w:sz w:val="24"/>
          <w:szCs w:val="24"/>
        </w:rPr>
        <w:t>и»</w:t>
      </w:r>
      <w:r w:rsidR="00E1145A">
        <w:rPr>
          <w:sz w:val="24"/>
          <w:szCs w:val="24"/>
        </w:rPr>
        <w:t xml:space="preserve"> (часть 5 статьи 50 Устава Кемского муниципального округа Республики Карелия (далее – Устав))</w:t>
      </w:r>
      <w:r>
        <w:rPr>
          <w:sz w:val="24"/>
          <w:szCs w:val="24"/>
        </w:rPr>
        <w:t>;</w:t>
      </w:r>
    </w:p>
    <w:p w:rsidR="0066333F" w:rsidRDefault="0066333F" w:rsidP="00281A1C">
      <w:pPr>
        <w:tabs>
          <w:tab w:val="right" w:pos="9356"/>
        </w:tabs>
        <w:ind w:firstLine="709"/>
        <w:jc w:val="both"/>
        <w:rPr>
          <w:sz w:val="24"/>
          <w:szCs w:val="24"/>
        </w:rPr>
      </w:pPr>
      <w:r>
        <w:rPr>
          <w:sz w:val="24"/>
          <w:szCs w:val="24"/>
        </w:rPr>
        <w:t>2) лица, замещавшие</w:t>
      </w:r>
      <w:r w:rsidRPr="0066333F">
        <w:rPr>
          <w:sz w:val="24"/>
          <w:szCs w:val="24"/>
        </w:rPr>
        <w:t xml:space="preserve"> должность Главы Кемского муниципального округа на постоянной основе и в этот пер</w:t>
      </w:r>
      <w:r>
        <w:rPr>
          <w:sz w:val="24"/>
          <w:szCs w:val="24"/>
        </w:rPr>
        <w:t>иод достигшие</w:t>
      </w:r>
      <w:r w:rsidRPr="0066333F">
        <w:rPr>
          <w:sz w:val="24"/>
          <w:szCs w:val="24"/>
        </w:rPr>
        <w:t xml:space="preserve"> пенс</w:t>
      </w:r>
      <w:r>
        <w:rPr>
          <w:sz w:val="24"/>
          <w:szCs w:val="24"/>
        </w:rPr>
        <w:t>ионного возраста или потерявшие трудоспособность, вышедшие</w:t>
      </w:r>
      <w:r w:rsidRPr="0066333F">
        <w:rPr>
          <w:sz w:val="24"/>
          <w:szCs w:val="24"/>
        </w:rPr>
        <w:t xml:space="preserve"> на страховую пенсию по старости (инвалидности)</w:t>
      </w:r>
      <w:r w:rsidR="00E1145A">
        <w:rPr>
          <w:sz w:val="24"/>
          <w:szCs w:val="24"/>
        </w:rPr>
        <w:t xml:space="preserve"> (часть 6 статьи 38 Устава)</w:t>
      </w:r>
      <w:r>
        <w:rPr>
          <w:sz w:val="24"/>
          <w:szCs w:val="24"/>
        </w:rPr>
        <w:t>;</w:t>
      </w:r>
    </w:p>
    <w:p w:rsidR="0066333F" w:rsidRDefault="0066333F" w:rsidP="00534A14">
      <w:pPr>
        <w:tabs>
          <w:tab w:val="right" w:pos="9356"/>
        </w:tabs>
        <w:ind w:firstLine="709"/>
        <w:jc w:val="both"/>
        <w:rPr>
          <w:sz w:val="24"/>
          <w:szCs w:val="24"/>
        </w:rPr>
      </w:pPr>
      <w:r>
        <w:rPr>
          <w:sz w:val="24"/>
          <w:szCs w:val="24"/>
        </w:rPr>
        <w:t>3) </w:t>
      </w:r>
      <w:r w:rsidR="00534A14">
        <w:rPr>
          <w:sz w:val="24"/>
          <w:szCs w:val="24"/>
        </w:rPr>
        <w:t>лица, занимавшие</w:t>
      </w:r>
      <w:r w:rsidR="00534A14" w:rsidRPr="00281A1C">
        <w:rPr>
          <w:sz w:val="24"/>
          <w:szCs w:val="24"/>
        </w:rPr>
        <w:t xml:space="preserve"> должности в местных органах государственной власти и управления, органах местного самоуправления на территории </w:t>
      </w:r>
      <w:r w:rsidR="00534A14">
        <w:rPr>
          <w:sz w:val="24"/>
          <w:szCs w:val="24"/>
        </w:rPr>
        <w:t>Кемского</w:t>
      </w:r>
      <w:r w:rsidR="00534A14" w:rsidRPr="00281A1C">
        <w:rPr>
          <w:sz w:val="24"/>
          <w:szCs w:val="24"/>
        </w:rPr>
        <w:t xml:space="preserve"> муниципальног</w:t>
      </w:r>
      <w:r w:rsidR="00534A14">
        <w:rPr>
          <w:sz w:val="24"/>
          <w:szCs w:val="24"/>
        </w:rPr>
        <w:t xml:space="preserve">о района до 1 января 1997 года, при </w:t>
      </w:r>
      <w:r w:rsidR="00534A14" w:rsidRPr="00534A14">
        <w:rPr>
          <w:sz w:val="24"/>
          <w:szCs w:val="24"/>
        </w:rPr>
        <w:t>стаж</w:t>
      </w:r>
      <w:r w:rsidR="00534A14">
        <w:rPr>
          <w:sz w:val="24"/>
          <w:szCs w:val="24"/>
        </w:rPr>
        <w:t>е</w:t>
      </w:r>
      <w:r w:rsidR="00534A14" w:rsidRPr="00534A14">
        <w:rPr>
          <w:sz w:val="24"/>
          <w:szCs w:val="24"/>
        </w:rPr>
        <w:t xml:space="preserve"> муниципальной службы не менее 12,5 календарных лет у мужчи</w:t>
      </w:r>
      <w:r w:rsidR="00534A14">
        <w:rPr>
          <w:sz w:val="24"/>
          <w:szCs w:val="24"/>
        </w:rPr>
        <w:t>н и 10 календарных лет у женщин</w:t>
      </w:r>
      <w:r w:rsidR="00E1145A">
        <w:rPr>
          <w:sz w:val="24"/>
          <w:szCs w:val="24"/>
        </w:rPr>
        <w:t xml:space="preserve"> (абзац третий части 6 статьи 50 Устава)</w:t>
      </w:r>
      <w:r w:rsidR="00534A14">
        <w:rPr>
          <w:sz w:val="24"/>
          <w:szCs w:val="24"/>
        </w:rPr>
        <w:t>;</w:t>
      </w:r>
    </w:p>
    <w:p w:rsidR="00480F4E" w:rsidRDefault="00186878" w:rsidP="00F57FF5">
      <w:pPr>
        <w:tabs>
          <w:tab w:val="right" w:pos="9356"/>
        </w:tabs>
        <w:ind w:firstLine="709"/>
        <w:jc w:val="both"/>
        <w:rPr>
          <w:sz w:val="24"/>
          <w:szCs w:val="24"/>
        </w:rPr>
      </w:pPr>
      <w:r>
        <w:rPr>
          <w:sz w:val="24"/>
          <w:szCs w:val="24"/>
        </w:rPr>
        <w:t>4</w:t>
      </w:r>
      <w:r w:rsidR="00480F4E">
        <w:rPr>
          <w:sz w:val="24"/>
          <w:szCs w:val="24"/>
        </w:rPr>
        <w:t>) </w:t>
      </w:r>
      <w:r w:rsidR="00480F4E" w:rsidRPr="00480F4E">
        <w:rPr>
          <w:sz w:val="24"/>
          <w:szCs w:val="24"/>
        </w:rPr>
        <w:t>лица, замещавшие на 1 января 1997 года и позднее муниципальные должности муниципальной службы, установленные Законом Респу</w:t>
      </w:r>
      <w:r w:rsidR="00480F4E">
        <w:rPr>
          <w:sz w:val="24"/>
          <w:szCs w:val="24"/>
        </w:rPr>
        <w:t>блики Карелия от 5 декабря 1996 </w:t>
      </w:r>
      <w:r w:rsidR="00480F4E" w:rsidRPr="00480F4E">
        <w:rPr>
          <w:sz w:val="24"/>
          <w:szCs w:val="24"/>
        </w:rPr>
        <w:t xml:space="preserve">года № 160-ЗРК «О муниципальной службе в Республике Карелия», должности муниципальной службы, приобретшие право на ежемесячную доплату к страховой пенсии по старости (инвалидности), устанавливаемую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«Рабочеостровское сельское </w:t>
      </w:r>
      <w:r w:rsidR="00480F4E" w:rsidRPr="00480F4E">
        <w:rPr>
          <w:sz w:val="24"/>
          <w:szCs w:val="24"/>
        </w:rPr>
        <w:lastRenderedPageBreak/>
        <w:t xml:space="preserve">поселение» в соответствии с Законом Республики Карелия </w:t>
      </w:r>
      <w:r w:rsidR="00CA3641" w:rsidRPr="00CA3641">
        <w:rPr>
          <w:sz w:val="24"/>
          <w:szCs w:val="24"/>
        </w:rPr>
        <w:t xml:space="preserve">от 24 июля 2007 года </w:t>
      </w:r>
      <w:r w:rsidR="00CA3641">
        <w:rPr>
          <w:sz w:val="24"/>
          <w:szCs w:val="24"/>
        </w:rPr>
        <w:br/>
      </w:r>
      <w:r w:rsidR="00CA3641" w:rsidRPr="00CA3641">
        <w:rPr>
          <w:sz w:val="24"/>
          <w:szCs w:val="24"/>
        </w:rPr>
        <w:t>№ 1107-ЗРК «О муниципальной службе в Республике Карелия» (далее – Закон Республики Карелия № 1107-ЗРК)</w:t>
      </w:r>
      <w:r w:rsidR="00480F4E" w:rsidRPr="00480F4E">
        <w:rPr>
          <w:sz w:val="24"/>
          <w:szCs w:val="24"/>
        </w:rPr>
        <w:t xml:space="preserve"> (в редакции, действов</w:t>
      </w:r>
      <w:r w:rsidR="00F57FF5">
        <w:rPr>
          <w:sz w:val="24"/>
          <w:szCs w:val="24"/>
        </w:rPr>
        <w:t xml:space="preserve">авшей до 1 января 2017 года), </w:t>
      </w:r>
      <w:r w:rsidR="00480F4E" w:rsidRPr="00480F4E">
        <w:rPr>
          <w:sz w:val="24"/>
          <w:szCs w:val="24"/>
        </w:rPr>
        <w:t>уволенные со службы до 1 января 2017 года</w:t>
      </w:r>
      <w:r w:rsidR="00F57FF5">
        <w:rPr>
          <w:sz w:val="24"/>
          <w:szCs w:val="24"/>
        </w:rPr>
        <w:t xml:space="preserve"> и имеющие</w:t>
      </w:r>
      <w:r w:rsidR="00F57FF5" w:rsidRPr="00F57FF5">
        <w:rPr>
          <w:sz w:val="24"/>
          <w:szCs w:val="24"/>
        </w:rPr>
        <w:t xml:space="preserve"> стаж муниципальной </w:t>
      </w:r>
      <w:r w:rsidR="00F57FF5">
        <w:rPr>
          <w:sz w:val="24"/>
          <w:szCs w:val="24"/>
        </w:rPr>
        <w:t xml:space="preserve">службы не менее </w:t>
      </w:r>
      <w:r w:rsidR="00F57FF5" w:rsidRPr="00F57FF5">
        <w:rPr>
          <w:sz w:val="24"/>
          <w:szCs w:val="24"/>
        </w:rPr>
        <w:t>12,5</w:t>
      </w:r>
      <w:r w:rsidR="00CA3641">
        <w:rPr>
          <w:sz w:val="24"/>
          <w:szCs w:val="24"/>
        </w:rPr>
        <w:t xml:space="preserve"> </w:t>
      </w:r>
      <w:r w:rsidR="00F57FF5">
        <w:rPr>
          <w:sz w:val="24"/>
          <w:szCs w:val="24"/>
        </w:rPr>
        <w:t>календарных</w:t>
      </w:r>
      <w:r w:rsidR="00CA3641">
        <w:rPr>
          <w:sz w:val="24"/>
          <w:szCs w:val="24"/>
        </w:rPr>
        <w:t xml:space="preserve"> </w:t>
      </w:r>
      <w:r w:rsidR="00F57FF5">
        <w:rPr>
          <w:sz w:val="24"/>
          <w:szCs w:val="24"/>
        </w:rPr>
        <w:t>лет у мужчин и 10 </w:t>
      </w:r>
      <w:r w:rsidR="00F57FF5" w:rsidRPr="00F57FF5">
        <w:rPr>
          <w:sz w:val="24"/>
          <w:szCs w:val="24"/>
        </w:rPr>
        <w:t>календарных лет у женщин</w:t>
      </w:r>
      <w:r>
        <w:rPr>
          <w:sz w:val="24"/>
          <w:szCs w:val="24"/>
        </w:rPr>
        <w:t xml:space="preserve"> (абзац первый части 9 статьи 50 Устава);</w:t>
      </w:r>
    </w:p>
    <w:p w:rsidR="00F57FF5" w:rsidRDefault="00186878" w:rsidP="00F57FF5">
      <w:pPr>
        <w:tabs>
          <w:tab w:val="right" w:pos="9356"/>
        </w:tabs>
        <w:ind w:firstLine="709"/>
        <w:jc w:val="both"/>
        <w:rPr>
          <w:sz w:val="24"/>
          <w:szCs w:val="24"/>
        </w:rPr>
      </w:pPr>
      <w:r>
        <w:rPr>
          <w:sz w:val="24"/>
          <w:szCs w:val="24"/>
        </w:rPr>
        <w:t>5) </w:t>
      </w:r>
      <w:r w:rsidR="00F57FF5" w:rsidRPr="00F57FF5">
        <w:rPr>
          <w:sz w:val="24"/>
          <w:szCs w:val="24"/>
        </w:rPr>
        <w:t>лица, продолжающие замещать на 1 января 2017 года должности муниципальной службы, и имеющие на 1 января 2017 года стаж муниципальной службы для назначения ежемесячной доплаты к страховой пенсии по старости (инвалидности), устанавливаемой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«Рабочеостровское сельское поселение» в соответствии с Законом Республики Карелия № 1107-ЗРК (в редакции, действовавшей до 1 января 2017 года), не менее 20 лет</w:t>
      </w:r>
      <w:r>
        <w:rPr>
          <w:sz w:val="24"/>
          <w:szCs w:val="24"/>
        </w:rPr>
        <w:t xml:space="preserve"> (абзац первый части 9 статьи 50 Устава);</w:t>
      </w:r>
    </w:p>
    <w:p w:rsidR="00E924F1" w:rsidRDefault="00186878" w:rsidP="00281A1C">
      <w:pPr>
        <w:tabs>
          <w:tab w:val="right" w:pos="9356"/>
        </w:tabs>
        <w:ind w:firstLine="709"/>
        <w:jc w:val="both"/>
        <w:rPr>
          <w:sz w:val="24"/>
          <w:szCs w:val="24"/>
        </w:rPr>
      </w:pPr>
      <w:r>
        <w:rPr>
          <w:sz w:val="24"/>
          <w:szCs w:val="24"/>
        </w:rPr>
        <w:t>6) лица, продолжающие</w:t>
      </w:r>
      <w:r w:rsidRPr="00186878">
        <w:rPr>
          <w:sz w:val="24"/>
          <w:szCs w:val="24"/>
        </w:rPr>
        <w:t xml:space="preserve"> замещать на 1 января 2017 года должност</w:t>
      </w:r>
      <w:r>
        <w:rPr>
          <w:sz w:val="24"/>
          <w:szCs w:val="24"/>
        </w:rPr>
        <w:t>и муниципальной службы, имеющие</w:t>
      </w:r>
      <w:r w:rsidRPr="00186878">
        <w:rPr>
          <w:sz w:val="24"/>
          <w:szCs w:val="24"/>
        </w:rPr>
        <w:t xml:space="preserve"> на этот день не менее 15 лет стажа</w:t>
      </w:r>
      <w:r>
        <w:rPr>
          <w:sz w:val="24"/>
          <w:szCs w:val="24"/>
        </w:rPr>
        <w:t xml:space="preserve"> </w:t>
      </w:r>
      <w:r w:rsidRPr="00F57FF5">
        <w:rPr>
          <w:sz w:val="24"/>
          <w:szCs w:val="24"/>
        </w:rPr>
        <w:t>муниципальной службы</w:t>
      </w:r>
      <w:r>
        <w:rPr>
          <w:sz w:val="24"/>
          <w:szCs w:val="24"/>
        </w:rPr>
        <w:t xml:space="preserve"> и приобретшие</w:t>
      </w:r>
      <w:r w:rsidRPr="00186878">
        <w:rPr>
          <w:sz w:val="24"/>
          <w:szCs w:val="24"/>
        </w:rPr>
        <w:t xml:space="preserve"> до 1 января 2017 года право на страховую пенсию по старости (инвалидности) в соответствии с Федеральным</w:t>
      </w:r>
      <w:r>
        <w:rPr>
          <w:sz w:val="24"/>
          <w:szCs w:val="24"/>
        </w:rPr>
        <w:t xml:space="preserve"> законом «О страховых пенсиях» (абзац первый части 9 статьи 50 Устава);</w:t>
      </w:r>
    </w:p>
    <w:p w:rsidR="00186878" w:rsidRPr="00C03008" w:rsidRDefault="00186878" w:rsidP="00281A1C">
      <w:pPr>
        <w:tabs>
          <w:tab w:val="right" w:pos="9356"/>
        </w:tabs>
        <w:ind w:firstLine="709"/>
        <w:jc w:val="both"/>
        <w:rPr>
          <w:sz w:val="24"/>
          <w:szCs w:val="24"/>
        </w:rPr>
      </w:pPr>
      <w:r>
        <w:rPr>
          <w:sz w:val="24"/>
          <w:szCs w:val="24"/>
        </w:rPr>
        <w:t>7) лица, замещавшие</w:t>
      </w:r>
      <w:r w:rsidRPr="00186878">
        <w:rPr>
          <w:sz w:val="24"/>
          <w:szCs w:val="24"/>
        </w:rPr>
        <w:t xml:space="preserve"> должности муниципальной службы в муниципальных образованиях «Кемский муниципальный район», «Кемское городское поселение», «Кривопорожское сельское поселение», «Куземское сельское поселение», «Рабочеостровское </w:t>
      </w:r>
      <w:r>
        <w:rPr>
          <w:sz w:val="24"/>
          <w:szCs w:val="24"/>
        </w:rPr>
        <w:t>сельское поселение», приобретшие</w:t>
      </w:r>
      <w:r w:rsidRPr="00186878">
        <w:rPr>
          <w:sz w:val="24"/>
          <w:szCs w:val="24"/>
        </w:rPr>
        <w:t xml:space="preserve"> право на ежемесячную доплату к страховой пенсии по старости (инвалидности) в соответствии с Законом Республики Карелия № 1107-ЗРК, устанавливаемую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w:t>
      </w:r>
      <w:r>
        <w:rPr>
          <w:sz w:val="24"/>
          <w:szCs w:val="24"/>
        </w:rPr>
        <w:t xml:space="preserve">островское сельское поселение» </w:t>
      </w:r>
      <w:r w:rsidRPr="00281A1C">
        <w:rPr>
          <w:sz w:val="24"/>
          <w:szCs w:val="24"/>
        </w:rPr>
        <w:t>при наличии стажа муниципальной службы, минимальная продолжительность которого определяется согласно приложен</w:t>
      </w:r>
      <w:r>
        <w:rPr>
          <w:sz w:val="24"/>
          <w:szCs w:val="24"/>
        </w:rPr>
        <w:t>ию 2 к Федеральному закону от 15 декабря 2001 года № </w:t>
      </w:r>
      <w:r w:rsidRPr="00281A1C">
        <w:rPr>
          <w:sz w:val="24"/>
          <w:szCs w:val="24"/>
        </w:rPr>
        <w:t>166-ФЗ «О государственном пенсионном обеспечении в Российской Федераци</w:t>
      </w:r>
      <w:r>
        <w:rPr>
          <w:sz w:val="24"/>
          <w:szCs w:val="24"/>
        </w:rPr>
        <w:t>и» (абзац второй части 9 статьи 50 Устава).</w:t>
      </w:r>
    </w:p>
    <w:p w:rsidR="00FB7514" w:rsidRDefault="00FB7514" w:rsidP="00281A1C">
      <w:pPr>
        <w:tabs>
          <w:tab w:val="right" w:pos="9356"/>
        </w:tabs>
        <w:ind w:firstLine="709"/>
        <w:jc w:val="both"/>
        <w:rPr>
          <w:sz w:val="24"/>
          <w:szCs w:val="24"/>
        </w:rPr>
      </w:pPr>
      <w:r w:rsidRPr="00FB7514">
        <w:rPr>
          <w:sz w:val="24"/>
          <w:szCs w:val="24"/>
        </w:rPr>
        <w:t>3</w:t>
      </w:r>
      <w:r>
        <w:rPr>
          <w:sz w:val="24"/>
          <w:szCs w:val="24"/>
        </w:rPr>
        <w:t>. Ежемесячная доплата устанавливается в следующих размерах:</w:t>
      </w:r>
    </w:p>
    <w:p w:rsidR="00FB7514" w:rsidRDefault="00FB7514" w:rsidP="00281A1C">
      <w:pPr>
        <w:tabs>
          <w:tab w:val="right" w:pos="9356"/>
        </w:tabs>
        <w:ind w:firstLine="709"/>
        <w:jc w:val="both"/>
        <w:rPr>
          <w:sz w:val="24"/>
          <w:szCs w:val="24"/>
        </w:rPr>
      </w:pPr>
      <w:r>
        <w:rPr>
          <w:sz w:val="24"/>
          <w:szCs w:val="24"/>
        </w:rPr>
        <w:t>1) </w:t>
      </w:r>
      <w:r w:rsidRPr="00FB7514">
        <w:rPr>
          <w:sz w:val="24"/>
          <w:szCs w:val="24"/>
        </w:rPr>
        <w:t>лица</w:t>
      </w:r>
      <w:r>
        <w:rPr>
          <w:sz w:val="24"/>
          <w:szCs w:val="24"/>
        </w:rPr>
        <w:t>м</w:t>
      </w:r>
      <w:r w:rsidRPr="00FB7514">
        <w:rPr>
          <w:sz w:val="24"/>
          <w:szCs w:val="24"/>
        </w:rPr>
        <w:t>, замещавши</w:t>
      </w:r>
      <w:r>
        <w:rPr>
          <w:sz w:val="24"/>
          <w:szCs w:val="24"/>
        </w:rPr>
        <w:t>м</w:t>
      </w:r>
      <w:r w:rsidRPr="00FB7514">
        <w:rPr>
          <w:sz w:val="24"/>
          <w:szCs w:val="24"/>
        </w:rPr>
        <w:t xml:space="preserve"> должности муниципальной службы</w:t>
      </w:r>
      <w:r>
        <w:rPr>
          <w:sz w:val="24"/>
          <w:szCs w:val="24"/>
        </w:rPr>
        <w:t>, – в соответствии с частью 6 статьи 50 Устава;</w:t>
      </w:r>
    </w:p>
    <w:p w:rsidR="00FB7514" w:rsidRDefault="00FB7514" w:rsidP="00281A1C">
      <w:pPr>
        <w:tabs>
          <w:tab w:val="right" w:pos="9356"/>
        </w:tabs>
        <w:ind w:firstLine="709"/>
        <w:jc w:val="both"/>
        <w:rPr>
          <w:sz w:val="24"/>
          <w:szCs w:val="24"/>
        </w:rPr>
      </w:pPr>
      <w:r>
        <w:rPr>
          <w:sz w:val="24"/>
          <w:szCs w:val="24"/>
        </w:rPr>
        <w:t>2) </w:t>
      </w:r>
      <w:r w:rsidRPr="00281A1C">
        <w:rPr>
          <w:sz w:val="24"/>
          <w:szCs w:val="24"/>
        </w:rPr>
        <w:t xml:space="preserve">лицам, замещавшим </w:t>
      </w:r>
      <w:r w:rsidRPr="0066333F">
        <w:rPr>
          <w:sz w:val="24"/>
          <w:szCs w:val="24"/>
        </w:rPr>
        <w:t>должность Главы Кемского муниципального округа</w:t>
      </w:r>
      <w:r w:rsidRPr="00281A1C">
        <w:rPr>
          <w:sz w:val="24"/>
          <w:szCs w:val="24"/>
        </w:rPr>
        <w:t xml:space="preserve"> на постоянной основе</w:t>
      </w:r>
      <w:r>
        <w:rPr>
          <w:sz w:val="24"/>
          <w:szCs w:val="24"/>
        </w:rPr>
        <w:t>, – в соответствии с частью 8 статьи 38 Устава;</w:t>
      </w:r>
    </w:p>
    <w:p w:rsidR="00FB7514" w:rsidRPr="00FB7514" w:rsidRDefault="00FB7514" w:rsidP="00281A1C">
      <w:pPr>
        <w:tabs>
          <w:tab w:val="right" w:pos="9356"/>
        </w:tabs>
        <w:ind w:firstLine="709"/>
        <w:jc w:val="both"/>
      </w:pPr>
      <w:r>
        <w:rPr>
          <w:sz w:val="24"/>
          <w:szCs w:val="24"/>
        </w:rPr>
        <w:t>3) лицам, занимавшим</w:t>
      </w:r>
      <w:r w:rsidRPr="00281A1C">
        <w:rPr>
          <w:sz w:val="24"/>
          <w:szCs w:val="24"/>
        </w:rPr>
        <w:t xml:space="preserve"> должности в местных органах государственной власти и управления, органах местного самоуправления на территории </w:t>
      </w:r>
      <w:r>
        <w:rPr>
          <w:sz w:val="24"/>
          <w:szCs w:val="24"/>
        </w:rPr>
        <w:t>Кемского</w:t>
      </w:r>
      <w:r w:rsidRPr="00281A1C">
        <w:rPr>
          <w:sz w:val="24"/>
          <w:szCs w:val="24"/>
        </w:rPr>
        <w:t xml:space="preserve"> муниципальног</w:t>
      </w:r>
      <w:r>
        <w:rPr>
          <w:sz w:val="24"/>
          <w:szCs w:val="24"/>
        </w:rPr>
        <w:t xml:space="preserve">о района до 1 января 1997 года, – </w:t>
      </w:r>
      <w:r w:rsidRPr="00FB7514">
        <w:rPr>
          <w:sz w:val="24"/>
          <w:szCs w:val="24"/>
        </w:rPr>
        <w:t>в тв</w:t>
      </w:r>
      <w:r>
        <w:rPr>
          <w:sz w:val="24"/>
          <w:szCs w:val="24"/>
        </w:rPr>
        <w:t>ердой денежной сумме в размере 10</w:t>
      </w:r>
      <w:r w:rsidRPr="00FB7514">
        <w:rPr>
          <w:sz w:val="24"/>
          <w:szCs w:val="24"/>
        </w:rPr>
        <w:t>00 рублей</w:t>
      </w:r>
      <w:r>
        <w:rPr>
          <w:sz w:val="24"/>
          <w:szCs w:val="24"/>
        </w:rPr>
        <w:t>;</w:t>
      </w:r>
    </w:p>
    <w:p w:rsidR="00FB7514" w:rsidRDefault="00FB7514" w:rsidP="00281A1C">
      <w:pPr>
        <w:tabs>
          <w:tab w:val="right" w:pos="9356"/>
        </w:tabs>
        <w:ind w:firstLine="709"/>
        <w:jc w:val="both"/>
        <w:rPr>
          <w:sz w:val="24"/>
          <w:szCs w:val="24"/>
        </w:rPr>
      </w:pPr>
      <w:r>
        <w:rPr>
          <w:sz w:val="24"/>
          <w:szCs w:val="24"/>
        </w:rPr>
        <w:t>4) </w:t>
      </w:r>
      <w:r w:rsidR="00D679A7">
        <w:rPr>
          <w:sz w:val="24"/>
          <w:szCs w:val="24"/>
        </w:rPr>
        <w:t xml:space="preserve">лицам, указанным в подпунктах 4-6 пункта 2 настоящего Порядка, – </w:t>
      </w:r>
      <w:r w:rsidR="00D679A7" w:rsidRPr="00D679A7">
        <w:rPr>
          <w:sz w:val="24"/>
          <w:szCs w:val="24"/>
        </w:rPr>
        <w:t>в соответствии с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«Рабочеостровское сельское поселение» (в редакции, действовавшей до 1 января 2017 года)</w:t>
      </w:r>
      <w:r w:rsidR="00D679A7">
        <w:rPr>
          <w:sz w:val="24"/>
          <w:szCs w:val="24"/>
        </w:rPr>
        <w:t>;</w:t>
      </w:r>
    </w:p>
    <w:p w:rsidR="00D679A7" w:rsidRPr="00FB7514" w:rsidRDefault="00D679A7" w:rsidP="00281A1C">
      <w:pPr>
        <w:tabs>
          <w:tab w:val="right" w:pos="9356"/>
        </w:tabs>
        <w:ind w:firstLine="709"/>
        <w:jc w:val="both"/>
        <w:rPr>
          <w:sz w:val="24"/>
          <w:szCs w:val="24"/>
        </w:rPr>
      </w:pPr>
      <w:r>
        <w:rPr>
          <w:sz w:val="24"/>
          <w:szCs w:val="24"/>
        </w:rPr>
        <w:t xml:space="preserve">5) лицам, указанным в подпункте 7 пункта 2 настоящего Порядка, – </w:t>
      </w:r>
      <w:r w:rsidRPr="00D679A7">
        <w:rPr>
          <w:sz w:val="24"/>
          <w:szCs w:val="24"/>
        </w:rPr>
        <w:t>в соответствии с уставами муниципальных образований «Кемский муниципальный район», «Кемское городское поселение», «Кривопорожское сельское поселение», «Куземское сельское поселение», «Рабочеостровское сельское поселение»</w:t>
      </w:r>
      <w:r>
        <w:rPr>
          <w:sz w:val="24"/>
          <w:szCs w:val="24"/>
        </w:rPr>
        <w:t>,</w:t>
      </w:r>
      <w:r w:rsidRPr="00D679A7">
        <w:t xml:space="preserve"> </w:t>
      </w:r>
      <w:r w:rsidRPr="00D679A7">
        <w:rPr>
          <w:sz w:val="24"/>
          <w:szCs w:val="24"/>
        </w:rPr>
        <w:t>действовавшими до дня вступления в силу Устава.</w:t>
      </w:r>
    </w:p>
    <w:p w:rsidR="00480F4E" w:rsidRDefault="00FB7514" w:rsidP="00281A1C">
      <w:pPr>
        <w:tabs>
          <w:tab w:val="right" w:pos="9356"/>
        </w:tabs>
        <w:ind w:firstLine="709"/>
        <w:jc w:val="both"/>
        <w:rPr>
          <w:sz w:val="24"/>
          <w:szCs w:val="24"/>
        </w:rPr>
      </w:pPr>
      <w:r>
        <w:rPr>
          <w:sz w:val="24"/>
          <w:szCs w:val="24"/>
        </w:rPr>
        <w:t>4</w:t>
      </w:r>
      <w:r w:rsidR="00CA3641">
        <w:rPr>
          <w:sz w:val="24"/>
          <w:szCs w:val="24"/>
        </w:rPr>
        <w:t>. </w:t>
      </w:r>
      <w:r w:rsidR="00CA3641" w:rsidRPr="00CA3641">
        <w:rPr>
          <w:sz w:val="24"/>
          <w:szCs w:val="24"/>
        </w:rPr>
        <w:t xml:space="preserve">Лицам, имеющим одновременно право на ежемесячную доплату в соответствии со статьей 11 Закона Республики Карелия № 1107-ЗРК и Уставом, ежемесячную доплату к страховой пенсии по старости, устанавливаемую в соответствии с Законом Республики </w:t>
      </w:r>
      <w:r w:rsidR="00CA3641" w:rsidRPr="00CA3641">
        <w:rPr>
          <w:sz w:val="24"/>
          <w:szCs w:val="24"/>
        </w:rPr>
        <w:lastRenderedPageBreak/>
        <w:t>Карелия от 10 января 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w:t>
      </w:r>
      <w:r w:rsidR="00CA3641">
        <w:rPr>
          <w:sz w:val="24"/>
          <w:szCs w:val="24"/>
        </w:rPr>
        <w:t xml:space="preserve"> Карелия от 4 марта 2005 года № </w:t>
      </w:r>
      <w:r w:rsidR="00CA3641" w:rsidRPr="00CA3641">
        <w:rPr>
          <w:sz w:val="24"/>
          <w:szCs w:val="24"/>
        </w:rPr>
        <w:t>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11 Закона Республики Карелия № 1107-ЗРК и Уставом или одна из иных указанных выплат по их выбору.</w:t>
      </w:r>
    </w:p>
    <w:p w:rsidR="00281A1C" w:rsidRPr="00281A1C" w:rsidRDefault="00FB7514" w:rsidP="00281A1C">
      <w:pPr>
        <w:tabs>
          <w:tab w:val="right" w:pos="9356"/>
        </w:tabs>
        <w:ind w:firstLine="709"/>
        <w:jc w:val="both"/>
        <w:rPr>
          <w:sz w:val="24"/>
          <w:szCs w:val="24"/>
        </w:rPr>
      </w:pPr>
      <w:r>
        <w:rPr>
          <w:sz w:val="24"/>
          <w:szCs w:val="24"/>
        </w:rPr>
        <w:t>5</w:t>
      </w:r>
      <w:r w:rsidR="00CA3641" w:rsidRPr="00B9022E">
        <w:rPr>
          <w:sz w:val="24"/>
          <w:szCs w:val="24"/>
        </w:rPr>
        <w:t>. </w:t>
      </w:r>
      <w:r w:rsidR="00281A1C" w:rsidRPr="00B9022E">
        <w:rPr>
          <w:sz w:val="24"/>
          <w:szCs w:val="24"/>
        </w:rPr>
        <w:t>Должностной оклад с начислением районного коэффициента и процентной надбавки за работу в районах Крайнего Севера и приравненных к ним местностях муниципального служащего для исчисления размера ежемесячной доплаты определяется по выбору лица, обратившегося за установлением ежемесячной доплаты, по должности муниципальной службы, занимаемой им на день прекращения муниципальной службы или на день достижения возраста, дающего право на страховую пенсию по старости в соответствии с частью 1 статьи 8 и статьями 30-33 Федерального закона «О страховых пенсиях» (дававшего право на трудовую пенсию в соответствии с Федеральным законом от 17 декабря 2001</w:t>
      </w:r>
      <w:r w:rsidR="00726DB8">
        <w:rPr>
          <w:sz w:val="24"/>
          <w:szCs w:val="24"/>
        </w:rPr>
        <w:t xml:space="preserve"> </w:t>
      </w:r>
      <w:r w:rsidR="00281A1C" w:rsidRPr="00B9022E">
        <w:rPr>
          <w:sz w:val="24"/>
          <w:szCs w:val="24"/>
        </w:rPr>
        <w:t>года</w:t>
      </w:r>
      <w:r w:rsidR="00CA3641" w:rsidRPr="00B9022E">
        <w:rPr>
          <w:sz w:val="24"/>
          <w:szCs w:val="24"/>
        </w:rPr>
        <w:t xml:space="preserve"> </w:t>
      </w:r>
      <w:r w:rsidR="00281A1C" w:rsidRPr="00B9022E">
        <w:rPr>
          <w:sz w:val="24"/>
          <w:szCs w:val="24"/>
        </w:rPr>
        <w:t>№ 173-ФЗ «О трудовых пенсиях в Российской Федерации»), но не ранее 1 января 1997 года.</w:t>
      </w:r>
    </w:p>
    <w:p w:rsidR="00281A1C" w:rsidRPr="00281A1C" w:rsidRDefault="00FB7514" w:rsidP="00281A1C">
      <w:pPr>
        <w:tabs>
          <w:tab w:val="right" w:pos="9356"/>
        </w:tabs>
        <w:ind w:firstLine="709"/>
        <w:jc w:val="both"/>
        <w:rPr>
          <w:sz w:val="24"/>
          <w:szCs w:val="24"/>
        </w:rPr>
      </w:pPr>
      <w:r>
        <w:rPr>
          <w:sz w:val="24"/>
          <w:szCs w:val="24"/>
        </w:rPr>
        <w:t>6</w:t>
      </w:r>
      <w:r w:rsidR="00CA3641">
        <w:rPr>
          <w:sz w:val="24"/>
          <w:szCs w:val="24"/>
        </w:rPr>
        <w:t>. </w:t>
      </w:r>
      <w:r w:rsidR="00281A1C" w:rsidRPr="00281A1C">
        <w:rPr>
          <w:sz w:val="24"/>
          <w:szCs w:val="24"/>
        </w:rPr>
        <w:t xml:space="preserve">Стаж муниципальной службы для установления ежемесячной доплаты исчисляется в порядке, установленном статьей 12 Закона Республики Карелия </w:t>
      </w:r>
      <w:r w:rsidR="00CA3641">
        <w:rPr>
          <w:sz w:val="24"/>
          <w:szCs w:val="24"/>
        </w:rPr>
        <w:br/>
      </w:r>
      <w:r w:rsidR="00281A1C" w:rsidRPr="00281A1C">
        <w:rPr>
          <w:sz w:val="24"/>
          <w:szCs w:val="24"/>
        </w:rPr>
        <w:t>№ 1107-ЗРК.</w:t>
      </w:r>
    </w:p>
    <w:p w:rsidR="00281A1C" w:rsidRPr="00281A1C" w:rsidRDefault="00FB7514" w:rsidP="00281A1C">
      <w:pPr>
        <w:tabs>
          <w:tab w:val="right" w:pos="9356"/>
        </w:tabs>
        <w:ind w:firstLine="709"/>
        <w:jc w:val="both"/>
        <w:rPr>
          <w:sz w:val="24"/>
          <w:szCs w:val="24"/>
        </w:rPr>
      </w:pPr>
      <w:r>
        <w:rPr>
          <w:sz w:val="24"/>
          <w:szCs w:val="24"/>
        </w:rPr>
        <w:t>7</w:t>
      </w:r>
      <w:r w:rsidR="00CA3641">
        <w:rPr>
          <w:sz w:val="24"/>
          <w:szCs w:val="24"/>
        </w:rPr>
        <w:t>. </w:t>
      </w:r>
      <w:r w:rsidR="00281A1C" w:rsidRPr="00281A1C">
        <w:rPr>
          <w:sz w:val="24"/>
          <w:szCs w:val="24"/>
        </w:rPr>
        <w:t xml:space="preserve">Информация о назначении </w:t>
      </w:r>
      <w:r w:rsidR="00CA3641">
        <w:rPr>
          <w:sz w:val="24"/>
          <w:szCs w:val="24"/>
        </w:rPr>
        <w:t xml:space="preserve">в соответствии с настоящим Порядком </w:t>
      </w:r>
      <w:r w:rsidR="00281A1C" w:rsidRPr="00281A1C">
        <w:rPr>
          <w:sz w:val="24"/>
          <w:szCs w:val="24"/>
        </w:rPr>
        <w:t>ежемесячной доплаты к страховой пе</w:t>
      </w:r>
      <w:r w:rsidR="00CA3641">
        <w:rPr>
          <w:sz w:val="24"/>
          <w:szCs w:val="24"/>
        </w:rPr>
        <w:t>нсии по старости (инвалидности)</w:t>
      </w:r>
      <w:r w:rsidR="00281A1C" w:rsidRPr="00281A1C">
        <w:rPr>
          <w:sz w:val="24"/>
          <w:szCs w:val="24"/>
        </w:rPr>
        <w:t xml:space="preserve">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w:t>
      </w:r>
      <w:r w:rsidR="00CA3641">
        <w:rPr>
          <w:sz w:val="24"/>
          <w:szCs w:val="24"/>
        </w:rPr>
        <w:t>вии с Федеральным законом от 17 </w:t>
      </w:r>
      <w:r w:rsidR="00281A1C" w:rsidRPr="00281A1C">
        <w:rPr>
          <w:sz w:val="24"/>
          <w:szCs w:val="24"/>
        </w:rPr>
        <w:t>июля 1999 года № 178-ФЗ «О государственной социальной помощи».</w:t>
      </w:r>
    </w:p>
    <w:p w:rsidR="00281A1C" w:rsidRDefault="00281A1C" w:rsidP="00281A1C">
      <w:pPr>
        <w:tabs>
          <w:tab w:val="right" w:pos="9356"/>
        </w:tabs>
        <w:ind w:firstLine="709"/>
        <w:jc w:val="both"/>
        <w:rPr>
          <w:sz w:val="24"/>
          <w:szCs w:val="24"/>
        </w:rPr>
      </w:pPr>
    </w:p>
    <w:p w:rsidR="00CA3641" w:rsidRDefault="00CA3641" w:rsidP="00281A1C">
      <w:pPr>
        <w:tabs>
          <w:tab w:val="right" w:pos="9356"/>
        </w:tabs>
        <w:ind w:firstLine="709"/>
        <w:jc w:val="both"/>
        <w:rPr>
          <w:sz w:val="24"/>
          <w:szCs w:val="24"/>
        </w:rPr>
      </w:pPr>
    </w:p>
    <w:p w:rsidR="00CA3641" w:rsidRDefault="00CA3641" w:rsidP="00CA3641">
      <w:pPr>
        <w:tabs>
          <w:tab w:val="right" w:pos="9356"/>
        </w:tabs>
        <w:jc w:val="center"/>
        <w:rPr>
          <w:sz w:val="24"/>
          <w:szCs w:val="24"/>
        </w:rPr>
      </w:pPr>
      <w:r>
        <w:rPr>
          <w:sz w:val="24"/>
          <w:szCs w:val="24"/>
          <w:lang w:val="en-US"/>
        </w:rPr>
        <w:t>II</w:t>
      </w:r>
      <w:r>
        <w:rPr>
          <w:sz w:val="24"/>
          <w:szCs w:val="24"/>
        </w:rPr>
        <w:t xml:space="preserve">. </w:t>
      </w:r>
      <w:r w:rsidR="00760A0E">
        <w:rPr>
          <w:sz w:val="24"/>
          <w:szCs w:val="24"/>
        </w:rPr>
        <w:t>Н</w:t>
      </w:r>
      <w:r>
        <w:rPr>
          <w:sz w:val="24"/>
          <w:szCs w:val="24"/>
        </w:rPr>
        <w:t>азначени</w:t>
      </w:r>
      <w:r w:rsidR="00760A0E">
        <w:rPr>
          <w:sz w:val="24"/>
          <w:szCs w:val="24"/>
        </w:rPr>
        <w:t>е</w:t>
      </w:r>
      <w:r>
        <w:rPr>
          <w:sz w:val="24"/>
          <w:szCs w:val="24"/>
        </w:rPr>
        <w:t xml:space="preserve"> ежемесячной доплаты</w:t>
      </w:r>
    </w:p>
    <w:p w:rsidR="00CA3641" w:rsidRDefault="00CA3641" w:rsidP="00281A1C">
      <w:pPr>
        <w:tabs>
          <w:tab w:val="right" w:pos="9356"/>
        </w:tabs>
        <w:ind w:firstLine="709"/>
        <w:jc w:val="both"/>
        <w:rPr>
          <w:sz w:val="24"/>
          <w:szCs w:val="24"/>
        </w:rPr>
      </w:pPr>
    </w:p>
    <w:p w:rsidR="00CA3641" w:rsidRPr="00CA3641" w:rsidRDefault="00FB7514" w:rsidP="00924281">
      <w:pPr>
        <w:tabs>
          <w:tab w:val="right" w:pos="9356"/>
        </w:tabs>
        <w:ind w:firstLine="709"/>
        <w:jc w:val="both"/>
        <w:rPr>
          <w:sz w:val="24"/>
          <w:szCs w:val="24"/>
        </w:rPr>
      </w:pPr>
      <w:r>
        <w:rPr>
          <w:sz w:val="24"/>
          <w:szCs w:val="24"/>
        </w:rPr>
        <w:t>8</w:t>
      </w:r>
      <w:r w:rsidR="00924281">
        <w:rPr>
          <w:sz w:val="24"/>
          <w:szCs w:val="24"/>
        </w:rPr>
        <w:t>. </w:t>
      </w:r>
      <w:r w:rsidR="00CA3641" w:rsidRPr="00CA3641">
        <w:rPr>
          <w:sz w:val="24"/>
          <w:szCs w:val="24"/>
        </w:rPr>
        <w:t xml:space="preserve">Для назначения ежемесячной доплаты </w:t>
      </w:r>
      <w:r w:rsidR="00924281">
        <w:rPr>
          <w:sz w:val="24"/>
          <w:szCs w:val="24"/>
        </w:rPr>
        <w:t>лица, указанные в пункте 2 настоящего Порядка (далее – заявитель), обращаю</w:t>
      </w:r>
      <w:r w:rsidR="00CA3641" w:rsidRPr="00CA3641">
        <w:rPr>
          <w:sz w:val="24"/>
          <w:szCs w:val="24"/>
        </w:rPr>
        <w:t>тся с письменным заявлением о назначении ежемесячной доплаты к страховой пенсии по старости (инвалидности)</w:t>
      </w:r>
      <w:r w:rsidR="001C425F">
        <w:rPr>
          <w:sz w:val="24"/>
          <w:szCs w:val="24"/>
        </w:rPr>
        <w:t xml:space="preserve"> по форме согласно приложению </w:t>
      </w:r>
      <w:r w:rsidR="00CA3641" w:rsidRPr="00CA3641">
        <w:rPr>
          <w:sz w:val="24"/>
          <w:szCs w:val="24"/>
        </w:rPr>
        <w:t xml:space="preserve">к настоящему Порядку в администрацию Кемского муниципального </w:t>
      </w:r>
      <w:r w:rsidR="00924281">
        <w:rPr>
          <w:sz w:val="24"/>
          <w:szCs w:val="24"/>
        </w:rPr>
        <w:t>округа</w:t>
      </w:r>
      <w:r w:rsidR="00CA3641" w:rsidRPr="00CA3641">
        <w:rPr>
          <w:sz w:val="24"/>
          <w:szCs w:val="24"/>
        </w:rPr>
        <w:t xml:space="preserve"> (далее – администрация), с приложением следующих документов:</w:t>
      </w:r>
    </w:p>
    <w:p w:rsidR="00CA3641" w:rsidRPr="00CA3641" w:rsidRDefault="00924281" w:rsidP="00CA3641">
      <w:pPr>
        <w:tabs>
          <w:tab w:val="right" w:pos="9356"/>
        </w:tabs>
        <w:ind w:firstLine="709"/>
        <w:jc w:val="both"/>
        <w:rPr>
          <w:sz w:val="24"/>
          <w:szCs w:val="24"/>
        </w:rPr>
      </w:pPr>
      <w:r>
        <w:rPr>
          <w:sz w:val="24"/>
          <w:szCs w:val="24"/>
        </w:rPr>
        <w:t>1) </w:t>
      </w:r>
      <w:r w:rsidR="00CA3641" w:rsidRPr="00CA3641">
        <w:rPr>
          <w:sz w:val="24"/>
          <w:szCs w:val="24"/>
        </w:rPr>
        <w:t>копии паспорта или иного документа, удостоверяющего личность;</w:t>
      </w:r>
    </w:p>
    <w:p w:rsidR="00CA3641" w:rsidRPr="00CA3641" w:rsidRDefault="00924281" w:rsidP="00CA3641">
      <w:pPr>
        <w:tabs>
          <w:tab w:val="right" w:pos="9356"/>
        </w:tabs>
        <w:ind w:firstLine="709"/>
        <w:jc w:val="both"/>
        <w:rPr>
          <w:sz w:val="24"/>
          <w:szCs w:val="24"/>
        </w:rPr>
      </w:pPr>
      <w:r>
        <w:rPr>
          <w:sz w:val="24"/>
          <w:szCs w:val="24"/>
        </w:rPr>
        <w:t>2) </w:t>
      </w:r>
      <w:r w:rsidR="00CA3641" w:rsidRPr="00CA3641">
        <w:rPr>
          <w:sz w:val="24"/>
          <w:szCs w:val="24"/>
        </w:rPr>
        <w:t>копии документа, подтверждающего регистрацию в системе индивидуального (персонифицированного) учета;</w:t>
      </w:r>
    </w:p>
    <w:p w:rsidR="00CA3641" w:rsidRPr="00CA3641" w:rsidRDefault="00924281" w:rsidP="00CA3641">
      <w:pPr>
        <w:tabs>
          <w:tab w:val="right" w:pos="9356"/>
        </w:tabs>
        <w:ind w:firstLine="709"/>
        <w:jc w:val="both"/>
        <w:rPr>
          <w:sz w:val="24"/>
          <w:szCs w:val="24"/>
        </w:rPr>
      </w:pPr>
      <w:r>
        <w:rPr>
          <w:sz w:val="24"/>
          <w:szCs w:val="24"/>
        </w:rPr>
        <w:t xml:space="preserve">3) копии </w:t>
      </w:r>
      <w:r w:rsidR="00CA3641" w:rsidRPr="00CA3641">
        <w:rPr>
          <w:sz w:val="24"/>
          <w:szCs w:val="24"/>
        </w:rPr>
        <w:t>документа, подтверждающего факт назначения страховой пенсии по старости или страховой пенсии по инвалидности;</w:t>
      </w:r>
    </w:p>
    <w:p w:rsidR="00CA3641" w:rsidRPr="00CA3641" w:rsidRDefault="00924281" w:rsidP="00CA3641">
      <w:pPr>
        <w:tabs>
          <w:tab w:val="right" w:pos="9356"/>
        </w:tabs>
        <w:ind w:firstLine="709"/>
        <w:jc w:val="both"/>
        <w:rPr>
          <w:sz w:val="24"/>
          <w:szCs w:val="24"/>
        </w:rPr>
      </w:pPr>
      <w:r>
        <w:rPr>
          <w:sz w:val="24"/>
          <w:szCs w:val="24"/>
        </w:rPr>
        <w:lastRenderedPageBreak/>
        <w:t>4) </w:t>
      </w:r>
      <w:r w:rsidR="00CA3641" w:rsidRPr="00CA3641">
        <w:rPr>
          <w:sz w:val="24"/>
          <w:szCs w:val="24"/>
        </w:rPr>
        <w:t>копии трудовой книжки и (или) сведения о трудовой деятельности, оформленные в установленном законодательством порядке;</w:t>
      </w:r>
    </w:p>
    <w:p w:rsidR="00CA3641" w:rsidRPr="00CA3641" w:rsidRDefault="00924281" w:rsidP="00CA3641">
      <w:pPr>
        <w:tabs>
          <w:tab w:val="right" w:pos="9356"/>
        </w:tabs>
        <w:ind w:firstLine="709"/>
        <w:jc w:val="both"/>
        <w:rPr>
          <w:sz w:val="24"/>
          <w:szCs w:val="24"/>
        </w:rPr>
      </w:pPr>
      <w:r>
        <w:rPr>
          <w:sz w:val="24"/>
          <w:szCs w:val="24"/>
        </w:rPr>
        <w:t>5) </w:t>
      </w:r>
      <w:r w:rsidR="00CA3641" w:rsidRPr="00CA3641">
        <w:rPr>
          <w:sz w:val="24"/>
          <w:szCs w:val="24"/>
        </w:rPr>
        <w:t>иных документов, подтверждающих трудовую деятельность, или их копий (представляются в случаях, когда в трудовой книжке отсутствуют записи о периодах службы (работы), включаемых в стаж муниципальной службы для назначения ежемесячной доплаты);</w:t>
      </w:r>
    </w:p>
    <w:p w:rsidR="00CA3641" w:rsidRPr="00CA3641" w:rsidRDefault="00924281" w:rsidP="00CA3641">
      <w:pPr>
        <w:tabs>
          <w:tab w:val="right" w:pos="9356"/>
        </w:tabs>
        <w:ind w:firstLine="709"/>
        <w:jc w:val="both"/>
        <w:rPr>
          <w:sz w:val="24"/>
          <w:szCs w:val="24"/>
        </w:rPr>
      </w:pPr>
      <w:r>
        <w:rPr>
          <w:sz w:val="24"/>
          <w:szCs w:val="24"/>
        </w:rPr>
        <w:t>6) </w:t>
      </w:r>
      <w:r w:rsidR="00CA3641" w:rsidRPr="00CA3641">
        <w:rPr>
          <w:sz w:val="24"/>
          <w:szCs w:val="24"/>
        </w:rPr>
        <w:t>копии военного билета (для лиц, проходивших военную службу);</w:t>
      </w:r>
    </w:p>
    <w:p w:rsidR="00CA3641" w:rsidRDefault="00924281" w:rsidP="00CA3641">
      <w:pPr>
        <w:tabs>
          <w:tab w:val="right" w:pos="9356"/>
        </w:tabs>
        <w:ind w:firstLine="709"/>
        <w:jc w:val="both"/>
        <w:rPr>
          <w:sz w:val="24"/>
          <w:szCs w:val="24"/>
        </w:rPr>
      </w:pPr>
      <w:r>
        <w:rPr>
          <w:sz w:val="24"/>
          <w:szCs w:val="24"/>
        </w:rPr>
        <w:t>7) </w:t>
      </w:r>
      <w:r w:rsidR="00CA3641" w:rsidRPr="00CA3641">
        <w:rPr>
          <w:sz w:val="24"/>
          <w:szCs w:val="24"/>
        </w:rPr>
        <w:t>справки о размере месячного оклада муниципального служащего в соответствии с замещаемой им должностью муниципальной службы (далее - должностной оклад), районного коэффициента и процентной надбавки за работу в районах Крайнего Севера и приравненных к ним местностях, выданной органом местного самоуправления, в котором заявитель замещал</w:t>
      </w:r>
      <w:r w:rsidR="00587781">
        <w:rPr>
          <w:sz w:val="24"/>
          <w:szCs w:val="24"/>
        </w:rPr>
        <w:t xml:space="preserve"> должность муниципальной службы, либо органом местного самоуправления, являющимся правопреемником органа</w:t>
      </w:r>
      <w:r w:rsidR="00587781" w:rsidRPr="00CA3641">
        <w:rPr>
          <w:sz w:val="24"/>
          <w:szCs w:val="24"/>
        </w:rPr>
        <w:t xml:space="preserve"> местного самоуправления, в котором заявитель замещал</w:t>
      </w:r>
      <w:r w:rsidR="00587781">
        <w:rPr>
          <w:sz w:val="24"/>
          <w:szCs w:val="24"/>
        </w:rPr>
        <w:t xml:space="preserve"> должность муниципальной службы.</w:t>
      </w:r>
    </w:p>
    <w:p w:rsidR="00CA3641" w:rsidRPr="00CA3641" w:rsidRDefault="00CA3641" w:rsidP="00CA3641">
      <w:pPr>
        <w:tabs>
          <w:tab w:val="right" w:pos="9356"/>
        </w:tabs>
        <w:ind w:firstLine="709"/>
        <w:jc w:val="both"/>
        <w:rPr>
          <w:sz w:val="24"/>
          <w:szCs w:val="24"/>
        </w:rPr>
      </w:pPr>
      <w:r w:rsidRPr="00CA3641">
        <w:rPr>
          <w:sz w:val="24"/>
          <w:szCs w:val="24"/>
        </w:rPr>
        <w:t>Копии прилагаемых документов должны быть удостоверены нотариально, за исключением случаев, когда заявитель одновременно представляет копии документов и соответствующие документы в подлинниках.</w:t>
      </w:r>
    </w:p>
    <w:p w:rsidR="00CA3641" w:rsidRPr="00CA3641" w:rsidRDefault="00FB7514" w:rsidP="00CA3641">
      <w:pPr>
        <w:tabs>
          <w:tab w:val="right" w:pos="9356"/>
        </w:tabs>
        <w:ind w:firstLine="709"/>
        <w:jc w:val="both"/>
        <w:rPr>
          <w:sz w:val="24"/>
          <w:szCs w:val="24"/>
        </w:rPr>
      </w:pPr>
      <w:r>
        <w:rPr>
          <w:sz w:val="24"/>
          <w:szCs w:val="24"/>
        </w:rPr>
        <w:t>9</w:t>
      </w:r>
      <w:r w:rsidR="00587781">
        <w:rPr>
          <w:sz w:val="24"/>
          <w:szCs w:val="24"/>
        </w:rPr>
        <w:t>. </w:t>
      </w:r>
      <w:r w:rsidR="00CA3641" w:rsidRPr="00CA3641">
        <w:rPr>
          <w:sz w:val="24"/>
          <w:szCs w:val="24"/>
        </w:rPr>
        <w:t>Днем обращения за назначением ежемесячной доплаты считается день приема</w:t>
      </w:r>
      <w:r w:rsidR="00587781">
        <w:rPr>
          <w:sz w:val="24"/>
          <w:szCs w:val="24"/>
        </w:rPr>
        <w:t xml:space="preserve"> </w:t>
      </w:r>
      <w:r w:rsidR="00CA3641" w:rsidRPr="00CA3641">
        <w:rPr>
          <w:sz w:val="24"/>
          <w:szCs w:val="24"/>
        </w:rPr>
        <w:t xml:space="preserve"> администрацией </w:t>
      </w:r>
      <w:r w:rsidR="00587781">
        <w:rPr>
          <w:sz w:val="24"/>
          <w:szCs w:val="24"/>
        </w:rPr>
        <w:t>от заявителя</w:t>
      </w:r>
      <w:r w:rsidR="00587781" w:rsidRPr="00CA3641">
        <w:rPr>
          <w:sz w:val="24"/>
          <w:szCs w:val="24"/>
        </w:rPr>
        <w:t xml:space="preserve"> </w:t>
      </w:r>
      <w:r w:rsidR="00CA3641" w:rsidRPr="00CA3641">
        <w:rPr>
          <w:sz w:val="24"/>
          <w:szCs w:val="24"/>
        </w:rPr>
        <w:t xml:space="preserve">заявления и </w:t>
      </w:r>
      <w:r>
        <w:rPr>
          <w:sz w:val="24"/>
          <w:szCs w:val="24"/>
        </w:rPr>
        <w:t>документов, указанных в пункте 8</w:t>
      </w:r>
      <w:r w:rsidR="00CA3641" w:rsidRPr="00CA3641">
        <w:rPr>
          <w:sz w:val="24"/>
          <w:szCs w:val="24"/>
        </w:rPr>
        <w:t xml:space="preserve"> настоящего Порядка.</w:t>
      </w:r>
    </w:p>
    <w:p w:rsidR="00CA3641" w:rsidRPr="00CA3641" w:rsidRDefault="00CA3641" w:rsidP="00CA3641">
      <w:pPr>
        <w:tabs>
          <w:tab w:val="right" w:pos="9356"/>
        </w:tabs>
        <w:ind w:firstLine="709"/>
        <w:jc w:val="both"/>
        <w:rPr>
          <w:sz w:val="24"/>
          <w:szCs w:val="24"/>
        </w:rPr>
      </w:pPr>
      <w:r w:rsidRPr="00CA3641">
        <w:rPr>
          <w:sz w:val="24"/>
          <w:szCs w:val="24"/>
        </w:rPr>
        <w:t>При направлении заявления и всех необходимых документов по почте, днем обращения за ежемесячной доплатой считается дата, указанная на почтовом штемпеле организации федеральной почтовой связи по месту отправления данного заявления.</w:t>
      </w:r>
    </w:p>
    <w:p w:rsidR="00CA3641" w:rsidRPr="00CA3641" w:rsidRDefault="00CA3641" w:rsidP="00CA3641">
      <w:pPr>
        <w:tabs>
          <w:tab w:val="right" w:pos="9356"/>
        </w:tabs>
        <w:ind w:firstLine="709"/>
        <w:jc w:val="both"/>
        <w:rPr>
          <w:sz w:val="24"/>
          <w:szCs w:val="24"/>
        </w:rPr>
      </w:pPr>
      <w:r w:rsidRPr="00CA3641">
        <w:rPr>
          <w:sz w:val="24"/>
          <w:szCs w:val="24"/>
        </w:rPr>
        <w:t>На заявлении проставляется отметка о дате приема заявления.</w:t>
      </w:r>
    </w:p>
    <w:p w:rsidR="00CA3641" w:rsidRPr="00CA3641" w:rsidRDefault="00FB7514" w:rsidP="00CA3641">
      <w:pPr>
        <w:tabs>
          <w:tab w:val="right" w:pos="9356"/>
        </w:tabs>
        <w:ind w:firstLine="709"/>
        <w:jc w:val="both"/>
        <w:rPr>
          <w:sz w:val="24"/>
          <w:szCs w:val="24"/>
        </w:rPr>
      </w:pPr>
      <w:r>
        <w:rPr>
          <w:sz w:val="24"/>
          <w:szCs w:val="24"/>
        </w:rPr>
        <w:t>10</w:t>
      </w:r>
      <w:r w:rsidR="00587781">
        <w:rPr>
          <w:sz w:val="24"/>
          <w:szCs w:val="24"/>
        </w:rPr>
        <w:t>. </w:t>
      </w:r>
      <w:r w:rsidR="00CA3641" w:rsidRPr="00CA3641">
        <w:rPr>
          <w:sz w:val="24"/>
          <w:szCs w:val="24"/>
        </w:rPr>
        <w:t xml:space="preserve">Заявление с приложенными документами передается для рассмотрения в </w:t>
      </w:r>
      <w:r w:rsidR="00587781">
        <w:rPr>
          <w:sz w:val="24"/>
          <w:szCs w:val="24"/>
        </w:rPr>
        <w:t>управление делами администрации Кемского муниципального округа (далее – управление делами), которое</w:t>
      </w:r>
      <w:r w:rsidR="00CA3641" w:rsidRPr="00CA3641">
        <w:rPr>
          <w:sz w:val="24"/>
          <w:szCs w:val="24"/>
        </w:rPr>
        <w:t xml:space="preserve"> осуществляет проверку полноты и правильности оформления представленных документов.</w:t>
      </w:r>
    </w:p>
    <w:p w:rsidR="00CA3641" w:rsidRPr="00CA3641" w:rsidRDefault="00FB7514" w:rsidP="00CA3641">
      <w:pPr>
        <w:tabs>
          <w:tab w:val="right" w:pos="9356"/>
        </w:tabs>
        <w:ind w:firstLine="709"/>
        <w:jc w:val="both"/>
        <w:rPr>
          <w:sz w:val="24"/>
          <w:szCs w:val="24"/>
        </w:rPr>
      </w:pPr>
      <w:r>
        <w:rPr>
          <w:sz w:val="24"/>
          <w:szCs w:val="24"/>
        </w:rPr>
        <w:t>11</w:t>
      </w:r>
      <w:r w:rsidR="00587781">
        <w:rPr>
          <w:sz w:val="24"/>
          <w:szCs w:val="24"/>
        </w:rPr>
        <w:t>. </w:t>
      </w:r>
      <w:r w:rsidR="00CA3641" w:rsidRPr="00CA3641">
        <w:rPr>
          <w:sz w:val="24"/>
          <w:szCs w:val="24"/>
        </w:rPr>
        <w:t>В случае если заявителем не представлены или представлены не в полном</w:t>
      </w:r>
      <w:r>
        <w:rPr>
          <w:sz w:val="24"/>
          <w:szCs w:val="24"/>
        </w:rPr>
        <w:t xml:space="preserve"> объеме документы, указанные в 8</w:t>
      </w:r>
      <w:r w:rsidR="00CA3641" w:rsidRPr="00CA3641">
        <w:rPr>
          <w:sz w:val="24"/>
          <w:szCs w:val="24"/>
        </w:rPr>
        <w:t xml:space="preserve"> настоящего Порядка, </w:t>
      </w:r>
      <w:r w:rsidR="00587781">
        <w:rPr>
          <w:sz w:val="24"/>
          <w:szCs w:val="24"/>
        </w:rPr>
        <w:t>управление делами</w:t>
      </w:r>
      <w:r w:rsidR="00CA3641" w:rsidRPr="00CA3641">
        <w:rPr>
          <w:sz w:val="24"/>
          <w:szCs w:val="24"/>
        </w:rPr>
        <w:t xml:space="preserve"> в течение пяти рабочих дней с даты регистрации заявления направляет заявителю за подписью </w:t>
      </w:r>
      <w:r w:rsidR="00587781">
        <w:rPr>
          <w:sz w:val="24"/>
          <w:szCs w:val="24"/>
        </w:rPr>
        <w:t>Г</w:t>
      </w:r>
      <w:r w:rsidR="00CA3641" w:rsidRPr="00CA3641">
        <w:rPr>
          <w:sz w:val="24"/>
          <w:szCs w:val="24"/>
        </w:rPr>
        <w:t xml:space="preserve">лавы Кемского муниципального </w:t>
      </w:r>
      <w:r w:rsidR="00587781">
        <w:rPr>
          <w:sz w:val="24"/>
          <w:szCs w:val="24"/>
        </w:rPr>
        <w:t>округа</w:t>
      </w:r>
      <w:r w:rsidR="00CA3641" w:rsidRPr="00CA3641">
        <w:rPr>
          <w:sz w:val="24"/>
          <w:szCs w:val="24"/>
        </w:rPr>
        <w:t xml:space="preserve"> разъяснение о том, какие документы необходимо направить дополнительно.</w:t>
      </w:r>
    </w:p>
    <w:p w:rsidR="00CA3641" w:rsidRPr="00CA3641" w:rsidRDefault="00587781" w:rsidP="00CA3641">
      <w:pPr>
        <w:tabs>
          <w:tab w:val="right" w:pos="9356"/>
        </w:tabs>
        <w:ind w:firstLine="709"/>
        <w:jc w:val="both"/>
        <w:rPr>
          <w:sz w:val="24"/>
          <w:szCs w:val="24"/>
        </w:rPr>
      </w:pPr>
      <w:r>
        <w:rPr>
          <w:sz w:val="24"/>
          <w:szCs w:val="24"/>
        </w:rPr>
        <w:t>1</w:t>
      </w:r>
      <w:r w:rsidR="00FB7514">
        <w:rPr>
          <w:sz w:val="24"/>
          <w:szCs w:val="24"/>
        </w:rPr>
        <w:t>2</w:t>
      </w:r>
      <w:r w:rsidR="00CA3641" w:rsidRPr="00CA3641">
        <w:rPr>
          <w:sz w:val="24"/>
          <w:szCs w:val="24"/>
        </w:rPr>
        <w:t>.</w:t>
      </w:r>
      <w:r>
        <w:rPr>
          <w:sz w:val="24"/>
          <w:szCs w:val="24"/>
        </w:rPr>
        <w:t> </w:t>
      </w:r>
      <w:r w:rsidR="00CA3641" w:rsidRPr="00CA3641">
        <w:rPr>
          <w:sz w:val="24"/>
          <w:szCs w:val="24"/>
        </w:rPr>
        <w:t>Заявление с приложенными документами передается для рассмотрения в Комиссию по назначению, перерасчету и выплате ежемесячной доплаты к страховой пенсии по старости (инвалидности) (далее – Комиссия):</w:t>
      </w:r>
    </w:p>
    <w:p w:rsidR="00CA3641" w:rsidRPr="00CA3641" w:rsidRDefault="00CA3641" w:rsidP="00CA3641">
      <w:pPr>
        <w:tabs>
          <w:tab w:val="right" w:pos="9356"/>
        </w:tabs>
        <w:ind w:firstLine="709"/>
        <w:jc w:val="both"/>
        <w:rPr>
          <w:sz w:val="24"/>
          <w:szCs w:val="24"/>
        </w:rPr>
      </w:pPr>
      <w:r w:rsidRPr="00CA3641">
        <w:rPr>
          <w:sz w:val="24"/>
          <w:szCs w:val="24"/>
        </w:rPr>
        <w:t>в случае полноты и правильности оформления представленных документов – в течение трех рабочих дней с даты регистрации заявления;</w:t>
      </w:r>
    </w:p>
    <w:p w:rsidR="00CA3641" w:rsidRPr="00CA3641" w:rsidRDefault="00CA3641" w:rsidP="00CA3641">
      <w:pPr>
        <w:tabs>
          <w:tab w:val="right" w:pos="9356"/>
        </w:tabs>
        <w:ind w:firstLine="709"/>
        <w:jc w:val="both"/>
        <w:rPr>
          <w:sz w:val="24"/>
          <w:szCs w:val="24"/>
        </w:rPr>
      </w:pPr>
      <w:r w:rsidRPr="00CA3641">
        <w:rPr>
          <w:sz w:val="24"/>
          <w:szCs w:val="24"/>
        </w:rPr>
        <w:t>в слу</w:t>
      </w:r>
      <w:r w:rsidR="00FB7514">
        <w:rPr>
          <w:sz w:val="24"/>
          <w:szCs w:val="24"/>
        </w:rPr>
        <w:t>чае, предусмотренном пунктом 11</w:t>
      </w:r>
      <w:r w:rsidRPr="00CA3641">
        <w:rPr>
          <w:sz w:val="24"/>
          <w:szCs w:val="24"/>
        </w:rPr>
        <w:t xml:space="preserve"> настоя</w:t>
      </w:r>
      <w:r w:rsidR="00587781">
        <w:rPr>
          <w:sz w:val="24"/>
          <w:szCs w:val="24"/>
        </w:rPr>
        <w:t>щего Порядка, – по истечении 25 </w:t>
      </w:r>
      <w:r w:rsidRPr="00CA3641">
        <w:rPr>
          <w:sz w:val="24"/>
          <w:szCs w:val="24"/>
        </w:rPr>
        <w:t>дней с даты регистрации заявления или после представления заявителем недостающих документов.</w:t>
      </w:r>
    </w:p>
    <w:p w:rsidR="00CA3641" w:rsidRPr="00CA3641" w:rsidRDefault="00FB7514" w:rsidP="00CA3641">
      <w:pPr>
        <w:tabs>
          <w:tab w:val="right" w:pos="9356"/>
        </w:tabs>
        <w:ind w:firstLine="709"/>
        <w:jc w:val="both"/>
        <w:rPr>
          <w:sz w:val="24"/>
          <w:szCs w:val="24"/>
        </w:rPr>
      </w:pPr>
      <w:r>
        <w:rPr>
          <w:sz w:val="24"/>
          <w:szCs w:val="24"/>
        </w:rPr>
        <w:t>13</w:t>
      </w:r>
      <w:r w:rsidR="00587781">
        <w:rPr>
          <w:sz w:val="24"/>
          <w:szCs w:val="24"/>
        </w:rPr>
        <w:t>. </w:t>
      </w:r>
      <w:r w:rsidR="00CA3641" w:rsidRPr="00CA3641">
        <w:rPr>
          <w:sz w:val="24"/>
          <w:szCs w:val="24"/>
        </w:rPr>
        <w:t xml:space="preserve">Положение о Комиссии и ее состав утверждаются постановлением администрации Кемского муниципального </w:t>
      </w:r>
      <w:r w:rsidR="00587781">
        <w:rPr>
          <w:sz w:val="24"/>
          <w:szCs w:val="24"/>
        </w:rPr>
        <w:t>округа</w:t>
      </w:r>
      <w:r w:rsidR="00CA3641" w:rsidRPr="00CA3641">
        <w:rPr>
          <w:sz w:val="24"/>
          <w:szCs w:val="24"/>
        </w:rPr>
        <w:t>.</w:t>
      </w:r>
    </w:p>
    <w:p w:rsidR="00CA3641" w:rsidRPr="00CA3641" w:rsidRDefault="00FB7514" w:rsidP="00CA3641">
      <w:pPr>
        <w:tabs>
          <w:tab w:val="right" w:pos="9356"/>
        </w:tabs>
        <w:ind w:firstLine="709"/>
        <w:jc w:val="both"/>
        <w:rPr>
          <w:sz w:val="24"/>
          <w:szCs w:val="24"/>
        </w:rPr>
      </w:pPr>
      <w:r>
        <w:rPr>
          <w:sz w:val="24"/>
          <w:szCs w:val="24"/>
        </w:rPr>
        <w:t>14</w:t>
      </w:r>
      <w:r w:rsidR="00587781">
        <w:rPr>
          <w:sz w:val="24"/>
          <w:szCs w:val="24"/>
        </w:rPr>
        <w:t>. </w:t>
      </w:r>
      <w:r w:rsidR="00CA3641" w:rsidRPr="00CA3641">
        <w:rPr>
          <w:sz w:val="24"/>
          <w:szCs w:val="24"/>
        </w:rPr>
        <w:t xml:space="preserve">Комиссия принимает решение о наличии оснований для назначения ежемесячной доплаты либо об отсутствии оснований для назначения такой доплаты. Решение Комиссии направляется </w:t>
      </w:r>
      <w:r w:rsidR="00587781">
        <w:rPr>
          <w:sz w:val="24"/>
          <w:szCs w:val="24"/>
        </w:rPr>
        <w:t>Г</w:t>
      </w:r>
      <w:r w:rsidR="00CA3641" w:rsidRPr="00CA3641">
        <w:rPr>
          <w:sz w:val="24"/>
          <w:szCs w:val="24"/>
        </w:rPr>
        <w:t xml:space="preserve">лаве Кемского муниципального </w:t>
      </w:r>
      <w:r w:rsidR="00587781">
        <w:rPr>
          <w:sz w:val="24"/>
          <w:szCs w:val="24"/>
        </w:rPr>
        <w:t>округа</w:t>
      </w:r>
      <w:r w:rsidR="00CA3641" w:rsidRPr="00CA3641">
        <w:rPr>
          <w:sz w:val="24"/>
          <w:szCs w:val="24"/>
        </w:rPr>
        <w:t>.</w:t>
      </w:r>
    </w:p>
    <w:p w:rsidR="00CA3641" w:rsidRPr="00CA3641" w:rsidRDefault="00FB7514" w:rsidP="00CA3641">
      <w:pPr>
        <w:tabs>
          <w:tab w:val="right" w:pos="9356"/>
        </w:tabs>
        <w:ind w:firstLine="709"/>
        <w:jc w:val="both"/>
        <w:rPr>
          <w:sz w:val="24"/>
          <w:szCs w:val="24"/>
        </w:rPr>
      </w:pPr>
      <w:r>
        <w:rPr>
          <w:sz w:val="24"/>
          <w:szCs w:val="24"/>
        </w:rPr>
        <w:t>15</w:t>
      </w:r>
      <w:r w:rsidR="00587781">
        <w:rPr>
          <w:sz w:val="24"/>
          <w:szCs w:val="24"/>
        </w:rPr>
        <w:t>. </w:t>
      </w:r>
      <w:r w:rsidR="00CA3641" w:rsidRPr="00CA3641">
        <w:rPr>
          <w:sz w:val="24"/>
          <w:szCs w:val="24"/>
        </w:rPr>
        <w:t>Основаниями для отказа в назначении ежемесячной доплаты являются:</w:t>
      </w:r>
    </w:p>
    <w:p w:rsidR="00CA3641" w:rsidRPr="00CA3641" w:rsidRDefault="00CA3641" w:rsidP="00CA3641">
      <w:pPr>
        <w:tabs>
          <w:tab w:val="right" w:pos="9356"/>
        </w:tabs>
        <w:ind w:firstLine="709"/>
        <w:jc w:val="both"/>
        <w:rPr>
          <w:sz w:val="24"/>
          <w:szCs w:val="24"/>
        </w:rPr>
      </w:pPr>
      <w:r w:rsidRPr="00CA3641">
        <w:rPr>
          <w:sz w:val="24"/>
          <w:szCs w:val="24"/>
        </w:rPr>
        <w:t>1)</w:t>
      </w:r>
      <w:r w:rsidR="00587781">
        <w:rPr>
          <w:sz w:val="24"/>
          <w:szCs w:val="24"/>
        </w:rPr>
        <w:t> </w:t>
      </w:r>
      <w:r w:rsidRPr="00CA3641">
        <w:rPr>
          <w:sz w:val="24"/>
          <w:szCs w:val="24"/>
        </w:rPr>
        <w:t>отсутствие у заявителя права на ежемесячную доплату;</w:t>
      </w:r>
    </w:p>
    <w:p w:rsidR="00CA3641" w:rsidRPr="00CA3641" w:rsidRDefault="00587781" w:rsidP="00CA3641">
      <w:pPr>
        <w:tabs>
          <w:tab w:val="right" w:pos="9356"/>
        </w:tabs>
        <w:ind w:firstLine="709"/>
        <w:jc w:val="both"/>
        <w:rPr>
          <w:sz w:val="24"/>
          <w:szCs w:val="24"/>
        </w:rPr>
      </w:pPr>
      <w:r>
        <w:rPr>
          <w:sz w:val="24"/>
          <w:szCs w:val="24"/>
        </w:rPr>
        <w:t>2) </w:t>
      </w:r>
      <w:r w:rsidR="00CA3641" w:rsidRPr="00CA3641">
        <w:rPr>
          <w:sz w:val="24"/>
          <w:szCs w:val="24"/>
        </w:rPr>
        <w:t xml:space="preserve">непредставление или неполное представление заявителем документов, указанных в </w:t>
      </w:r>
      <w:r w:rsidR="00FB7514">
        <w:rPr>
          <w:sz w:val="24"/>
          <w:szCs w:val="24"/>
        </w:rPr>
        <w:t>пункте 8</w:t>
      </w:r>
      <w:r w:rsidR="00CA3641" w:rsidRPr="00CA3641">
        <w:rPr>
          <w:sz w:val="24"/>
          <w:szCs w:val="24"/>
        </w:rPr>
        <w:t xml:space="preserve"> настоящего Порядка.</w:t>
      </w:r>
    </w:p>
    <w:p w:rsidR="00CA3641" w:rsidRPr="00CA3641" w:rsidRDefault="00CA3641" w:rsidP="00CA3641">
      <w:pPr>
        <w:tabs>
          <w:tab w:val="right" w:pos="9356"/>
        </w:tabs>
        <w:ind w:firstLine="709"/>
        <w:jc w:val="both"/>
        <w:rPr>
          <w:sz w:val="24"/>
          <w:szCs w:val="24"/>
        </w:rPr>
      </w:pPr>
      <w:r w:rsidRPr="00CA3641">
        <w:rPr>
          <w:sz w:val="24"/>
          <w:szCs w:val="24"/>
        </w:rPr>
        <w:t>1</w:t>
      </w:r>
      <w:r w:rsidR="00FB7514">
        <w:rPr>
          <w:sz w:val="24"/>
          <w:szCs w:val="24"/>
        </w:rPr>
        <w:t>6.</w:t>
      </w:r>
      <w:r w:rsidR="008105B2">
        <w:rPr>
          <w:sz w:val="24"/>
          <w:szCs w:val="24"/>
        </w:rPr>
        <w:t> </w:t>
      </w:r>
      <w:r w:rsidRPr="00CA3641">
        <w:rPr>
          <w:sz w:val="24"/>
          <w:szCs w:val="24"/>
        </w:rPr>
        <w:t xml:space="preserve">Решение о назначении ежемесячной доплаты оформляется распоряжением администрации Кемского муниципального </w:t>
      </w:r>
      <w:r w:rsidR="008105B2">
        <w:rPr>
          <w:sz w:val="24"/>
          <w:szCs w:val="24"/>
        </w:rPr>
        <w:t>округа</w:t>
      </w:r>
      <w:r w:rsidRPr="00CA3641">
        <w:rPr>
          <w:sz w:val="24"/>
          <w:szCs w:val="24"/>
        </w:rPr>
        <w:t>.</w:t>
      </w:r>
    </w:p>
    <w:p w:rsidR="00CA3641" w:rsidRPr="00CA3641" w:rsidRDefault="00CA3641" w:rsidP="00CA3641">
      <w:pPr>
        <w:tabs>
          <w:tab w:val="right" w:pos="9356"/>
        </w:tabs>
        <w:ind w:firstLine="709"/>
        <w:jc w:val="both"/>
        <w:rPr>
          <w:sz w:val="24"/>
          <w:szCs w:val="24"/>
        </w:rPr>
      </w:pPr>
      <w:r w:rsidRPr="00CA3641">
        <w:rPr>
          <w:sz w:val="24"/>
          <w:szCs w:val="24"/>
        </w:rPr>
        <w:lastRenderedPageBreak/>
        <w:t>Решение об отказе в назначении ежемесячной доплаты оформляется уведомлением с указанием причин и правовых оснований отказа.</w:t>
      </w:r>
    </w:p>
    <w:p w:rsidR="00CA3641" w:rsidRPr="00CA3641" w:rsidRDefault="008105B2" w:rsidP="00CA3641">
      <w:pPr>
        <w:tabs>
          <w:tab w:val="right" w:pos="9356"/>
        </w:tabs>
        <w:ind w:firstLine="709"/>
        <w:jc w:val="both"/>
        <w:rPr>
          <w:sz w:val="24"/>
          <w:szCs w:val="24"/>
        </w:rPr>
      </w:pPr>
      <w:r>
        <w:rPr>
          <w:sz w:val="24"/>
          <w:szCs w:val="24"/>
        </w:rPr>
        <w:t>1</w:t>
      </w:r>
      <w:r w:rsidR="00FB7514">
        <w:rPr>
          <w:sz w:val="24"/>
          <w:szCs w:val="24"/>
        </w:rPr>
        <w:t>7</w:t>
      </w:r>
      <w:r>
        <w:rPr>
          <w:sz w:val="24"/>
          <w:szCs w:val="24"/>
        </w:rPr>
        <w:t>. </w:t>
      </w:r>
      <w:r w:rsidR="00CA3641" w:rsidRPr="00CA3641">
        <w:rPr>
          <w:sz w:val="24"/>
          <w:szCs w:val="24"/>
        </w:rPr>
        <w:t>В случае представления заявителем недостающих документов в срок, не превышающий 25 дней со дня поступления заявления, днем назначения ежемесячной доплаты считается день представления последнего из указанных документов.</w:t>
      </w:r>
    </w:p>
    <w:p w:rsidR="00CA3641" w:rsidRPr="00CA3641" w:rsidRDefault="00CA3641" w:rsidP="00CA3641">
      <w:pPr>
        <w:tabs>
          <w:tab w:val="right" w:pos="9356"/>
        </w:tabs>
        <w:ind w:firstLine="709"/>
        <w:jc w:val="both"/>
        <w:rPr>
          <w:sz w:val="24"/>
          <w:szCs w:val="24"/>
        </w:rPr>
      </w:pPr>
      <w:r w:rsidRPr="00CA3641">
        <w:rPr>
          <w:sz w:val="24"/>
          <w:szCs w:val="24"/>
        </w:rPr>
        <w:t>Решение об отказе в назначении ежемесячной доплаты не лишает заявителя права повторного обращения с письменным заявлением о назначении ежемесячной доплаты с одновременным представлением документов, указанных в пункте 7 настоящего Порядка.</w:t>
      </w:r>
    </w:p>
    <w:p w:rsidR="00CA3641" w:rsidRPr="00CA3641" w:rsidRDefault="00CA3641" w:rsidP="00CA3641">
      <w:pPr>
        <w:tabs>
          <w:tab w:val="right" w:pos="9356"/>
        </w:tabs>
        <w:ind w:firstLine="709"/>
        <w:jc w:val="both"/>
        <w:rPr>
          <w:sz w:val="24"/>
          <w:szCs w:val="24"/>
        </w:rPr>
      </w:pPr>
      <w:r w:rsidRPr="00CA3641">
        <w:rPr>
          <w:sz w:val="24"/>
          <w:szCs w:val="24"/>
        </w:rPr>
        <w:t>1</w:t>
      </w:r>
      <w:r w:rsidR="00FB7514">
        <w:rPr>
          <w:sz w:val="24"/>
          <w:szCs w:val="24"/>
        </w:rPr>
        <w:t>8</w:t>
      </w:r>
      <w:r w:rsidR="008105B2">
        <w:rPr>
          <w:sz w:val="24"/>
          <w:szCs w:val="24"/>
        </w:rPr>
        <w:t>. </w:t>
      </w:r>
      <w:r w:rsidRPr="00CA3641">
        <w:rPr>
          <w:sz w:val="24"/>
          <w:szCs w:val="24"/>
        </w:rPr>
        <w:t xml:space="preserve">Администрация направляет заявителю копию распоряжения администрации Кемского муниципального </w:t>
      </w:r>
      <w:r w:rsidR="008105B2">
        <w:rPr>
          <w:sz w:val="24"/>
          <w:szCs w:val="24"/>
        </w:rPr>
        <w:t>округа</w:t>
      </w:r>
      <w:r w:rsidRPr="00CA3641">
        <w:rPr>
          <w:sz w:val="24"/>
          <w:szCs w:val="24"/>
        </w:rPr>
        <w:t xml:space="preserve"> о назначении ежемесячной доплаты или письмо об отказе в назначении ежемесячной доплаты в срок не позднее 5 дней</w:t>
      </w:r>
      <w:r w:rsidR="00924281">
        <w:rPr>
          <w:sz w:val="24"/>
          <w:szCs w:val="24"/>
        </w:rPr>
        <w:t xml:space="preserve"> </w:t>
      </w:r>
      <w:r w:rsidRPr="00CA3641">
        <w:rPr>
          <w:sz w:val="24"/>
          <w:szCs w:val="24"/>
        </w:rPr>
        <w:t>со дня вынесения соответствующего решения.</w:t>
      </w:r>
    </w:p>
    <w:p w:rsidR="00CA3641" w:rsidRPr="00CA3641" w:rsidRDefault="00FB7514" w:rsidP="00CA3641">
      <w:pPr>
        <w:tabs>
          <w:tab w:val="right" w:pos="9356"/>
        </w:tabs>
        <w:ind w:firstLine="709"/>
        <w:jc w:val="both"/>
        <w:rPr>
          <w:sz w:val="24"/>
          <w:szCs w:val="24"/>
        </w:rPr>
      </w:pPr>
      <w:r>
        <w:rPr>
          <w:sz w:val="24"/>
          <w:szCs w:val="24"/>
        </w:rPr>
        <w:t>19</w:t>
      </w:r>
      <w:r w:rsidR="008105B2">
        <w:rPr>
          <w:sz w:val="24"/>
          <w:szCs w:val="24"/>
        </w:rPr>
        <w:t>. </w:t>
      </w:r>
      <w:r w:rsidR="00CA3641" w:rsidRPr="00CA3641">
        <w:rPr>
          <w:sz w:val="24"/>
          <w:szCs w:val="24"/>
        </w:rPr>
        <w:t>Документы заявителей, которым отказано в назначении ежемесячной доплаты, возвращаются им по их письменному заявлению.</w:t>
      </w:r>
    </w:p>
    <w:p w:rsidR="00CA3641" w:rsidRPr="00CA3641" w:rsidRDefault="00FB7514" w:rsidP="00CA3641">
      <w:pPr>
        <w:tabs>
          <w:tab w:val="right" w:pos="9356"/>
        </w:tabs>
        <w:ind w:firstLine="709"/>
        <w:jc w:val="both"/>
        <w:rPr>
          <w:sz w:val="24"/>
          <w:szCs w:val="24"/>
        </w:rPr>
      </w:pPr>
      <w:r>
        <w:rPr>
          <w:sz w:val="24"/>
          <w:szCs w:val="24"/>
        </w:rPr>
        <w:t>20</w:t>
      </w:r>
      <w:r w:rsidR="00CA3641" w:rsidRPr="00CA3641">
        <w:rPr>
          <w:sz w:val="24"/>
          <w:szCs w:val="24"/>
        </w:rPr>
        <w:t>.</w:t>
      </w:r>
      <w:r w:rsidR="008105B2">
        <w:rPr>
          <w:sz w:val="24"/>
          <w:szCs w:val="24"/>
        </w:rPr>
        <w:t> </w:t>
      </w:r>
      <w:r w:rsidR="00CA3641" w:rsidRPr="00CA3641">
        <w:rPr>
          <w:sz w:val="24"/>
          <w:szCs w:val="24"/>
        </w:rPr>
        <w:t>Ежемесячная доплата назначается на срок назначения страховой пенсии по старости (инвалидности).</w:t>
      </w:r>
      <w:r w:rsidR="00924281">
        <w:rPr>
          <w:sz w:val="24"/>
          <w:szCs w:val="24"/>
        </w:rPr>
        <w:t xml:space="preserve"> </w:t>
      </w:r>
      <w:r w:rsidR="00CA3641" w:rsidRPr="00CA3641">
        <w:rPr>
          <w:sz w:val="24"/>
          <w:szCs w:val="24"/>
        </w:rPr>
        <w:t>Выплата ежемесячной доплаты прекращается в случаях прекращения выплаты страховой пенсии по старости (инвалидности).</w:t>
      </w:r>
    </w:p>
    <w:p w:rsidR="00CA3641" w:rsidRDefault="00FB7514" w:rsidP="00CA3641">
      <w:pPr>
        <w:tabs>
          <w:tab w:val="right" w:pos="9356"/>
        </w:tabs>
        <w:ind w:firstLine="709"/>
        <w:jc w:val="both"/>
        <w:rPr>
          <w:sz w:val="24"/>
          <w:szCs w:val="24"/>
        </w:rPr>
      </w:pPr>
      <w:r>
        <w:rPr>
          <w:sz w:val="24"/>
          <w:szCs w:val="24"/>
        </w:rPr>
        <w:t>21</w:t>
      </w:r>
      <w:r w:rsidR="008105B2">
        <w:rPr>
          <w:sz w:val="24"/>
          <w:szCs w:val="24"/>
        </w:rPr>
        <w:t>. </w:t>
      </w:r>
      <w:r w:rsidR="00CA3641" w:rsidRPr="00CA3641">
        <w:rPr>
          <w:sz w:val="24"/>
          <w:szCs w:val="24"/>
        </w:rPr>
        <w:t xml:space="preserve">При несогласии заявителя с размером ежемесячной доплаты, указанным в распоряжении администрации Кемского муниципального </w:t>
      </w:r>
      <w:r w:rsidR="008105B2">
        <w:rPr>
          <w:sz w:val="24"/>
          <w:szCs w:val="24"/>
        </w:rPr>
        <w:t>округа</w:t>
      </w:r>
      <w:r w:rsidR="00CA3641" w:rsidRPr="00CA3641">
        <w:rPr>
          <w:sz w:val="24"/>
          <w:szCs w:val="24"/>
        </w:rPr>
        <w:t xml:space="preserve"> о назначении ежемесячной доплаты, либо с решением об отказе в назначении ежемесячной доплаты, он вправе обжаловать эти решения в судебном порядке.</w:t>
      </w:r>
    </w:p>
    <w:p w:rsidR="008105B2" w:rsidRDefault="008105B2" w:rsidP="00CA3641">
      <w:pPr>
        <w:tabs>
          <w:tab w:val="right" w:pos="9356"/>
        </w:tabs>
        <w:ind w:firstLine="709"/>
        <w:jc w:val="both"/>
        <w:rPr>
          <w:sz w:val="24"/>
          <w:szCs w:val="24"/>
        </w:rPr>
      </w:pPr>
    </w:p>
    <w:p w:rsidR="001C425F" w:rsidRDefault="001C425F" w:rsidP="00CA3641">
      <w:pPr>
        <w:tabs>
          <w:tab w:val="right" w:pos="9356"/>
        </w:tabs>
        <w:ind w:firstLine="709"/>
        <w:jc w:val="both"/>
        <w:rPr>
          <w:sz w:val="24"/>
          <w:szCs w:val="24"/>
        </w:rPr>
      </w:pPr>
    </w:p>
    <w:p w:rsidR="001C425F" w:rsidRPr="001C425F" w:rsidRDefault="001C425F" w:rsidP="001C425F">
      <w:pPr>
        <w:tabs>
          <w:tab w:val="right" w:pos="9356"/>
        </w:tabs>
        <w:jc w:val="center"/>
        <w:rPr>
          <w:sz w:val="24"/>
          <w:szCs w:val="24"/>
        </w:rPr>
      </w:pPr>
      <w:r>
        <w:rPr>
          <w:sz w:val="24"/>
          <w:szCs w:val="24"/>
          <w:lang w:val="en-US"/>
        </w:rPr>
        <w:t>III</w:t>
      </w:r>
      <w:r>
        <w:rPr>
          <w:sz w:val="24"/>
          <w:szCs w:val="24"/>
        </w:rPr>
        <w:t xml:space="preserve">. </w:t>
      </w:r>
      <w:r w:rsidR="00047B23">
        <w:rPr>
          <w:sz w:val="24"/>
          <w:szCs w:val="24"/>
        </w:rPr>
        <w:t>Приостановление и возобновление выплаты ежемесячной доплаты</w:t>
      </w:r>
    </w:p>
    <w:p w:rsidR="008105B2" w:rsidRPr="00CA3641" w:rsidRDefault="008105B2" w:rsidP="00CA3641">
      <w:pPr>
        <w:tabs>
          <w:tab w:val="right" w:pos="9356"/>
        </w:tabs>
        <w:ind w:firstLine="709"/>
        <w:jc w:val="both"/>
        <w:rPr>
          <w:sz w:val="24"/>
          <w:szCs w:val="24"/>
        </w:rPr>
      </w:pPr>
    </w:p>
    <w:p w:rsidR="00281A1C" w:rsidRDefault="00047B23" w:rsidP="00281A1C">
      <w:pPr>
        <w:tabs>
          <w:tab w:val="right" w:pos="9356"/>
        </w:tabs>
        <w:ind w:firstLine="709"/>
        <w:jc w:val="both"/>
        <w:rPr>
          <w:sz w:val="24"/>
          <w:szCs w:val="24"/>
        </w:rPr>
      </w:pPr>
      <w:r>
        <w:rPr>
          <w:sz w:val="24"/>
          <w:szCs w:val="24"/>
        </w:rPr>
        <w:t xml:space="preserve">22. Ежемесячная доплата </w:t>
      </w:r>
      <w:r w:rsidRPr="00047B23">
        <w:rPr>
          <w:sz w:val="24"/>
          <w:szCs w:val="24"/>
        </w:rPr>
        <w:t>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047B23" w:rsidRDefault="00047B23" w:rsidP="00281A1C">
      <w:pPr>
        <w:tabs>
          <w:tab w:val="right" w:pos="9356"/>
        </w:tabs>
        <w:ind w:firstLine="709"/>
        <w:jc w:val="both"/>
        <w:rPr>
          <w:sz w:val="24"/>
          <w:szCs w:val="24"/>
        </w:rPr>
      </w:pPr>
      <w:r>
        <w:rPr>
          <w:sz w:val="24"/>
          <w:szCs w:val="24"/>
        </w:rPr>
        <w:t>23. Л</w:t>
      </w:r>
      <w:r w:rsidRPr="00047B23">
        <w:rPr>
          <w:sz w:val="24"/>
          <w:szCs w:val="24"/>
        </w:rPr>
        <w:t>ицо, получающее ежемесячную доплату,</w:t>
      </w:r>
      <w:r>
        <w:rPr>
          <w:sz w:val="24"/>
          <w:szCs w:val="24"/>
        </w:rPr>
        <w:t xml:space="preserve"> п</w:t>
      </w:r>
      <w:r w:rsidRPr="00047B23">
        <w:rPr>
          <w:sz w:val="24"/>
          <w:szCs w:val="24"/>
        </w:rPr>
        <w:t xml:space="preserve">ри поступлении на должность, указанную в пункте </w:t>
      </w:r>
      <w:r>
        <w:rPr>
          <w:sz w:val="24"/>
          <w:szCs w:val="24"/>
        </w:rPr>
        <w:t>22 настоящего Порядка</w:t>
      </w:r>
      <w:r w:rsidRPr="00047B23">
        <w:rPr>
          <w:sz w:val="24"/>
          <w:szCs w:val="24"/>
        </w:rPr>
        <w:t>, обязано в течение пяти дней со дня поступления</w:t>
      </w:r>
      <w:r>
        <w:rPr>
          <w:sz w:val="24"/>
          <w:szCs w:val="24"/>
        </w:rPr>
        <w:t xml:space="preserve"> на должность</w:t>
      </w:r>
      <w:r w:rsidRPr="00047B23">
        <w:rPr>
          <w:sz w:val="24"/>
          <w:szCs w:val="24"/>
        </w:rPr>
        <w:t xml:space="preserve"> сообщить в администрацию о поступлении на соответствующую должность с приложением копии акта (приказа, распоряжения) о назначении на должность</w:t>
      </w:r>
      <w:r>
        <w:rPr>
          <w:sz w:val="24"/>
          <w:szCs w:val="24"/>
        </w:rPr>
        <w:t>.</w:t>
      </w:r>
    </w:p>
    <w:p w:rsidR="00047B23" w:rsidRPr="00047B23" w:rsidRDefault="00047B23" w:rsidP="00047B23">
      <w:pPr>
        <w:tabs>
          <w:tab w:val="right" w:pos="9356"/>
        </w:tabs>
        <w:ind w:firstLine="709"/>
        <w:jc w:val="both"/>
        <w:rPr>
          <w:sz w:val="24"/>
          <w:szCs w:val="24"/>
        </w:rPr>
      </w:pPr>
      <w:r>
        <w:rPr>
          <w:sz w:val="24"/>
          <w:szCs w:val="24"/>
        </w:rPr>
        <w:t>24. </w:t>
      </w:r>
      <w:r w:rsidRPr="00047B23">
        <w:rPr>
          <w:sz w:val="24"/>
          <w:szCs w:val="24"/>
        </w:rPr>
        <w:t xml:space="preserve">Выплата ежемесячной доплаты приостанавливается со дня назначения лица, получающего ежемесячную доплату, на </w:t>
      </w:r>
      <w:r>
        <w:rPr>
          <w:sz w:val="24"/>
          <w:szCs w:val="24"/>
        </w:rPr>
        <w:t>должность, указанную в пункте 22</w:t>
      </w:r>
      <w:r w:rsidRPr="00047B23">
        <w:rPr>
          <w:sz w:val="24"/>
          <w:szCs w:val="24"/>
        </w:rPr>
        <w:t xml:space="preserve"> настоящего Порядка, на основании распоряжения администрации Кемского муниципального </w:t>
      </w:r>
      <w:r>
        <w:rPr>
          <w:sz w:val="24"/>
          <w:szCs w:val="24"/>
        </w:rPr>
        <w:t>округа</w:t>
      </w:r>
      <w:r w:rsidRPr="00047B23">
        <w:rPr>
          <w:sz w:val="24"/>
          <w:szCs w:val="24"/>
        </w:rPr>
        <w:t xml:space="preserve"> с указанием правовых оснований для приостановления выплаты.</w:t>
      </w:r>
    </w:p>
    <w:p w:rsidR="00047B23" w:rsidRDefault="00047B23" w:rsidP="00047B23">
      <w:pPr>
        <w:tabs>
          <w:tab w:val="right" w:pos="9356"/>
        </w:tabs>
        <w:ind w:firstLine="709"/>
        <w:jc w:val="both"/>
        <w:rPr>
          <w:sz w:val="24"/>
          <w:szCs w:val="24"/>
        </w:rPr>
      </w:pPr>
      <w:r>
        <w:rPr>
          <w:sz w:val="24"/>
          <w:szCs w:val="24"/>
        </w:rPr>
        <w:t>25. </w:t>
      </w:r>
      <w:r w:rsidRPr="00047B23">
        <w:rPr>
          <w:sz w:val="24"/>
          <w:szCs w:val="24"/>
        </w:rPr>
        <w:t>Администрация направляет лицу, получающему ежемесячную доплату, письмо о приостановлении выплаты ежемесячной доплаты в течение пяти рабочих дней со дня вынесения решения о приостановлении выплаты ежемесячной доплаты.</w:t>
      </w:r>
    </w:p>
    <w:p w:rsidR="002359CC" w:rsidRDefault="00047B23" w:rsidP="00047B23">
      <w:pPr>
        <w:tabs>
          <w:tab w:val="right" w:pos="9356"/>
        </w:tabs>
        <w:ind w:firstLine="709"/>
        <w:jc w:val="both"/>
        <w:rPr>
          <w:sz w:val="24"/>
          <w:szCs w:val="24"/>
        </w:rPr>
      </w:pPr>
      <w:r>
        <w:rPr>
          <w:sz w:val="24"/>
          <w:szCs w:val="24"/>
        </w:rPr>
        <w:t>26. </w:t>
      </w:r>
      <w:r w:rsidRPr="00047B23">
        <w:rPr>
          <w:sz w:val="24"/>
          <w:szCs w:val="24"/>
        </w:rPr>
        <w:t xml:space="preserve">При освобождении от </w:t>
      </w:r>
      <w:r>
        <w:rPr>
          <w:sz w:val="24"/>
          <w:szCs w:val="24"/>
        </w:rPr>
        <w:t>должности, указанной в пункте 22 настоящего Порядка</w:t>
      </w:r>
      <w:r w:rsidRPr="00047B23">
        <w:rPr>
          <w:sz w:val="24"/>
          <w:szCs w:val="24"/>
        </w:rPr>
        <w:t xml:space="preserve">, </w:t>
      </w:r>
      <w:r w:rsidR="002359CC">
        <w:rPr>
          <w:sz w:val="24"/>
          <w:szCs w:val="24"/>
        </w:rPr>
        <w:t xml:space="preserve">для возобновления выплаты лицо, которому приостановлена выплата ежемесячной доплаты, направляет в администрацию заявление о возобновлении выплаты ежемесячной </w:t>
      </w:r>
      <w:r w:rsidR="002359CC">
        <w:rPr>
          <w:sz w:val="24"/>
          <w:szCs w:val="24"/>
        </w:rPr>
        <w:lastRenderedPageBreak/>
        <w:t xml:space="preserve">доплаты </w:t>
      </w:r>
      <w:r w:rsidR="002359CC" w:rsidRPr="002359CC">
        <w:rPr>
          <w:sz w:val="24"/>
          <w:szCs w:val="24"/>
        </w:rPr>
        <w:t>с приложением копии акта (приказа, распоряжения) об освобождении от соответствующей должности</w:t>
      </w:r>
      <w:r w:rsidR="002359CC">
        <w:rPr>
          <w:sz w:val="24"/>
          <w:szCs w:val="24"/>
        </w:rPr>
        <w:t>.</w:t>
      </w:r>
    </w:p>
    <w:p w:rsidR="00760A0E" w:rsidRPr="00CA3641" w:rsidRDefault="00760A0E" w:rsidP="00760A0E">
      <w:pPr>
        <w:tabs>
          <w:tab w:val="right" w:pos="9356"/>
        </w:tabs>
        <w:ind w:firstLine="709"/>
        <w:jc w:val="both"/>
        <w:rPr>
          <w:sz w:val="24"/>
          <w:szCs w:val="24"/>
        </w:rPr>
      </w:pPr>
      <w:r>
        <w:rPr>
          <w:sz w:val="24"/>
          <w:szCs w:val="24"/>
        </w:rPr>
        <w:t>27. </w:t>
      </w:r>
      <w:r w:rsidRPr="00CA3641">
        <w:rPr>
          <w:sz w:val="24"/>
          <w:szCs w:val="24"/>
        </w:rPr>
        <w:t xml:space="preserve">Днем обращения за </w:t>
      </w:r>
      <w:r>
        <w:rPr>
          <w:sz w:val="24"/>
          <w:szCs w:val="24"/>
        </w:rPr>
        <w:t>возобновлением выплаты</w:t>
      </w:r>
      <w:r w:rsidRPr="00CA3641">
        <w:rPr>
          <w:sz w:val="24"/>
          <w:szCs w:val="24"/>
        </w:rPr>
        <w:t xml:space="preserve"> ежемесячной доплаты считается день приема</w:t>
      </w:r>
      <w:r>
        <w:rPr>
          <w:sz w:val="24"/>
          <w:szCs w:val="24"/>
        </w:rPr>
        <w:t xml:space="preserve"> </w:t>
      </w:r>
      <w:r w:rsidRPr="00CA3641">
        <w:rPr>
          <w:sz w:val="24"/>
          <w:szCs w:val="24"/>
        </w:rPr>
        <w:t xml:space="preserve"> администрацией </w:t>
      </w:r>
      <w:r>
        <w:rPr>
          <w:sz w:val="24"/>
          <w:szCs w:val="24"/>
        </w:rPr>
        <w:t>от лица, которому приостановлена выплата ежемесячной доплаты,</w:t>
      </w:r>
      <w:r w:rsidRPr="00CA3641">
        <w:rPr>
          <w:sz w:val="24"/>
          <w:szCs w:val="24"/>
        </w:rPr>
        <w:t xml:space="preserve"> заявления и </w:t>
      </w:r>
      <w:r>
        <w:rPr>
          <w:sz w:val="24"/>
          <w:szCs w:val="24"/>
        </w:rPr>
        <w:t>документов, указанных в пункте 26</w:t>
      </w:r>
      <w:r w:rsidRPr="00CA3641">
        <w:rPr>
          <w:sz w:val="24"/>
          <w:szCs w:val="24"/>
        </w:rPr>
        <w:t xml:space="preserve"> настоящего Порядка.</w:t>
      </w:r>
    </w:p>
    <w:p w:rsidR="00760A0E" w:rsidRPr="00CA3641" w:rsidRDefault="00760A0E" w:rsidP="00760A0E">
      <w:pPr>
        <w:tabs>
          <w:tab w:val="right" w:pos="9356"/>
        </w:tabs>
        <w:ind w:firstLine="709"/>
        <w:jc w:val="both"/>
        <w:rPr>
          <w:sz w:val="24"/>
          <w:szCs w:val="24"/>
        </w:rPr>
      </w:pPr>
      <w:r w:rsidRPr="00CA3641">
        <w:rPr>
          <w:sz w:val="24"/>
          <w:szCs w:val="24"/>
        </w:rPr>
        <w:t xml:space="preserve">При направлении заявления и документов по почте, днем обращения за </w:t>
      </w:r>
      <w:r>
        <w:rPr>
          <w:sz w:val="24"/>
          <w:szCs w:val="24"/>
        </w:rPr>
        <w:t>возобновлением выплаты</w:t>
      </w:r>
      <w:r w:rsidRPr="00CA3641">
        <w:rPr>
          <w:sz w:val="24"/>
          <w:szCs w:val="24"/>
        </w:rPr>
        <w:t xml:space="preserve"> ежемесячной доплат</w:t>
      </w:r>
      <w:r>
        <w:rPr>
          <w:sz w:val="24"/>
          <w:szCs w:val="24"/>
        </w:rPr>
        <w:t>ы</w:t>
      </w:r>
      <w:r w:rsidRPr="00CA3641">
        <w:rPr>
          <w:sz w:val="24"/>
          <w:szCs w:val="24"/>
        </w:rPr>
        <w:t xml:space="preserve"> считается дата, указанная на почтовом штемпеле организации федеральной почтовой связи по месту отправления данного заявления.</w:t>
      </w:r>
    </w:p>
    <w:p w:rsidR="00760A0E" w:rsidRDefault="00760A0E" w:rsidP="00760A0E">
      <w:pPr>
        <w:tabs>
          <w:tab w:val="right" w:pos="9356"/>
        </w:tabs>
        <w:ind w:firstLine="709"/>
        <w:jc w:val="both"/>
        <w:rPr>
          <w:sz w:val="24"/>
          <w:szCs w:val="24"/>
        </w:rPr>
      </w:pPr>
      <w:r w:rsidRPr="00CA3641">
        <w:rPr>
          <w:sz w:val="24"/>
          <w:szCs w:val="24"/>
        </w:rPr>
        <w:t>На заявлении проставляется отметка о дате приема заявления.</w:t>
      </w:r>
    </w:p>
    <w:p w:rsidR="002359CC" w:rsidRDefault="00760A0E" w:rsidP="00047B23">
      <w:pPr>
        <w:tabs>
          <w:tab w:val="right" w:pos="9356"/>
        </w:tabs>
        <w:ind w:firstLine="709"/>
        <w:jc w:val="both"/>
        <w:rPr>
          <w:sz w:val="24"/>
          <w:szCs w:val="24"/>
        </w:rPr>
      </w:pPr>
      <w:r>
        <w:rPr>
          <w:sz w:val="24"/>
          <w:szCs w:val="24"/>
        </w:rPr>
        <w:t>28</w:t>
      </w:r>
      <w:r w:rsidR="002359CC">
        <w:rPr>
          <w:sz w:val="24"/>
          <w:szCs w:val="24"/>
        </w:rPr>
        <w:t>. </w:t>
      </w:r>
      <w:r w:rsidR="002359CC" w:rsidRPr="00CA3641">
        <w:rPr>
          <w:sz w:val="24"/>
          <w:szCs w:val="24"/>
        </w:rPr>
        <w:t xml:space="preserve">Заявление с приложенными документами передается для рассмотрения в </w:t>
      </w:r>
      <w:r w:rsidR="002359CC">
        <w:rPr>
          <w:sz w:val="24"/>
          <w:szCs w:val="24"/>
        </w:rPr>
        <w:t>управление делами.</w:t>
      </w:r>
    </w:p>
    <w:p w:rsidR="002359CC" w:rsidRDefault="00760A0E" w:rsidP="00982CD8">
      <w:pPr>
        <w:tabs>
          <w:tab w:val="right" w:pos="9356"/>
        </w:tabs>
        <w:ind w:firstLine="709"/>
        <w:jc w:val="both"/>
        <w:rPr>
          <w:sz w:val="24"/>
          <w:szCs w:val="24"/>
        </w:rPr>
      </w:pPr>
      <w:r>
        <w:rPr>
          <w:sz w:val="24"/>
          <w:szCs w:val="24"/>
        </w:rPr>
        <w:t>29</w:t>
      </w:r>
      <w:r w:rsidR="00982CD8">
        <w:rPr>
          <w:sz w:val="24"/>
          <w:szCs w:val="24"/>
        </w:rPr>
        <w:t>. Основанием</w:t>
      </w:r>
      <w:r w:rsidR="00982CD8" w:rsidRPr="00CA3641">
        <w:rPr>
          <w:sz w:val="24"/>
          <w:szCs w:val="24"/>
        </w:rPr>
        <w:t xml:space="preserve"> для отказа в </w:t>
      </w:r>
      <w:r w:rsidR="00982CD8">
        <w:rPr>
          <w:sz w:val="24"/>
          <w:szCs w:val="24"/>
        </w:rPr>
        <w:t xml:space="preserve">возобновлении выплаты ежемесячной доплаты является </w:t>
      </w:r>
      <w:r w:rsidR="00982CD8" w:rsidRPr="00CA3641">
        <w:rPr>
          <w:sz w:val="24"/>
          <w:szCs w:val="24"/>
        </w:rPr>
        <w:t xml:space="preserve">непредставление </w:t>
      </w:r>
      <w:r w:rsidR="00982CD8">
        <w:rPr>
          <w:sz w:val="24"/>
          <w:szCs w:val="24"/>
        </w:rPr>
        <w:t xml:space="preserve">лицом, которому приостановлена выплата ежемесячной доплаты, </w:t>
      </w:r>
      <w:r w:rsidR="00982CD8" w:rsidRPr="002359CC">
        <w:rPr>
          <w:sz w:val="24"/>
          <w:szCs w:val="24"/>
        </w:rPr>
        <w:t>копии акта (приказа, распоряжения) об освобождении от соответствующей должности</w:t>
      </w:r>
      <w:r w:rsidR="00982CD8">
        <w:rPr>
          <w:sz w:val="24"/>
          <w:szCs w:val="24"/>
        </w:rPr>
        <w:t>.</w:t>
      </w:r>
    </w:p>
    <w:p w:rsidR="00982CD8" w:rsidRPr="00CA3641" w:rsidRDefault="00760A0E" w:rsidP="00982CD8">
      <w:pPr>
        <w:tabs>
          <w:tab w:val="right" w:pos="9356"/>
        </w:tabs>
        <w:ind w:firstLine="709"/>
        <w:jc w:val="both"/>
        <w:rPr>
          <w:sz w:val="24"/>
          <w:szCs w:val="24"/>
        </w:rPr>
      </w:pPr>
      <w:r>
        <w:rPr>
          <w:sz w:val="24"/>
          <w:szCs w:val="24"/>
        </w:rPr>
        <w:t>30</w:t>
      </w:r>
      <w:r w:rsidR="00982CD8">
        <w:rPr>
          <w:sz w:val="24"/>
          <w:szCs w:val="24"/>
        </w:rPr>
        <w:t>. </w:t>
      </w:r>
      <w:r w:rsidR="00982CD8" w:rsidRPr="00CA3641">
        <w:rPr>
          <w:sz w:val="24"/>
          <w:szCs w:val="24"/>
        </w:rPr>
        <w:t xml:space="preserve">Решение о </w:t>
      </w:r>
      <w:r w:rsidR="00982CD8">
        <w:rPr>
          <w:sz w:val="24"/>
          <w:szCs w:val="24"/>
        </w:rPr>
        <w:t>возобновлении выплаты</w:t>
      </w:r>
      <w:r w:rsidR="00982CD8" w:rsidRPr="00CA3641">
        <w:rPr>
          <w:sz w:val="24"/>
          <w:szCs w:val="24"/>
        </w:rPr>
        <w:t xml:space="preserve"> ежемесячной доплаты </w:t>
      </w:r>
      <w:r w:rsidR="00982CD8">
        <w:rPr>
          <w:sz w:val="24"/>
          <w:szCs w:val="24"/>
        </w:rPr>
        <w:t xml:space="preserve">принимается Главой Кемского муниципального округа и </w:t>
      </w:r>
      <w:r w:rsidR="00982CD8" w:rsidRPr="00CA3641">
        <w:rPr>
          <w:sz w:val="24"/>
          <w:szCs w:val="24"/>
        </w:rPr>
        <w:t xml:space="preserve">оформляется распоряжением администрации Кемского муниципального </w:t>
      </w:r>
      <w:r w:rsidR="00982CD8">
        <w:rPr>
          <w:sz w:val="24"/>
          <w:szCs w:val="24"/>
        </w:rPr>
        <w:t>округа</w:t>
      </w:r>
      <w:r w:rsidR="00982CD8" w:rsidRPr="00CA3641">
        <w:rPr>
          <w:sz w:val="24"/>
          <w:szCs w:val="24"/>
        </w:rPr>
        <w:t>.</w:t>
      </w:r>
    </w:p>
    <w:p w:rsidR="00982CD8" w:rsidRDefault="00760A0E" w:rsidP="00982CD8">
      <w:pPr>
        <w:tabs>
          <w:tab w:val="right" w:pos="9356"/>
        </w:tabs>
        <w:ind w:firstLine="709"/>
        <w:jc w:val="both"/>
        <w:rPr>
          <w:sz w:val="24"/>
          <w:szCs w:val="24"/>
        </w:rPr>
      </w:pPr>
      <w:r>
        <w:rPr>
          <w:sz w:val="24"/>
          <w:szCs w:val="24"/>
        </w:rPr>
        <w:t>31. </w:t>
      </w:r>
      <w:r w:rsidR="00982CD8" w:rsidRPr="00CA3641">
        <w:rPr>
          <w:sz w:val="24"/>
          <w:szCs w:val="24"/>
        </w:rPr>
        <w:t xml:space="preserve">Решение об отказе в </w:t>
      </w:r>
      <w:r w:rsidR="00982CD8">
        <w:rPr>
          <w:sz w:val="24"/>
          <w:szCs w:val="24"/>
        </w:rPr>
        <w:t>возобновлении выплаты</w:t>
      </w:r>
      <w:r w:rsidR="00982CD8" w:rsidRPr="00CA3641">
        <w:rPr>
          <w:sz w:val="24"/>
          <w:szCs w:val="24"/>
        </w:rPr>
        <w:t xml:space="preserve"> ежемесячной доплаты оформляется уведомлением с указанием причин и правовых оснований отказа.</w:t>
      </w:r>
    </w:p>
    <w:p w:rsidR="00760A0E" w:rsidRDefault="00760A0E" w:rsidP="00982CD8">
      <w:pPr>
        <w:tabs>
          <w:tab w:val="right" w:pos="9356"/>
        </w:tabs>
        <w:ind w:firstLine="709"/>
        <w:jc w:val="both"/>
        <w:rPr>
          <w:sz w:val="24"/>
          <w:szCs w:val="24"/>
        </w:rPr>
      </w:pPr>
      <w:r w:rsidRPr="00CA3641">
        <w:rPr>
          <w:sz w:val="24"/>
          <w:szCs w:val="24"/>
        </w:rPr>
        <w:t xml:space="preserve">Решение об отказе в </w:t>
      </w:r>
      <w:r>
        <w:rPr>
          <w:sz w:val="24"/>
          <w:szCs w:val="24"/>
        </w:rPr>
        <w:t>возобновлении выплаты</w:t>
      </w:r>
      <w:r w:rsidRPr="00CA3641">
        <w:rPr>
          <w:sz w:val="24"/>
          <w:szCs w:val="24"/>
        </w:rPr>
        <w:t xml:space="preserve"> ежемесячной доплаты не лишает </w:t>
      </w:r>
      <w:r>
        <w:rPr>
          <w:sz w:val="24"/>
          <w:szCs w:val="24"/>
        </w:rPr>
        <w:t>лица, которому приостановлена выплата ежемесячной доплаты,</w:t>
      </w:r>
      <w:r w:rsidRPr="00CA3641">
        <w:rPr>
          <w:sz w:val="24"/>
          <w:szCs w:val="24"/>
        </w:rPr>
        <w:t xml:space="preserve"> права повторного обращения с заявлением о </w:t>
      </w:r>
      <w:r>
        <w:rPr>
          <w:sz w:val="24"/>
          <w:szCs w:val="24"/>
        </w:rPr>
        <w:t>возобновлении выплаты</w:t>
      </w:r>
      <w:r w:rsidRPr="00CA3641">
        <w:rPr>
          <w:sz w:val="24"/>
          <w:szCs w:val="24"/>
        </w:rPr>
        <w:t xml:space="preserve"> ежемесячной доплаты с одновременным представлением </w:t>
      </w:r>
      <w:r>
        <w:rPr>
          <w:sz w:val="24"/>
          <w:szCs w:val="24"/>
        </w:rPr>
        <w:t>документов, указанных в пункте 26</w:t>
      </w:r>
      <w:r w:rsidRPr="00CA3641">
        <w:rPr>
          <w:sz w:val="24"/>
          <w:szCs w:val="24"/>
        </w:rPr>
        <w:t xml:space="preserve"> настоящего Порядка.</w:t>
      </w:r>
    </w:p>
    <w:p w:rsidR="00760A0E" w:rsidRDefault="00760A0E" w:rsidP="00760A0E">
      <w:pPr>
        <w:tabs>
          <w:tab w:val="right" w:pos="9356"/>
        </w:tabs>
        <w:ind w:firstLine="709"/>
        <w:jc w:val="both"/>
        <w:rPr>
          <w:sz w:val="24"/>
          <w:szCs w:val="24"/>
        </w:rPr>
      </w:pPr>
      <w:r>
        <w:rPr>
          <w:sz w:val="24"/>
          <w:szCs w:val="24"/>
        </w:rPr>
        <w:t xml:space="preserve">32. Ежемесячная доплата возобновляется со дня </w:t>
      </w:r>
      <w:r w:rsidRPr="00CA3641">
        <w:rPr>
          <w:sz w:val="24"/>
          <w:szCs w:val="24"/>
        </w:rPr>
        <w:t xml:space="preserve">обращения за </w:t>
      </w:r>
      <w:r>
        <w:rPr>
          <w:sz w:val="24"/>
          <w:szCs w:val="24"/>
        </w:rPr>
        <w:t>возобновлением выплаты</w:t>
      </w:r>
      <w:r w:rsidRPr="00CA3641">
        <w:rPr>
          <w:sz w:val="24"/>
          <w:szCs w:val="24"/>
        </w:rPr>
        <w:t xml:space="preserve"> ежемесячной доплаты</w:t>
      </w:r>
      <w:r>
        <w:rPr>
          <w:sz w:val="24"/>
          <w:szCs w:val="24"/>
        </w:rPr>
        <w:t>, но не ранее дня, следующего за днем освобождения от должности, указанной в пункте 22 настоящего Порядка.</w:t>
      </w:r>
    </w:p>
    <w:p w:rsidR="002359CC" w:rsidRDefault="00760A0E" w:rsidP="00047B23">
      <w:pPr>
        <w:tabs>
          <w:tab w:val="right" w:pos="9356"/>
        </w:tabs>
        <w:ind w:firstLine="709"/>
        <w:jc w:val="both"/>
        <w:rPr>
          <w:sz w:val="24"/>
          <w:szCs w:val="24"/>
        </w:rPr>
      </w:pPr>
      <w:r>
        <w:rPr>
          <w:sz w:val="24"/>
          <w:szCs w:val="24"/>
        </w:rPr>
        <w:t>33. </w:t>
      </w:r>
      <w:r w:rsidRPr="00CA3641">
        <w:rPr>
          <w:sz w:val="24"/>
          <w:szCs w:val="24"/>
        </w:rPr>
        <w:t xml:space="preserve">Администрация направляет заявителю копию распоряжения администрации Кемского муниципального </w:t>
      </w:r>
      <w:r>
        <w:rPr>
          <w:sz w:val="24"/>
          <w:szCs w:val="24"/>
        </w:rPr>
        <w:t>округа</w:t>
      </w:r>
      <w:r w:rsidRPr="00CA3641">
        <w:rPr>
          <w:sz w:val="24"/>
          <w:szCs w:val="24"/>
        </w:rPr>
        <w:t xml:space="preserve"> о </w:t>
      </w:r>
      <w:r>
        <w:rPr>
          <w:sz w:val="24"/>
          <w:szCs w:val="24"/>
        </w:rPr>
        <w:t>возобновлении выплаты</w:t>
      </w:r>
      <w:r w:rsidRPr="00CA3641">
        <w:rPr>
          <w:sz w:val="24"/>
          <w:szCs w:val="24"/>
        </w:rPr>
        <w:t xml:space="preserve"> ежемесячной доплаты или письмо об отказе в </w:t>
      </w:r>
      <w:r>
        <w:rPr>
          <w:sz w:val="24"/>
          <w:szCs w:val="24"/>
        </w:rPr>
        <w:t>возобновлении выплаты</w:t>
      </w:r>
      <w:r w:rsidRPr="00CA3641">
        <w:rPr>
          <w:sz w:val="24"/>
          <w:szCs w:val="24"/>
        </w:rPr>
        <w:t xml:space="preserve"> ежемесячной доплаты</w:t>
      </w:r>
      <w:r>
        <w:rPr>
          <w:sz w:val="24"/>
          <w:szCs w:val="24"/>
        </w:rPr>
        <w:t xml:space="preserve"> в срок не позднее 5 </w:t>
      </w:r>
      <w:r w:rsidRPr="00CA3641">
        <w:rPr>
          <w:sz w:val="24"/>
          <w:szCs w:val="24"/>
        </w:rPr>
        <w:t>дней</w:t>
      </w:r>
      <w:r>
        <w:rPr>
          <w:sz w:val="24"/>
          <w:szCs w:val="24"/>
        </w:rPr>
        <w:t xml:space="preserve"> </w:t>
      </w:r>
      <w:r w:rsidRPr="00CA3641">
        <w:rPr>
          <w:sz w:val="24"/>
          <w:szCs w:val="24"/>
        </w:rPr>
        <w:t>со дня вынесения соответствующего решения.</w:t>
      </w:r>
    </w:p>
    <w:p w:rsidR="00760A0E" w:rsidRDefault="00760A0E" w:rsidP="00047B23">
      <w:pPr>
        <w:tabs>
          <w:tab w:val="right" w:pos="9356"/>
        </w:tabs>
        <w:ind w:firstLine="709"/>
        <w:jc w:val="both"/>
        <w:rPr>
          <w:sz w:val="24"/>
          <w:szCs w:val="24"/>
        </w:rPr>
      </w:pPr>
    </w:p>
    <w:p w:rsidR="00760A0E" w:rsidRDefault="00760A0E" w:rsidP="00047B23">
      <w:pPr>
        <w:tabs>
          <w:tab w:val="right" w:pos="9356"/>
        </w:tabs>
        <w:ind w:firstLine="709"/>
        <w:jc w:val="both"/>
        <w:rPr>
          <w:sz w:val="24"/>
          <w:szCs w:val="24"/>
        </w:rPr>
      </w:pPr>
    </w:p>
    <w:p w:rsidR="00760A0E" w:rsidRPr="001C425F" w:rsidRDefault="00760A0E" w:rsidP="00760A0E">
      <w:pPr>
        <w:tabs>
          <w:tab w:val="right" w:pos="9356"/>
        </w:tabs>
        <w:jc w:val="center"/>
        <w:rPr>
          <w:sz w:val="24"/>
          <w:szCs w:val="24"/>
        </w:rPr>
      </w:pPr>
      <w:r>
        <w:rPr>
          <w:sz w:val="24"/>
          <w:szCs w:val="24"/>
          <w:lang w:val="en-US"/>
        </w:rPr>
        <w:t>IV</w:t>
      </w:r>
      <w:r>
        <w:rPr>
          <w:sz w:val="24"/>
          <w:szCs w:val="24"/>
        </w:rPr>
        <w:t>. Перерасчет ежемесячной доплаты</w:t>
      </w:r>
    </w:p>
    <w:p w:rsidR="00760A0E" w:rsidRPr="00CA3641" w:rsidRDefault="00760A0E" w:rsidP="00760A0E">
      <w:pPr>
        <w:tabs>
          <w:tab w:val="right" w:pos="9356"/>
        </w:tabs>
        <w:ind w:firstLine="709"/>
        <w:jc w:val="both"/>
        <w:rPr>
          <w:sz w:val="24"/>
          <w:szCs w:val="24"/>
        </w:rPr>
      </w:pPr>
    </w:p>
    <w:p w:rsidR="002E1E68" w:rsidRPr="002E1E68" w:rsidRDefault="00760A0E" w:rsidP="002E1E68">
      <w:pPr>
        <w:tabs>
          <w:tab w:val="right" w:pos="9356"/>
        </w:tabs>
        <w:ind w:firstLine="709"/>
        <w:jc w:val="both"/>
        <w:rPr>
          <w:sz w:val="24"/>
          <w:szCs w:val="24"/>
        </w:rPr>
      </w:pPr>
      <w:r>
        <w:rPr>
          <w:sz w:val="24"/>
          <w:szCs w:val="24"/>
        </w:rPr>
        <w:t>34.</w:t>
      </w:r>
      <w:r w:rsidR="002E1E68">
        <w:rPr>
          <w:sz w:val="24"/>
          <w:szCs w:val="24"/>
        </w:rPr>
        <w:t> Размер ежемесячной доплаты</w:t>
      </w:r>
      <w:r w:rsidR="002E1E68" w:rsidRPr="002E1E68">
        <w:rPr>
          <w:sz w:val="24"/>
          <w:szCs w:val="24"/>
        </w:rPr>
        <w:t xml:space="preserve"> индексируется на основании решения Совета </w:t>
      </w:r>
      <w:r w:rsidR="002E1E68">
        <w:rPr>
          <w:sz w:val="24"/>
          <w:szCs w:val="24"/>
        </w:rPr>
        <w:t>Кемского</w:t>
      </w:r>
      <w:r w:rsidR="002E1E68" w:rsidRPr="002E1E68">
        <w:rPr>
          <w:sz w:val="24"/>
          <w:szCs w:val="24"/>
        </w:rPr>
        <w:t xml:space="preserve"> муниципального округа.</w:t>
      </w:r>
    </w:p>
    <w:p w:rsidR="002E1E68" w:rsidRPr="002E1E68" w:rsidRDefault="002E1E68" w:rsidP="002E1E68">
      <w:pPr>
        <w:tabs>
          <w:tab w:val="right" w:pos="9356"/>
        </w:tabs>
        <w:ind w:firstLine="709"/>
        <w:jc w:val="both"/>
        <w:rPr>
          <w:sz w:val="24"/>
          <w:szCs w:val="24"/>
        </w:rPr>
      </w:pPr>
      <w:r>
        <w:rPr>
          <w:sz w:val="24"/>
          <w:szCs w:val="24"/>
        </w:rPr>
        <w:t>35. </w:t>
      </w:r>
      <w:r w:rsidRPr="002E1E68">
        <w:rPr>
          <w:sz w:val="24"/>
          <w:szCs w:val="24"/>
        </w:rPr>
        <w:t xml:space="preserve">В случае последующего после назначения ежемесячной доплаты увеличения продолжительности стажа муниципальной службы, с учетом которого определяется размер ежемесячной доплаты, и (или) замещения должности муниципальной службы с более высоким должностным окладом перерасчет ежемесячной доплаты производится на основании письменного заявления лица, получающего </w:t>
      </w:r>
      <w:r>
        <w:rPr>
          <w:sz w:val="24"/>
          <w:szCs w:val="24"/>
        </w:rPr>
        <w:t xml:space="preserve">ежемесячную доплату, в порядке, предусмотренном разделом </w:t>
      </w:r>
      <w:r>
        <w:rPr>
          <w:sz w:val="24"/>
          <w:szCs w:val="24"/>
          <w:lang w:val="en-US"/>
        </w:rPr>
        <w:t>II</w:t>
      </w:r>
      <w:r>
        <w:rPr>
          <w:sz w:val="24"/>
          <w:szCs w:val="24"/>
        </w:rPr>
        <w:t xml:space="preserve"> настоящего Порядка для назначения ежемесячной доплаты.</w:t>
      </w:r>
    </w:p>
    <w:p w:rsidR="00760A0E" w:rsidRDefault="00760A0E" w:rsidP="002E1E68">
      <w:pPr>
        <w:tabs>
          <w:tab w:val="right" w:pos="9356"/>
        </w:tabs>
        <w:ind w:firstLine="709"/>
        <w:jc w:val="both"/>
        <w:rPr>
          <w:sz w:val="24"/>
          <w:szCs w:val="24"/>
        </w:rPr>
      </w:pPr>
    </w:p>
    <w:p w:rsidR="00C03008" w:rsidRDefault="00C03008" w:rsidP="00C03008">
      <w:pPr>
        <w:tabs>
          <w:tab w:val="right" w:pos="9356"/>
        </w:tabs>
        <w:jc w:val="center"/>
        <w:rPr>
          <w:sz w:val="24"/>
          <w:szCs w:val="24"/>
        </w:rPr>
      </w:pPr>
    </w:p>
    <w:p w:rsidR="00C03008" w:rsidRPr="001C425F" w:rsidRDefault="00C03008" w:rsidP="00C03008">
      <w:pPr>
        <w:tabs>
          <w:tab w:val="right" w:pos="9356"/>
        </w:tabs>
        <w:jc w:val="center"/>
        <w:rPr>
          <w:sz w:val="24"/>
          <w:szCs w:val="24"/>
        </w:rPr>
      </w:pPr>
      <w:r>
        <w:rPr>
          <w:sz w:val="24"/>
          <w:szCs w:val="24"/>
          <w:lang w:val="en-US"/>
        </w:rPr>
        <w:t>V</w:t>
      </w:r>
      <w:r>
        <w:rPr>
          <w:sz w:val="24"/>
          <w:szCs w:val="24"/>
        </w:rPr>
        <w:t>. Прекращение выплаты ежемесячной доплаты</w:t>
      </w:r>
    </w:p>
    <w:p w:rsidR="00C03008" w:rsidRPr="00CA3641" w:rsidRDefault="00C03008" w:rsidP="00C03008">
      <w:pPr>
        <w:tabs>
          <w:tab w:val="right" w:pos="9356"/>
        </w:tabs>
        <w:ind w:firstLine="709"/>
        <w:jc w:val="both"/>
        <w:rPr>
          <w:sz w:val="24"/>
          <w:szCs w:val="24"/>
        </w:rPr>
      </w:pPr>
    </w:p>
    <w:p w:rsidR="00C03008" w:rsidRDefault="00C03008" w:rsidP="00C03008">
      <w:pPr>
        <w:tabs>
          <w:tab w:val="right" w:pos="9356"/>
        </w:tabs>
        <w:ind w:firstLine="709"/>
        <w:jc w:val="both"/>
        <w:rPr>
          <w:sz w:val="24"/>
          <w:szCs w:val="24"/>
        </w:rPr>
      </w:pPr>
      <w:r>
        <w:rPr>
          <w:sz w:val="24"/>
          <w:szCs w:val="24"/>
        </w:rPr>
        <w:t>36. </w:t>
      </w:r>
      <w:r w:rsidRPr="00C03008">
        <w:rPr>
          <w:sz w:val="24"/>
          <w:szCs w:val="24"/>
        </w:rPr>
        <w:t>Ежемесячная доплата устанавливается на срок назначения страховой пенсии по старости (инвалидности), к которой она производится.</w:t>
      </w:r>
    </w:p>
    <w:p w:rsidR="00C03008" w:rsidRDefault="00C03008" w:rsidP="00C03008">
      <w:pPr>
        <w:tabs>
          <w:tab w:val="right" w:pos="9356"/>
        </w:tabs>
        <w:ind w:firstLine="709"/>
        <w:jc w:val="both"/>
        <w:rPr>
          <w:sz w:val="24"/>
          <w:szCs w:val="24"/>
        </w:rPr>
      </w:pPr>
      <w:r>
        <w:rPr>
          <w:sz w:val="24"/>
          <w:szCs w:val="24"/>
        </w:rPr>
        <w:t xml:space="preserve">37. В случае </w:t>
      </w:r>
      <w:r w:rsidRPr="00C03008">
        <w:rPr>
          <w:sz w:val="24"/>
          <w:szCs w:val="24"/>
        </w:rPr>
        <w:t xml:space="preserve">смерти </w:t>
      </w:r>
      <w:r>
        <w:rPr>
          <w:sz w:val="24"/>
          <w:szCs w:val="24"/>
        </w:rPr>
        <w:t>лица, получающего ежемесячную доплату,</w:t>
      </w:r>
      <w:r w:rsidRPr="00C03008">
        <w:rPr>
          <w:sz w:val="24"/>
          <w:szCs w:val="24"/>
        </w:rPr>
        <w:t xml:space="preserve"> либо в случае объявления его в установленном законодательством Российской Федерации порядке </w:t>
      </w:r>
      <w:r w:rsidRPr="00C03008">
        <w:rPr>
          <w:sz w:val="24"/>
          <w:szCs w:val="24"/>
        </w:rPr>
        <w:lastRenderedPageBreak/>
        <w:t>умершим или признания его безвестно отсутствующим</w:t>
      </w:r>
      <w:r>
        <w:rPr>
          <w:sz w:val="24"/>
          <w:szCs w:val="24"/>
        </w:rPr>
        <w:t xml:space="preserve"> выплата ежемесячной доплаты прекращается с 1-го числа месяца</w:t>
      </w:r>
      <w:r w:rsidRPr="00C03008">
        <w:rPr>
          <w:sz w:val="24"/>
          <w:szCs w:val="24"/>
        </w:rPr>
        <w:t xml:space="preserve">, следующего за месяцем, в котором наступила смерть </w:t>
      </w:r>
      <w:r>
        <w:rPr>
          <w:sz w:val="24"/>
          <w:szCs w:val="24"/>
        </w:rPr>
        <w:t>лица, получающего ежемесячную доплату,</w:t>
      </w:r>
      <w:r w:rsidRPr="00C03008">
        <w:rPr>
          <w:sz w:val="24"/>
          <w:szCs w:val="24"/>
        </w:rPr>
        <w:t xml:space="preserve"> либо вступило в законную силу решение суда об объявлении его умершим или о признан</w:t>
      </w:r>
      <w:r>
        <w:rPr>
          <w:sz w:val="24"/>
          <w:szCs w:val="24"/>
        </w:rPr>
        <w:t>ии его безвестно отсутствующим.</w:t>
      </w:r>
    </w:p>
    <w:p w:rsidR="00C03008" w:rsidRPr="002E1E68" w:rsidRDefault="00C03008" w:rsidP="00C03008">
      <w:pPr>
        <w:tabs>
          <w:tab w:val="right" w:pos="9356"/>
        </w:tabs>
        <w:ind w:firstLine="709"/>
        <w:jc w:val="both"/>
        <w:rPr>
          <w:sz w:val="24"/>
          <w:szCs w:val="24"/>
        </w:rPr>
      </w:pPr>
      <w:r>
        <w:rPr>
          <w:sz w:val="24"/>
          <w:szCs w:val="24"/>
        </w:rPr>
        <w:t>38. </w:t>
      </w:r>
      <w:r w:rsidR="00C90846">
        <w:rPr>
          <w:sz w:val="24"/>
          <w:szCs w:val="24"/>
        </w:rPr>
        <w:t>В случае, указанном в пункте 37 настоящего Порядка, р</w:t>
      </w:r>
      <w:r>
        <w:rPr>
          <w:sz w:val="24"/>
          <w:szCs w:val="24"/>
        </w:rPr>
        <w:t>аспоряжение администрации Кемского муниципального округа о прекращении выплаты ежемесячной доплаты выносится на основании с</w:t>
      </w:r>
      <w:r w:rsidRPr="00C03008">
        <w:rPr>
          <w:sz w:val="24"/>
          <w:szCs w:val="24"/>
        </w:rPr>
        <w:t>ведени</w:t>
      </w:r>
      <w:r>
        <w:rPr>
          <w:sz w:val="24"/>
          <w:szCs w:val="24"/>
        </w:rPr>
        <w:t>й</w:t>
      </w:r>
      <w:r w:rsidRPr="00C03008">
        <w:rPr>
          <w:sz w:val="24"/>
          <w:szCs w:val="24"/>
        </w:rPr>
        <w:t xml:space="preserve"> о государственной регистрации смерти</w:t>
      </w:r>
      <w:r>
        <w:rPr>
          <w:sz w:val="24"/>
          <w:szCs w:val="24"/>
        </w:rPr>
        <w:t xml:space="preserve"> лица, получающего ежемесячную доплату, полученных, в том числе, </w:t>
      </w:r>
      <w:r w:rsidRPr="00C03008">
        <w:rPr>
          <w:sz w:val="24"/>
          <w:szCs w:val="24"/>
        </w:rPr>
        <w:t>в электронной форме из Единого государственного реестра записей актов гражданского состояния посредством использования единой системы межведомственного электронного взаимодействия</w:t>
      </w:r>
      <w:r>
        <w:rPr>
          <w:sz w:val="24"/>
          <w:szCs w:val="24"/>
        </w:rPr>
        <w:t>.</w:t>
      </w:r>
    </w:p>
    <w:p w:rsidR="002359CC" w:rsidRDefault="002359CC" w:rsidP="002359CC">
      <w:pPr>
        <w:tabs>
          <w:tab w:val="right" w:pos="9356"/>
        </w:tabs>
        <w:ind w:firstLine="709"/>
        <w:jc w:val="both"/>
        <w:rPr>
          <w:sz w:val="24"/>
          <w:szCs w:val="24"/>
        </w:rPr>
      </w:pPr>
    </w:p>
    <w:p w:rsidR="00760A0E" w:rsidRPr="00CA3641" w:rsidRDefault="00760A0E" w:rsidP="002359CC">
      <w:pPr>
        <w:tabs>
          <w:tab w:val="right" w:pos="9356"/>
        </w:tabs>
        <w:ind w:firstLine="709"/>
        <w:jc w:val="both"/>
        <w:rPr>
          <w:sz w:val="24"/>
          <w:szCs w:val="24"/>
        </w:rPr>
      </w:pPr>
    </w:p>
    <w:p w:rsidR="002359CC" w:rsidRPr="00CA3641" w:rsidRDefault="002359CC" w:rsidP="002359CC">
      <w:pPr>
        <w:tabs>
          <w:tab w:val="right" w:pos="9356"/>
        </w:tabs>
        <w:ind w:firstLine="709"/>
        <w:jc w:val="both"/>
        <w:rPr>
          <w:sz w:val="24"/>
          <w:szCs w:val="24"/>
        </w:rPr>
      </w:pPr>
    </w:p>
    <w:p w:rsidR="00047B23" w:rsidRPr="00BF1FD4" w:rsidRDefault="00047B23" w:rsidP="00047B23">
      <w:pPr>
        <w:tabs>
          <w:tab w:val="right" w:pos="9356"/>
        </w:tabs>
        <w:ind w:firstLine="709"/>
        <w:jc w:val="both"/>
        <w:rPr>
          <w:sz w:val="24"/>
          <w:szCs w:val="24"/>
        </w:rPr>
      </w:pPr>
    </w:p>
    <w:p w:rsidR="004B781A" w:rsidRDefault="004B781A" w:rsidP="004B781A">
      <w:pPr>
        <w:tabs>
          <w:tab w:val="right" w:pos="9356"/>
        </w:tabs>
        <w:ind w:firstLine="709"/>
        <w:jc w:val="both"/>
        <w:rPr>
          <w:sz w:val="24"/>
          <w:szCs w:val="24"/>
        </w:rPr>
      </w:pPr>
    </w:p>
    <w:p w:rsidR="00726DB8" w:rsidRDefault="00726DB8" w:rsidP="004B781A">
      <w:pPr>
        <w:tabs>
          <w:tab w:val="right" w:pos="9356"/>
        </w:tabs>
        <w:ind w:firstLine="709"/>
        <w:jc w:val="both"/>
        <w:rPr>
          <w:sz w:val="24"/>
          <w:szCs w:val="24"/>
        </w:rPr>
      </w:pPr>
    </w:p>
    <w:p w:rsidR="00726DB8" w:rsidRDefault="00726DB8">
      <w:pPr>
        <w:spacing w:after="200" w:line="276" w:lineRule="auto"/>
        <w:rPr>
          <w:sz w:val="24"/>
          <w:szCs w:val="24"/>
        </w:rPr>
      </w:pPr>
      <w:r>
        <w:rPr>
          <w:sz w:val="24"/>
          <w:szCs w:val="24"/>
        </w:rPr>
        <w:br w:type="page"/>
      </w:r>
    </w:p>
    <w:p w:rsidR="00726DB8" w:rsidRDefault="001C425F" w:rsidP="00726DB8">
      <w:pPr>
        <w:tabs>
          <w:tab w:val="right" w:pos="9356"/>
        </w:tabs>
        <w:ind w:left="5387"/>
        <w:jc w:val="center"/>
        <w:rPr>
          <w:sz w:val="24"/>
          <w:szCs w:val="24"/>
        </w:rPr>
      </w:pPr>
      <w:r>
        <w:rPr>
          <w:sz w:val="24"/>
          <w:szCs w:val="24"/>
        </w:rPr>
        <w:lastRenderedPageBreak/>
        <w:t>Приложение</w:t>
      </w:r>
      <w:r w:rsidR="00726DB8">
        <w:rPr>
          <w:sz w:val="24"/>
          <w:szCs w:val="24"/>
        </w:rPr>
        <w:t xml:space="preserve"> </w:t>
      </w:r>
    </w:p>
    <w:p w:rsidR="00726DB8" w:rsidRDefault="00726DB8" w:rsidP="00726DB8">
      <w:pPr>
        <w:tabs>
          <w:tab w:val="right" w:pos="9356"/>
        </w:tabs>
        <w:ind w:left="5387"/>
        <w:jc w:val="center"/>
        <w:rPr>
          <w:sz w:val="24"/>
          <w:szCs w:val="24"/>
        </w:rPr>
      </w:pPr>
      <w:r>
        <w:rPr>
          <w:sz w:val="24"/>
          <w:szCs w:val="24"/>
        </w:rPr>
        <w:t>к Порядку</w:t>
      </w:r>
      <w:r w:rsidRPr="00726DB8">
        <w:rPr>
          <w:sz w:val="24"/>
          <w:szCs w:val="24"/>
        </w:rPr>
        <w:t xml:space="preserve"> назначения, перерасчета и выплаты ежемесячной доплаты, устанавливаемой к страховой пенсии по старости (инвалидности)</w:t>
      </w:r>
    </w:p>
    <w:p w:rsidR="00726DB8" w:rsidRDefault="00726DB8" w:rsidP="004B781A">
      <w:pPr>
        <w:tabs>
          <w:tab w:val="right" w:pos="9356"/>
        </w:tabs>
        <w:ind w:firstLine="709"/>
        <w:jc w:val="both"/>
        <w:rPr>
          <w:sz w:val="24"/>
          <w:szCs w:val="24"/>
        </w:rPr>
      </w:pPr>
    </w:p>
    <w:p w:rsidR="00726DB8" w:rsidRDefault="00726DB8" w:rsidP="004B781A">
      <w:pPr>
        <w:tabs>
          <w:tab w:val="right" w:pos="9356"/>
        </w:tabs>
        <w:ind w:firstLine="709"/>
        <w:jc w:val="both"/>
        <w:rPr>
          <w:sz w:val="24"/>
          <w:szCs w:val="24"/>
        </w:rPr>
      </w:pPr>
    </w:p>
    <w:p w:rsidR="00391146" w:rsidRPr="00835A7B" w:rsidRDefault="00391146" w:rsidP="00391146">
      <w:pPr>
        <w:pStyle w:val="ConsPlusNonformat"/>
        <w:ind w:left="3686"/>
        <w:rPr>
          <w:rFonts w:ascii="Times New Roman" w:hAnsi="Times New Roman" w:cs="Times New Roman"/>
          <w:sz w:val="24"/>
          <w:szCs w:val="24"/>
        </w:rPr>
      </w:pPr>
      <w:r w:rsidRPr="00835A7B">
        <w:rPr>
          <w:rFonts w:ascii="Times New Roman" w:hAnsi="Times New Roman" w:cs="Times New Roman"/>
          <w:sz w:val="24"/>
          <w:szCs w:val="24"/>
        </w:rPr>
        <w:t xml:space="preserve">В администрацию </w:t>
      </w:r>
      <w:r>
        <w:rPr>
          <w:rFonts w:ascii="Times New Roman" w:hAnsi="Times New Roman" w:cs="Times New Roman"/>
          <w:sz w:val="24"/>
          <w:szCs w:val="24"/>
        </w:rPr>
        <w:t>Кемского муниципального округа</w:t>
      </w:r>
    </w:p>
    <w:p w:rsidR="00391146" w:rsidRDefault="00391146" w:rsidP="00391146">
      <w:pPr>
        <w:pStyle w:val="ConsPlusNonformat"/>
        <w:ind w:left="3686"/>
        <w:rPr>
          <w:rFonts w:ascii="Times New Roman" w:hAnsi="Times New Roman" w:cs="Times New Roman"/>
          <w:sz w:val="24"/>
          <w:szCs w:val="24"/>
        </w:rPr>
      </w:pPr>
    </w:p>
    <w:p w:rsidR="00391146" w:rsidRPr="00835A7B" w:rsidRDefault="00391146" w:rsidP="00391146">
      <w:pPr>
        <w:pStyle w:val="ConsPlusNonformat"/>
        <w:ind w:left="3686"/>
        <w:rPr>
          <w:rFonts w:ascii="Times New Roman" w:hAnsi="Times New Roman" w:cs="Times New Roman"/>
          <w:sz w:val="24"/>
          <w:szCs w:val="24"/>
        </w:rPr>
      </w:pPr>
      <w:r>
        <w:rPr>
          <w:rFonts w:ascii="Times New Roman" w:hAnsi="Times New Roman" w:cs="Times New Roman"/>
          <w:sz w:val="24"/>
          <w:szCs w:val="24"/>
        </w:rPr>
        <w:t xml:space="preserve">от </w:t>
      </w:r>
      <w:r w:rsidRPr="00835A7B">
        <w:rPr>
          <w:rFonts w:ascii="Times New Roman" w:hAnsi="Times New Roman" w:cs="Times New Roman"/>
          <w:sz w:val="24"/>
          <w:szCs w:val="24"/>
        </w:rPr>
        <w:t>_____________________________________</w:t>
      </w:r>
      <w:r>
        <w:rPr>
          <w:rFonts w:ascii="Times New Roman" w:hAnsi="Times New Roman" w:cs="Times New Roman"/>
          <w:sz w:val="24"/>
          <w:szCs w:val="24"/>
        </w:rPr>
        <w:t>__</w:t>
      </w:r>
      <w:r w:rsidRPr="00835A7B">
        <w:rPr>
          <w:rFonts w:ascii="Times New Roman" w:hAnsi="Times New Roman" w:cs="Times New Roman"/>
          <w:sz w:val="24"/>
          <w:szCs w:val="24"/>
        </w:rPr>
        <w:t>_</w:t>
      </w:r>
      <w:r>
        <w:rPr>
          <w:rFonts w:ascii="Times New Roman" w:hAnsi="Times New Roman" w:cs="Times New Roman"/>
          <w:sz w:val="24"/>
          <w:szCs w:val="24"/>
        </w:rPr>
        <w:t>___</w:t>
      </w:r>
      <w:r w:rsidRPr="00835A7B">
        <w:rPr>
          <w:rFonts w:ascii="Times New Roman" w:hAnsi="Times New Roman" w:cs="Times New Roman"/>
          <w:sz w:val="24"/>
          <w:szCs w:val="24"/>
        </w:rPr>
        <w:t>,</w:t>
      </w:r>
    </w:p>
    <w:p w:rsidR="00391146" w:rsidRPr="00835A7B" w:rsidRDefault="00391146" w:rsidP="00391146">
      <w:pPr>
        <w:pStyle w:val="ConsPlusNonformat"/>
        <w:ind w:left="3686"/>
        <w:jc w:val="center"/>
        <w:rPr>
          <w:rFonts w:ascii="Times New Roman" w:hAnsi="Times New Roman" w:cs="Times New Roman"/>
          <w:sz w:val="24"/>
          <w:szCs w:val="24"/>
        </w:rPr>
      </w:pPr>
      <w:r w:rsidRPr="00391146">
        <w:rPr>
          <w:rFonts w:ascii="Times New Roman" w:hAnsi="Times New Roman" w:cs="Times New Roman"/>
          <w:szCs w:val="24"/>
        </w:rPr>
        <w:t>(фамилия, имя, отчество)</w:t>
      </w:r>
    </w:p>
    <w:p w:rsidR="00391146" w:rsidRPr="00835A7B" w:rsidRDefault="00391146" w:rsidP="00391146">
      <w:pPr>
        <w:pStyle w:val="ConsPlusNonformat"/>
        <w:ind w:left="3686"/>
        <w:rPr>
          <w:rFonts w:ascii="Times New Roman" w:hAnsi="Times New Roman" w:cs="Times New Roman"/>
          <w:sz w:val="24"/>
          <w:szCs w:val="24"/>
        </w:rPr>
      </w:pPr>
      <w:r w:rsidRPr="00835A7B">
        <w:rPr>
          <w:rFonts w:ascii="Times New Roman" w:hAnsi="Times New Roman" w:cs="Times New Roman"/>
          <w:sz w:val="24"/>
          <w:szCs w:val="24"/>
        </w:rPr>
        <w:t>__________________________________</w:t>
      </w:r>
      <w:r>
        <w:rPr>
          <w:rFonts w:ascii="Times New Roman" w:hAnsi="Times New Roman" w:cs="Times New Roman"/>
          <w:sz w:val="24"/>
          <w:szCs w:val="24"/>
        </w:rPr>
        <w:t>___</w:t>
      </w:r>
      <w:r w:rsidRPr="00835A7B">
        <w:rPr>
          <w:rFonts w:ascii="Times New Roman" w:hAnsi="Times New Roman" w:cs="Times New Roman"/>
          <w:sz w:val="24"/>
          <w:szCs w:val="24"/>
        </w:rPr>
        <w:t>___</w:t>
      </w:r>
      <w:r>
        <w:rPr>
          <w:rFonts w:ascii="Times New Roman" w:hAnsi="Times New Roman" w:cs="Times New Roman"/>
          <w:sz w:val="24"/>
          <w:szCs w:val="24"/>
        </w:rPr>
        <w:t>_</w:t>
      </w:r>
      <w:r w:rsidRPr="00835A7B">
        <w:rPr>
          <w:rFonts w:ascii="Times New Roman" w:hAnsi="Times New Roman" w:cs="Times New Roman"/>
          <w:sz w:val="24"/>
          <w:szCs w:val="24"/>
        </w:rPr>
        <w:t>____,</w:t>
      </w:r>
    </w:p>
    <w:p w:rsidR="00391146" w:rsidRPr="00835A7B" w:rsidRDefault="00391146" w:rsidP="00391146">
      <w:pPr>
        <w:pStyle w:val="ConsPlusNonformat"/>
        <w:ind w:left="3686"/>
        <w:jc w:val="center"/>
        <w:rPr>
          <w:rFonts w:ascii="Times New Roman" w:hAnsi="Times New Roman" w:cs="Times New Roman"/>
          <w:sz w:val="24"/>
          <w:szCs w:val="24"/>
        </w:rPr>
      </w:pPr>
      <w:r w:rsidRPr="00391146">
        <w:rPr>
          <w:rFonts w:ascii="Times New Roman" w:hAnsi="Times New Roman" w:cs="Times New Roman"/>
          <w:szCs w:val="24"/>
        </w:rPr>
        <w:t>(серия, номер, дата выдачи паспорта,</w:t>
      </w:r>
    </w:p>
    <w:p w:rsidR="00391146" w:rsidRPr="00835A7B" w:rsidRDefault="00391146" w:rsidP="00391146">
      <w:pPr>
        <w:pStyle w:val="ConsPlusNonformat"/>
        <w:ind w:left="3686"/>
        <w:rPr>
          <w:rFonts w:ascii="Times New Roman" w:hAnsi="Times New Roman" w:cs="Times New Roman"/>
          <w:sz w:val="24"/>
          <w:szCs w:val="24"/>
        </w:rPr>
      </w:pPr>
      <w:r w:rsidRPr="00835A7B">
        <w:rPr>
          <w:rFonts w:ascii="Times New Roman" w:hAnsi="Times New Roman" w:cs="Times New Roman"/>
          <w:sz w:val="24"/>
          <w:szCs w:val="24"/>
        </w:rPr>
        <w:t>___________________________________</w:t>
      </w:r>
      <w:r>
        <w:rPr>
          <w:rFonts w:ascii="Times New Roman" w:hAnsi="Times New Roman" w:cs="Times New Roman"/>
          <w:sz w:val="24"/>
          <w:szCs w:val="24"/>
        </w:rPr>
        <w:t>___</w:t>
      </w:r>
      <w:r w:rsidRPr="00835A7B">
        <w:rPr>
          <w:rFonts w:ascii="Times New Roman" w:hAnsi="Times New Roman" w:cs="Times New Roman"/>
          <w:sz w:val="24"/>
          <w:szCs w:val="24"/>
        </w:rPr>
        <w:t>__</w:t>
      </w:r>
      <w:r>
        <w:rPr>
          <w:rFonts w:ascii="Times New Roman" w:hAnsi="Times New Roman" w:cs="Times New Roman"/>
          <w:sz w:val="24"/>
          <w:szCs w:val="24"/>
        </w:rPr>
        <w:t>_</w:t>
      </w:r>
      <w:r w:rsidRPr="00835A7B">
        <w:rPr>
          <w:rFonts w:ascii="Times New Roman" w:hAnsi="Times New Roman" w:cs="Times New Roman"/>
          <w:sz w:val="24"/>
          <w:szCs w:val="24"/>
        </w:rPr>
        <w:t>____,</w:t>
      </w:r>
    </w:p>
    <w:p w:rsidR="00391146" w:rsidRPr="00835A7B" w:rsidRDefault="00391146" w:rsidP="00391146">
      <w:pPr>
        <w:pStyle w:val="ConsPlusNonformat"/>
        <w:ind w:left="3686"/>
        <w:jc w:val="center"/>
        <w:rPr>
          <w:rFonts w:ascii="Times New Roman" w:hAnsi="Times New Roman" w:cs="Times New Roman"/>
          <w:sz w:val="24"/>
          <w:szCs w:val="24"/>
        </w:rPr>
      </w:pPr>
      <w:r w:rsidRPr="00391146">
        <w:rPr>
          <w:rFonts w:ascii="Times New Roman" w:hAnsi="Times New Roman" w:cs="Times New Roman"/>
          <w:szCs w:val="24"/>
        </w:rPr>
        <w:t>наименование органа, выдавшего паспорт)</w:t>
      </w:r>
    </w:p>
    <w:p w:rsidR="00391146" w:rsidRPr="00835A7B" w:rsidRDefault="00391146" w:rsidP="00391146">
      <w:pPr>
        <w:pStyle w:val="ConsPlusNonformat"/>
        <w:ind w:left="3686"/>
        <w:rPr>
          <w:rFonts w:ascii="Times New Roman" w:hAnsi="Times New Roman" w:cs="Times New Roman"/>
          <w:sz w:val="24"/>
          <w:szCs w:val="24"/>
        </w:rPr>
      </w:pPr>
      <w:r w:rsidRPr="00835A7B">
        <w:rPr>
          <w:rFonts w:ascii="Times New Roman" w:hAnsi="Times New Roman" w:cs="Times New Roman"/>
          <w:sz w:val="24"/>
          <w:szCs w:val="24"/>
        </w:rPr>
        <w:t>____________________________________</w:t>
      </w:r>
      <w:r>
        <w:rPr>
          <w:rFonts w:ascii="Times New Roman" w:hAnsi="Times New Roman" w:cs="Times New Roman"/>
          <w:sz w:val="24"/>
          <w:szCs w:val="24"/>
        </w:rPr>
        <w:t>___</w:t>
      </w:r>
      <w:r w:rsidRPr="00835A7B">
        <w:rPr>
          <w:rFonts w:ascii="Times New Roman" w:hAnsi="Times New Roman" w:cs="Times New Roman"/>
          <w:sz w:val="24"/>
          <w:szCs w:val="24"/>
        </w:rPr>
        <w:t>_</w:t>
      </w:r>
      <w:r>
        <w:rPr>
          <w:rFonts w:ascii="Times New Roman" w:hAnsi="Times New Roman" w:cs="Times New Roman"/>
          <w:sz w:val="24"/>
          <w:szCs w:val="24"/>
        </w:rPr>
        <w:t>_</w:t>
      </w:r>
      <w:r w:rsidRPr="00835A7B">
        <w:rPr>
          <w:rFonts w:ascii="Times New Roman" w:hAnsi="Times New Roman" w:cs="Times New Roman"/>
          <w:sz w:val="24"/>
          <w:szCs w:val="24"/>
        </w:rPr>
        <w:t>____,</w:t>
      </w:r>
    </w:p>
    <w:p w:rsidR="00391146" w:rsidRPr="00835A7B" w:rsidRDefault="00391146" w:rsidP="00391146">
      <w:pPr>
        <w:pStyle w:val="ConsPlusNonformat"/>
        <w:ind w:left="3686"/>
        <w:jc w:val="center"/>
        <w:rPr>
          <w:rFonts w:ascii="Times New Roman" w:hAnsi="Times New Roman" w:cs="Times New Roman"/>
          <w:sz w:val="24"/>
          <w:szCs w:val="24"/>
        </w:rPr>
      </w:pPr>
      <w:r w:rsidRPr="00391146">
        <w:rPr>
          <w:rFonts w:ascii="Times New Roman" w:hAnsi="Times New Roman" w:cs="Times New Roman"/>
          <w:szCs w:val="24"/>
        </w:rPr>
        <w:t>(дата и место рождения)</w:t>
      </w:r>
    </w:p>
    <w:p w:rsidR="00391146" w:rsidRPr="00835A7B" w:rsidRDefault="00391146" w:rsidP="00391146">
      <w:pPr>
        <w:pStyle w:val="ConsPlusNonformat"/>
        <w:ind w:left="3686"/>
        <w:rPr>
          <w:rFonts w:ascii="Times New Roman" w:hAnsi="Times New Roman" w:cs="Times New Roman"/>
          <w:sz w:val="24"/>
          <w:szCs w:val="24"/>
        </w:rPr>
      </w:pPr>
      <w:r w:rsidRPr="00835A7B">
        <w:rPr>
          <w:rFonts w:ascii="Times New Roman" w:hAnsi="Times New Roman" w:cs="Times New Roman"/>
          <w:sz w:val="24"/>
          <w:szCs w:val="24"/>
        </w:rPr>
        <w:t>____________________________________</w:t>
      </w:r>
      <w:r>
        <w:rPr>
          <w:rFonts w:ascii="Times New Roman" w:hAnsi="Times New Roman" w:cs="Times New Roman"/>
          <w:sz w:val="24"/>
          <w:szCs w:val="24"/>
        </w:rPr>
        <w:t>___</w:t>
      </w:r>
      <w:r w:rsidRPr="00835A7B">
        <w:rPr>
          <w:rFonts w:ascii="Times New Roman" w:hAnsi="Times New Roman" w:cs="Times New Roman"/>
          <w:sz w:val="24"/>
          <w:szCs w:val="24"/>
        </w:rPr>
        <w:t>__</w:t>
      </w:r>
      <w:r>
        <w:rPr>
          <w:rFonts w:ascii="Times New Roman" w:hAnsi="Times New Roman" w:cs="Times New Roman"/>
          <w:sz w:val="24"/>
          <w:szCs w:val="24"/>
        </w:rPr>
        <w:t>_</w:t>
      </w:r>
      <w:r w:rsidRPr="00835A7B">
        <w:rPr>
          <w:rFonts w:ascii="Times New Roman" w:hAnsi="Times New Roman" w:cs="Times New Roman"/>
          <w:sz w:val="24"/>
          <w:szCs w:val="24"/>
        </w:rPr>
        <w:t>___,</w:t>
      </w:r>
    </w:p>
    <w:p w:rsidR="00391146" w:rsidRPr="00391146" w:rsidRDefault="00391146" w:rsidP="00391146">
      <w:pPr>
        <w:pStyle w:val="ConsPlusNonformat"/>
        <w:ind w:left="3686"/>
        <w:jc w:val="center"/>
        <w:rPr>
          <w:rFonts w:ascii="Times New Roman" w:hAnsi="Times New Roman" w:cs="Times New Roman"/>
          <w:szCs w:val="24"/>
        </w:rPr>
      </w:pPr>
      <w:r w:rsidRPr="00391146">
        <w:rPr>
          <w:rFonts w:ascii="Times New Roman" w:hAnsi="Times New Roman" w:cs="Times New Roman"/>
          <w:szCs w:val="24"/>
        </w:rPr>
        <w:t xml:space="preserve">(адрес регистрации по месту </w:t>
      </w:r>
      <w:r>
        <w:rPr>
          <w:rFonts w:ascii="Times New Roman" w:hAnsi="Times New Roman" w:cs="Times New Roman"/>
          <w:szCs w:val="24"/>
        </w:rPr>
        <w:t>жительства</w:t>
      </w:r>
      <w:r w:rsidRPr="00391146">
        <w:rPr>
          <w:rFonts w:ascii="Times New Roman" w:hAnsi="Times New Roman" w:cs="Times New Roman"/>
          <w:szCs w:val="24"/>
        </w:rPr>
        <w:t>)</w:t>
      </w:r>
    </w:p>
    <w:p w:rsidR="00391146" w:rsidRPr="00835A7B" w:rsidRDefault="00391146" w:rsidP="00391146">
      <w:pPr>
        <w:pStyle w:val="ConsPlusNonformat"/>
        <w:ind w:left="3686"/>
        <w:rPr>
          <w:rFonts w:ascii="Times New Roman" w:hAnsi="Times New Roman" w:cs="Times New Roman"/>
          <w:sz w:val="24"/>
          <w:szCs w:val="24"/>
        </w:rPr>
      </w:pPr>
      <w:r w:rsidRPr="00835A7B">
        <w:rPr>
          <w:rFonts w:ascii="Times New Roman" w:hAnsi="Times New Roman" w:cs="Times New Roman"/>
          <w:sz w:val="24"/>
          <w:szCs w:val="24"/>
        </w:rPr>
        <w:t>____________________________________</w:t>
      </w:r>
      <w:r>
        <w:rPr>
          <w:rFonts w:ascii="Times New Roman" w:hAnsi="Times New Roman" w:cs="Times New Roman"/>
          <w:sz w:val="24"/>
          <w:szCs w:val="24"/>
        </w:rPr>
        <w:t>___</w:t>
      </w:r>
      <w:r w:rsidRPr="00835A7B">
        <w:rPr>
          <w:rFonts w:ascii="Times New Roman" w:hAnsi="Times New Roman" w:cs="Times New Roman"/>
          <w:sz w:val="24"/>
          <w:szCs w:val="24"/>
        </w:rPr>
        <w:t>______</w:t>
      </w:r>
    </w:p>
    <w:p w:rsidR="00391146" w:rsidRPr="00835A7B" w:rsidRDefault="00391146" w:rsidP="00391146">
      <w:pPr>
        <w:pStyle w:val="ConsPlusNonformat"/>
        <w:ind w:left="3686"/>
        <w:jc w:val="center"/>
        <w:rPr>
          <w:rFonts w:ascii="Times New Roman" w:hAnsi="Times New Roman" w:cs="Times New Roman"/>
          <w:sz w:val="24"/>
          <w:szCs w:val="24"/>
        </w:rPr>
      </w:pPr>
      <w:r w:rsidRPr="00391146">
        <w:rPr>
          <w:rFonts w:ascii="Times New Roman" w:hAnsi="Times New Roman" w:cs="Times New Roman"/>
          <w:szCs w:val="24"/>
        </w:rPr>
        <w:t>(телефон)</w:t>
      </w:r>
    </w:p>
    <w:p w:rsidR="00391146" w:rsidRPr="00835A7B" w:rsidRDefault="00391146" w:rsidP="00391146">
      <w:pPr>
        <w:pStyle w:val="ConsPlusNonformat"/>
        <w:jc w:val="both"/>
        <w:rPr>
          <w:rFonts w:ascii="Times New Roman" w:hAnsi="Times New Roman" w:cs="Times New Roman"/>
          <w:sz w:val="24"/>
          <w:szCs w:val="24"/>
        </w:rPr>
      </w:pPr>
    </w:p>
    <w:p w:rsidR="00391146" w:rsidRDefault="00391146" w:rsidP="00391146">
      <w:pPr>
        <w:pStyle w:val="ConsPlusNonformat"/>
        <w:jc w:val="center"/>
        <w:rPr>
          <w:rFonts w:ascii="Times New Roman" w:hAnsi="Times New Roman" w:cs="Times New Roman"/>
          <w:sz w:val="24"/>
          <w:szCs w:val="24"/>
        </w:rPr>
      </w:pPr>
      <w:bookmarkStart w:id="1" w:name="P141"/>
      <w:bookmarkEnd w:id="1"/>
    </w:p>
    <w:p w:rsidR="00391146" w:rsidRPr="00835A7B" w:rsidRDefault="00391146" w:rsidP="00140E92">
      <w:pPr>
        <w:pStyle w:val="ConsPlusNonformat"/>
        <w:spacing w:line="276"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391146" w:rsidRPr="00835A7B" w:rsidRDefault="00391146" w:rsidP="00140E92">
      <w:pPr>
        <w:pStyle w:val="ConsPlusNonformat"/>
        <w:spacing w:line="276" w:lineRule="auto"/>
        <w:jc w:val="both"/>
        <w:rPr>
          <w:rFonts w:ascii="Times New Roman" w:hAnsi="Times New Roman" w:cs="Times New Roman"/>
          <w:sz w:val="24"/>
          <w:szCs w:val="24"/>
        </w:rPr>
      </w:pPr>
    </w:p>
    <w:p w:rsidR="00391146" w:rsidRDefault="00391146" w:rsidP="00140E92">
      <w:pPr>
        <w:pStyle w:val="ConsPlusNonformat"/>
        <w:spacing w:line="276" w:lineRule="auto"/>
        <w:jc w:val="both"/>
        <w:rPr>
          <w:rFonts w:ascii="Times New Roman" w:hAnsi="Times New Roman" w:cs="Times New Roman"/>
          <w:sz w:val="24"/>
          <w:szCs w:val="24"/>
        </w:rPr>
      </w:pPr>
      <w:r w:rsidRPr="00835A7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000000"/>
          <w:sz w:val="24"/>
          <w:szCs w:val="24"/>
        </w:rPr>
        <w:t xml:space="preserve">Прошу установить мне ежемесячную доплату к назначенной в соответствии с законодательством Российской Федерации страховой пенсии </w:t>
      </w:r>
      <w:r>
        <w:rPr>
          <w:rFonts w:ascii="Times New Roman" w:hAnsi="Times New Roman" w:cs="Times New Roman"/>
          <w:sz w:val="24"/>
          <w:szCs w:val="24"/>
        </w:rPr>
        <w:t>_______________________</w:t>
      </w:r>
      <w:r w:rsidRPr="00835A7B">
        <w:rPr>
          <w:rFonts w:ascii="Times New Roman" w:hAnsi="Times New Roman" w:cs="Times New Roman"/>
          <w:sz w:val="24"/>
          <w:szCs w:val="24"/>
        </w:rPr>
        <w:t>.</w:t>
      </w:r>
    </w:p>
    <w:p w:rsidR="00391146" w:rsidRPr="00835A7B" w:rsidRDefault="00391146" w:rsidP="00140E92">
      <w:pPr>
        <w:pStyle w:val="ConsPlusNonformat"/>
        <w:spacing w:line="276" w:lineRule="auto"/>
        <w:ind w:left="6379"/>
        <w:jc w:val="center"/>
        <w:rPr>
          <w:rFonts w:ascii="Times New Roman" w:hAnsi="Times New Roman" w:cs="Times New Roman"/>
          <w:sz w:val="24"/>
          <w:szCs w:val="24"/>
        </w:rPr>
      </w:pPr>
      <w:r w:rsidRPr="00391146">
        <w:rPr>
          <w:rFonts w:ascii="Times New Roman" w:hAnsi="Times New Roman" w:cs="Times New Roman"/>
          <w:szCs w:val="24"/>
        </w:rPr>
        <w:t>(вид пенсии)</w:t>
      </w:r>
    </w:p>
    <w:p w:rsidR="00391146" w:rsidRPr="00835A7B" w:rsidRDefault="00391146" w:rsidP="00140E92">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835A7B">
        <w:rPr>
          <w:rFonts w:ascii="Times New Roman" w:hAnsi="Times New Roman" w:cs="Times New Roman"/>
          <w:sz w:val="24"/>
          <w:szCs w:val="24"/>
        </w:rPr>
        <w:t>Ежемесячную доплату к страховой пенсии п</w:t>
      </w:r>
      <w:r>
        <w:rPr>
          <w:rFonts w:ascii="Times New Roman" w:hAnsi="Times New Roman" w:cs="Times New Roman"/>
          <w:sz w:val="24"/>
          <w:szCs w:val="24"/>
        </w:rPr>
        <w:t xml:space="preserve">о старости (инвалидности) прошу </w:t>
      </w:r>
      <w:r w:rsidRPr="00835A7B">
        <w:rPr>
          <w:rFonts w:ascii="Times New Roman" w:hAnsi="Times New Roman" w:cs="Times New Roman"/>
          <w:sz w:val="24"/>
          <w:szCs w:val="24"/>
        </w:rPr>
        <w:t>перечислять на ____________________________________________________________</w:t>
      </w:r>
      <w:r>
        <w:rPr>
          <w:rFonts w:ascii="Times New Roman" w:hAnsi="Times New Roman" w:cs="Times New Roman"/>
          <w:sz w:val="24"/>
          <w:szCs w:val="24"/>
        </w:rPr>
        <w:t>___</w:t>
      </w:r>
    </w:p>
    <w:p w:rsidR="00391146" w:rsidRPr="00835A7B" w:rsidRDefault="00391146" w:rsidP="00140E92">
      <w:pPr>
        <w:pStyle w:val="ConsPlusNonformat"/>
        <w:spacing w:line="276" w:lineRule="auto"/>
        <w:jc w:val="both"/>
        <w:rPr>
          <w:rFonts w:ascii="Times New Roman" w:hAnsi="Times New Roman" w:cs="Times New Roman"/>
          <w:sz w:val="24"/>
          <w:szCs w:val="24"/>
        </w:rPr>
      </w:pPr>
      <w:r w:rsidRPr="00835A7B">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w:t>
      </w:r>
      <w:r w:rsidRPr="00835A7B">
        <w:rPr>
          <w:rFonts w:ascii="Times New Roman" w:hAnsi="Times New Roman" w:cs="Times New Roman"/>
          <w:sz w:val="24"/>
          <w:szCs w:val="24"/>
        </w:rPr>
        <w:t>.</w:t>
      </w:r>
    </w:p>
    <w:p w:rsidR="00391146" w:rsidRPr="00140E92" w:rsidRDefault="00140E92" w:rsidP="00140E92">
      <w:pPr>
        <w:pStyle w:val="ConsPlusNonformat"/>
        <w:spacing w:line="276" w:lineRule="auto"/>
        <w:jc w:val="center"/>
        <w:rPr>
          <w:rFonts w:ascii="Times New Roman" w:hAnsi="Times New Roman" w:cs="Times New Roman"/>
          <w:szCs w:val="24"/>
        </w:rPr>
      </w:pPr>
      <w:r>
        <w:rPr>
          <w:rFonts w:ascii="Times New Roman" w:hAnsi="Times New Roman" w:cs="Times New Roman"/>
          <w:szCs w:val="24"/>
        </w:rPr>
        <w:t>(указать расчетный</w:t>
      </w:r>
      <w:r w:rsidR="00391146" w:rsidRPr="00140E92">
        <w:rPr>
          <w:rFonts w:ascii="Times New Roman" w:hAnsi="Times New Roman" w:cs="Times New Roman"/>
          <w:szCs w:val="24"/>
        </w:rPr>
        <w:t xml:space="preserve"> счет, наименование кредитной организации,</w:t>
      </w:r>
    </w:p>
    <w:p w:rsidR="00391146" w:rsidRDefault="00391146" w:rsidP="00140E92">
      <w:pPr>
        <w:pStyle w:val="ConsPlusNonformat"/>
        <w:spacing w:line="276" w:lineRule="auto"/>
        <w:jc w:val="center"/>
        <w:rPr>
          <w:rFonts w:ascii="Times New Roman" w:hAnsi="Times New Roman" w:cs="Times New Roman"/>
          <w:sz w:val="24"/>
          <w:szCs w:val="24"/>
        </w:rPr>
      </w:pPr>
      <w:r w:rsidRPr="00140E92">
        <w:rPr>
          <w:rFonts w:ascii="Times New Roman" w:hAnsi="Times New Roman" w:cs="Times New Roman"/>
          <w:szCs w:val="24"/>
        </w:rPr>
        <w:t>БИК, ИНН, корреспондентский счет кредитной организации)</w:t>
      </w:r>
    </w:p>
    <w:p w:rsidR="00BF2376" w:rsidRDefault="00BF2376" w:rsidP="00BF2376">
      <w:pPr>
        <w:pStyle w:val="ConsPlusNonformat"/>
        <w:spacing w:line="276" w:lineRule="auto"/>
        <w:ind w:right="251" w:firstLine="709"/>
        <w:jc w:val="both"/>
        <w:rPr>
          <w:rFonts w:ascii="Times New Roman" w:hAnsi="Times New Roman" w:cs="Times New Roman"/>
          <w:sz w:val="24"/>
          <w:szCs w:val="24"/>
        </w:rPr>
      </w:pPr>
    </w:p>
    <w:p w:rsidR="00BF2376" w:rsidRDefault="00BF2376" w:rsidP="00BF2376">
      <w:pPr>
        <w:pStyle w:val="ConsPlusNonformat"/>
        <w:spacing w:line="276" w:lineRule="auto"/>
        <w:ind w:right="251" w:firstLine="709"/>
        <w:jc w:val="both"/>
        <w:rPr>
          <w:rFonts w:ascii="Times New Roman" w:hAnsi="Times New Roman" w:cs="Times New Roman"/>
          <w:sz w:val="24"/>
          <w:szCs w:val="24"/>
        </w:rPr>
      </w:pPr>
      <w:r>
        <w:rPr>
          <w:rFonts w:ascii="Times New Roman" w:hAnsi="Times New Roman" w:cs="Times New Roman"/>
          <w:sz w:val="24"/>
          <w:szCs w:val="24"/>
        </w:rPr>
        <w:t>Подтверждаю, что не замещаю государственную должность</w:t>
      </w:r>
      <w:r w:rsidRPr="00BF2376">
        <w:rPr>
          <w:rFonts w:ascii="Times New Roman" w:hAnsi="Times New Roman" w:cs="Times New Roman"/>
          <w:sz w:val="24"/>
          <w:szCs w:val="24"/>
        </w:rPr>
        <w:t xml:space="preserve"> Росси</w:t>
      </w:r>
      <w:r>
        <w:rPr>
          <w:rFonts w:ascii="Times New Roman" w:hAnsi="Times New Roman" w:cs="Times New Roman"/>
          <w:sz w:val="24"/>
          <w:szCs w:val="24"/>
        </w:rPr>
        <w:t>йской Федерации, государственную должность</w:t>
      </w:r>
      <w:r w:rsidRPr="00BF2376">
        <w:rPr>
          <w:rFonts w:ascii="Times New Roman" w:hAnsi="Times New Roman" w:cs="Times New Roman"/>
          <w:sz w:val="24"/>
          <w:szCs w:val="24"/>
        </w:rPr>
        <w:t xml:space="preserve"> субъекта Российской Федерации</w:t>
      </w:r>
      <w:r>
        <w:rPr>
          <w:rFonts w:ascii="Times New Roman" w:hAnsi="Times New Roman" w:cs="Times New Roman"/>
          <w:sz w:val="24"/>
          <w:szCs w:val="24"/>
        </w:rPr>
        <w:t xml:space="preserve"> на постоянной основе, муниципальную должность </w:t>
      </w:r>
      <w:r w:rsidRPr="00BF2376">
        <w:rPr>
          <w:rFonts w:ascii="Times New Roman" w:hAnsi="Times New Roman" w:cs="Times New Roman"/>
          <w:sz w:val="24"/>
          <w:szCs w:val="24"/>
        </w:rPr>
        <w:t xml:space="preserve">на постоянной основе, </w:t>
      </w:r>
      <w:r>
        <w:rPr>
          <w:rFonts w:ascii="Times New Roman" w:hAnsi="Times New Roman" w:cs="Times New Roman"/>
          <w:sz w:val="24"/>
          <w:szCs w:val="24"/>
        </w:rPr>
        <w:t>не прохожу государственную</w:t>
      </w:r>
      <w:r w:rsidRPr="00BF2376">
        <w:rPr>
          <w:rFonts w:ascii="Times New Roman" w:hAnsi="Times New Roman" w:cs="Times New Roman"/>
          <w:sz w:val="24"/>
          <w:szCs w:val="24"/>
        </w:rPr>
        <w:t xml:space="preserve"> служб</w:t>
      </w:r>
      <w:r>
        <w:rPr>
          <w:rFonts w:ascii="Times New Roman" w:hAnsi="Times New Roman" w:cs="Times New Roman"/>
          <w:sz w:val="24"/>
          <w:szCs w:val="24"/>
        </w:rPr>
        <w:t>у</w:t>
      </w:r>
      <w:r w:rsidRPr="00BF2376">
        <w:rPr>
          <w:rFonts w:ascii="Times New Roman" w:hAnsi="Times New Roman" w:cs="Times New Roman"/>
          <w:sz w:val="24"/>
          <w:szCs w:val="24"/>
        </w:rPr>
        <w:t xml:space="preserve"> Рос</w:t>
      </w:r>
      <w:r>
        <w:rPr>
          <w:rFonts w:ascii="Times New Roman" w:hAnsi="Times New Roman" w:cs="Times New Roman"/>
          <w:sz w:val="24"/>
          <w:szCs w:val="24"/>
        </w:rPr>
        <w:t>сийской Федерации, муниципальную службу</w:t>
      </w:r>
      <w:r w:rsidRPr="00BF2376">
        <w:rPr>
          <w:rFonts w:ascii="Times New Roman" w:hAnsi="Times New Roman" w:cs="Times New Roman"/>
          <w:sz w:val="24"/>
          <w:szCs w:val="24"/>
        </w:rPr>
        <w:t xml:space="preserve">, </w:t>
      </w:r>
      <w:r>
        <w:rPr>
          <w:rFonts w:ascii="Times New Roman" w:hAnsi="Times New Roman" w:cs="Times New Roman"/>
          <w:sz w:val="24"/>
          <w:szCs w:val="24"/>
        </w:rPr>
        <w:t>не работаю</w:t>
      </w:r>
      <w:r w:rsidRPr="00BF2376">
        <w:rPr>
          <w:rFonts w:ascii="Times New Roman" w:hAnsi="Times New Roman" w:cs="Times New Roman"/>
          <w:sz w:val="24"/>
          <w:szCs w:val="24"/>
        </w:rPr>
        <w:t xml:space="preserve">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w:t>
      </w:r>
      <w:r>
        <w:rPr>
          <w:rFonts w:ascii="Times New Roman" w:hAnsi="Times New Roman" w:cs="Times New Roman"/>
          <w:sz w:val="24"/>
          <w:szCs w:val="24"/>
        </w:rPr>
        <w:t xml:space="preserve">а не нахожусь </w:t>
      </w:r>
      <w:r w:rsidRPr="00BF2376">
        <w:rPr>
          <w:rFonts w:ascii="Times New Roman" w:hAnsi="Times New Roman" w:cs="Times New Roman"/>
          <w:sz w:val="24"/>
          <w:szCs w:val="24"/>
        </w:rPr>
        <w:t>в период</w:t>
      </w:r>
      <w:r>
        <w:rPr>
          <w:rFonts w:ascii="Times New Roman" w:hAnsi="Times New Roman" w:cs="Times New Roman"/>
          <w:sz w:val="24"/>
          <w:szCs w:val="24"/>
        </w:rPr>
        <w:t>е</w:t>
      </w:r>
      <w:r w:rsidRPr="00BF2376">
        <w:rPr>
          <w:rFonts w:ascii="Times New Roman" w:hAnsi="Times New Roman" w:cs="Times New Roman"/>
          <w:sz w:val="24"/>
          <w:szCs w:val="24"/>
        </w:rPr>
        <w:t xml:space="preserve"> сохранения среднего месячного заработка в соответствии со статьей 318 Трудового кодекса Российской Федерации.</w:t>
      </w:r>
    </w:p>
    <w:p w:rsidR="00BF2376" w:rsidRDefault="00BF2376" w:rsidP="00BF2376">
      <w:pPr>
        <w:pStyle w:val="ConsPlusNonformat"/>
        <w:spacing w:line="276" w:lineRule="auto"/>
        <w:ind w:right="251" w:firstLine="709"/>
        <w:jc w:val="both"/>
        <w:rPr>
          <w:rFonts w:ascii="Times New Roman" w:hAnsi="Times New Roman" w:cs="Times New Roman"/>
          <w:sz w:val="24"/>
          <w:szCs w:val="24"/>
        </w:rPr>
      </w:pPr>
      <w:r>
        <w:rPr>
          <w:rFonts w:ascii="Times New Roman" w:hAnsi="Times New Roman" w:cs="Times New Roman"/>
          <w:sz w:val="24"/>
          <w:szCs w:val="24"/>
        </w:rPr>
        <w:t>Подтверждаю, что не являюсь получателем пенсии</w:t>
      </w:r>
      <w:r w:rsidR="00A76281">
        <w:rPr>
          <w:rFonts w:ascii="Times New Roman" w:hAnsi="Times New Roman" w:cs="Times New Roman"/>
          <w:sz w:val="24"/>
          <w:szCs w:val="24"/>
        </w:rPr>
        <w:t xml:space="preserve"> за выслугу лет, ежемесячной</w:t>
      </w:r>
      <w:r w:rsidRPr="00BF2376">
        <w:rPr>
          <w:rFonts w:ascii="Times New Roman" w:hAnsi="Times New Roman" w:cs="Times New Roman"/>
          <w:sz w:val="24"/>
          <w:szCs w:val="24"/>
        </w:rPr>
        <w:t xml:space="preserve"> доплат</w:t>
      </w:r>
      <w:r w:rsidR="00A76281">
        <w:rPr>
          <w:rFonts w:ascii="Times New Roman" w:hAnsi="Times New Roman" w:cs="Times New Roman"/>
          <w:sz w:val="24"/>
          <w:szCs w:val="24"/>
        </w:rPr>
        <w:t>ы к пенсии или иной аналогичной выплаты.</w:t>
      </w:r>
    </w:p>
    <w:p w:rsidR="006C15B5" w:rsidRDefault="00BF2376" w:rsidP="00BF2376">
      <w:pPr>
        <w:pStyle w:val="ConsPlusNonformat"/>
        <w:spacing w:line="276" w:lineRule="auto"/>
        <w:ind w:right="251" w:firstLine="709"/>
        <w:jc w:val="both"/>
        <w:rPr>
          <w:rFonts w:ascii="Times New Roman" w:hAnsi="Times New Roman" w:cs="Times New Roman"/>
          <w:sz w:val="24"/>
          <w:szCs w:val="24"/>
        </w:rPr>
      </w:pPr>
      <w:r w:rsidRPr="00585DF2">
        <w:rPr>
          <w:rFonts w:ascii="Times New Roman" w:hAnsi="Times New Roman" w:cs="Times New Roman"/>
          <w:sz w:val="24"/>
          <w:szCs w:val="24"/>
        </w:rPr>
        <w:t>Обязуюсь в 5-дневный срок уведомить админи</w:t>
      </w:r>
      <w:r>
        <w:rPr>
          <w:rFonts w:ascii="Times New Roman" w:hAnsi="Times New Roman" w:cs="Times New Roman"/>
          <w:sz w:val="24"/>
          <w:szCs w:val="24"/>
        </w:rPr>
        <w:t xml:space="preserve">страцию Кемского муниципального округа </w:t>
      </w:r>
      <w:r w:rsidRPr="00585DF2">
        <w:rPr>
          <w:rFonts w:ascii="Times New Roman" w:hAnsi="Times New Roman" w:cs="Times New Roman"/>
          <w:sz w:val="24"/>
          <w:szCs w:val="24"/>
        </w:rPr>
        <w:t>о наступлении обстоятельств, влекущих</w:t>
      </w:r>
      <w:r>
        <w:rPr>
          <w:rFonts w:ascii="Times New Roman" w:hAnsi="Times New Roman" w:cs="Times New Roman"/>
          <w:sz w:val="24"/>
          <w:szCs w:val="24"/>
        </w:rPr>
        <w:t xml:space="preserve"> приостановление, </w:t>
      </w:r>
      <w:r w:rsidRPr="00585DF2">
        <w:rPr>
          <w:rFonts w:ascii="Times New Roman" w:hAnsi="Times New Roman" w:cs="Times New Roman"/>
          <w:sz w:val="24"/>
          <w:szCs w:val="24"/>
        </w:rPr>
        <w:t>прекращение выплаты ежемесячной доплаты.</w:t>
      </w:r>
    </w:p>
    <w:p w:rsidR="00391146" w:rsidRDefault="00391146" w:rsidP="00140E92">
      <w:pPr>
        <w:pStyle w:val="ConsPlusNonformat"/>
        <w:spacing w:line="276" w:lineRule="auto"/>
        <w:ind w:right="251" w:firstLine="709"/>
        <w:rPr>
          <w:rFonts w:ascii="Times New Roman" w:hAnsi="Times New Roman" w:cs="Times New Roman"/>
          <w:sz w:val="24"/>
          <w:szCs w:val="24"/>
        </w:rPr>
      </w:pPr>
      <w:r w:rsidRPr="00140E92">
        <w:rPr>
          <w:rFonts w:ascii="Times New Roman" w:hAnsi="Times New Roman" w:cs="Times New Roman"/>
          <w:sz w:val="24"/>
          <w:szCs w:val="24"/>
        </w:rPr>
        <w:lastRenderedPageBreak/>
        <w:t xml:space="preserve">Приложение: </w:t>
      </w:r>
    </w:p>
    <w:p w:rsidR="00A76281" w:rsidRPr="00140E92" w:rsidRDefault="00A76281" w:rsidP="00140E92">
      <w:pPr>
        <w:pStyle w:val="ConsPlusNonformat"/>
        <w:spacing w:line="276" w:lineRule="auto"/>
        <w:ind w:right="251" w:firstLine="709"/>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377"/>
        <w:gridCol w:w="1843"/>
        <w:gridCol w:w="1559"/>
      </w:tblGrid>
      <w:tr w:rsidR="00391146" w:rsidRPr="00140E92" w:rsidTr="00140E92">
        <w:tc>
          <w:tcPr>
            <w:tcW w:w="577" w:type="dxa"/>
          </w:tcPr>
          <w:p w:rsidR="00391146" w:rsidRPr="00140E92" w:rsidRDefault="00140E92" w:rsidP="00140E92">
            <w:pPr>
              <w:pStyle w:val="ConsPlusNonformat"/>
              <w:jc w:val="center"/>
              <w:rPr>
                <w:rFonts w:ascii="Times New Roman" w:eastAsia="Calibri" w:hAnsi="Times New Roman" w:cs="Times New Roman"/>
              </w:rPr>
            </w:pPr>
            <w:r>
              <w:rPr>
                <w:rFonts w:ascii="Times New Roman" w:eastAsia="Calibri" w:hAnsi="Times New Roman" w:cs="Times New Roman"/>
              </w:rPr>
              <w:t>№ п/п</w:t>
            </w:r>
          </w:p>
        </w:tc>
        <w:tc>
          <w:tcPr>
            <w:tcW w:w="5377" w:type="dxa"/>
          </w:tcPr>
          <w:p w:rsidR="00391146" w:rsidRPr="00140E92" w:rsidRDefault="00391146" w:rsidP="00140E92">
            <w:pPr>
              <w:pStyle w:val="ConsPlusNonformat"/>
              <w:jc w:val="center"/>
              <w:rPr>
                <w:rFonts w:ascii="Times New Roman" w:eastAsia="Calibri" w:hAnsi="Times New Roman" w:cs="Times New Roman"/>
              </w:rPr>
            </w:pPr>
            <w:r w:rsidRPr="00140E92">
              <w:rPr>
                <w:rFonts w:ascii="Times New Roman" w:eastAsia="Calibri" w:hAnsi="Times New Roman" w:cs="Times New Roman"/>
              </w:rPr>
              <w:t>Наименование документа</w:t>
            </w:r>
          </w:p>
        </w:tc>
        <w:tc>
          <w:tcPr>
            <w:tcW w:w="1843" w:type="dxa"/>
          </w:tcPr>
          <w:p w:rsidR="00391146" w:rsidRPr="00140E92" w:rsidRDefault="00391146" w:rsidP="00140E92">
            <w:pPr>
              <w:pStyle w:val="ConsPlusNonformat"/>
              <w:jc w:val="center"/>
              <w:rPr>
                <w:rFonts w:ascii="Times New Roman" w:eastAsia="Calibri" w:hAnsi="Times New Roman" w:cs="Times New Roman"/>
              </w:rPr>
            </w:pPr>
            <w:r w:rsidRPr="00140E92">
              <w:rPr>
                <w:rFonts w:ascii="Times New Roman" w:eastAsia="Calibri" w:hAnsi="Times New Roman" w:cs="Times New Roman"/>
              </w:rPr>
              <w:t>Количество листов оригиналов</w:t>
            </w:r>
          </w:p>
        </w:tc>
        <w:tc>
          <w:tcPr>
            <w:tcW w:w="1559" w:type="dxa"/>
          </w:tcPr>
          <w:p w:rsidR="00391146" w:rsidRPr="00140E92" w:rsidRDefault="00391146" w:rsidP="00140E92">
            <w:pPr>
              <w:pStyle w:val="ConsPlusNonformat"/>
              <w:jc w:val="center"/>
              <w:rPr>
                <w:rFonts w:ascii="Times New Roman" w:eastAsia="Calibri" w:hAnsi="Times New Roman" w:cs="Times New Roman"/>
              </w:rPr>
            </w:pPr>
            <w:r w:rsidRPr="00140E92">
              <w:rPr>
                <w:rFonts w:ascii="Times New Roman" w:eastAsia="Calibri" w:hAnsi="Times New Roman" w:cs="Times New Roman"/>
              </w:rPr>
              <w:t>Количество листов копий</w:t>
            </w:r>
          </w:p>
        </w:tc>
      </w:tr>
      <w:tr w:rsidR="00391146" w:rsidRPr="00140E92" w:rsidTr="00140E92">
        <w:tc>
          <w:tcPr>
            <w:tcW w:w="577" w:type="dxa"/>
          </w:tcPr>
          <w:p w:rsidR="00391146" w:rsidRPr="00140E92" w:rsidRDefault="00391146"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r>
      <w:tr w:rsidR="00391146" w:rsidRPr="00140E92" w:rsidTr="00140E92">
        <w:tc>
          <w:tcPr>
            <w:tcW w:w="577" w:type="dxa"/>
          </w:tcPr>
          <w:p w:rsidR="00391146" w:rsidRPr="00140E92" w:rsidRDefault="00391146"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r>
      <w:tr w:rsidR="00391146" w:rsidRPr="00140E92" w:rsidTr="00140E92">
        <w:tc>
          <w:tcPr>
            <w:tcW w:w="577" w:type="dxa"/>
          </w:tcPr>
          <w:p w:rsidR="00391146" w:rsidRPr="00140E92" w:rsidRDefault="00391146"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r>
      <w:tr w:rsidR="00391146" w:rsidRPr="00140E92" w:rsidTr="00140E92">
        <w:tc>
          <w:tcPr>
            <w:tcW w:w="577" w:type="dxa"/>
          </w:tcPr>
          <w:p w:rsidR="00391146" w:rsidRPr="00140E92" w:rsidRDefault="00391146"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r>
      <w:tr w:rsidR="00391146" w:rsidRPr="00140E92" w:rsidTr="00140E92">
        <w:tc>
          <w:tcPr>
            <w:tcW w:w="577" w:type="dxa"/>
          </w:tcPr>
          <w:p w:rsidR="00391146" w:rsidRPr="00140E92" w:rsidRDefault="00391146"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391146" w:rsidRPr="00140E92" w:rsidRDefault="00391146" w:rsidP="00140E92">
            <w:pPr>
              <w:pStyle w:val="ConsPlusNonformat"/>
              <w:spacing w:line="276" w:lineRule="auto"/>
              <w:ind w:right="251"/>
              <w:rPr>
                <w:rFonts w:ascii="Times New Roman" w:eastAsia="Calibri" w:hAnsi="Times New Roman" w:cs="Times New Roman"/>
                <w:sz w:val="22"/>
                <w:szCs w:val="22"/>
              </w:rPr>
            </w:pPr>
          </w:p>
        </w:tc>
      </w:tr>
      <w:tr w:rsidR="00A76281" w:rsidRPr="00140E92" w:rsidTr="00140E92">
        <w:tc>
          <w:tcPr>
            <w:tcW w:w="577" w:type="dxa"/>
          </w:tcPr>
          <w:p w:rsidR="00A76281" w:rsidRPr="00140E92" w:rsidRDefault="00A76281"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r>
      <w:tr w:rsidR="00140E92" w:rsidRPr="00140E92" w:rsidTr="00140E92">
        <w:tc>
          <w:tcPr>
            <w:tcW w:w="577" w:type="dxa"/>
          </w:tcPr>
          <w:p w:rsidR="00140E92" w:rsidRPr="00140E92" w:rsidRDefault="00140E92"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140E92" w:rsidRPr="00140E92" w:rsidRDefault="00140E92"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140E92" w:rsidRPr="00140E92" w:rsidRDefault="00140E92"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140E92" w:rsidRPr="00140E92" w:rsidRDefault="00140E92" w:rsidP="00140E92">
            <w:pPr>
              <w:pStyle w:val="ConsPlusNonformat"/>
              <w:spacing w:line="276" w:lineRule="auto"/>
              <w:ind w:right="251"/>
              <w:rPr>
                <w:rFonts w:ascii="Times New Roman" w:eastAsia="Calibri" w:hAnsi="Times New Roman" w:cs="Times New Roman"/>
                <w:sz w:val="22"/>
                <w:szCs w:val="22"/>
              </w:rPr>
            </w:pPr>
          </w:p>
        </w:tc>
      </w:tr>
      <w:tr w:rsidR="00A76281" w:rsidRPr="00140E92" w:rsidTr="00140E92">
        <w:tc>
          <w:tcPr>
            <w:tcW w:w="577" w:type="dxa"/>
          </w:tcPr>
          <w:p w:rsidR="00A76281" w:rsidRPr="00140E92" w:rsidRDefault="00A76281"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r>
      <w:tr w:rsidR="00A76281" w:rsidRPr="00140E92" w:rsidTr="00140E92">
        <w:tc>
          <w:tcPr>
            <w:tcW w:w="577" w:type="dxa"/>
          </w:tcPr>
          <w:p w:rsidR="00A76281" w:rsidRPr="00140E92" w:rsidRDefault="00A76281" w:rsidP="00140E92">
            <w:pPr>
              <w:pStyle w:val="ConsPlusNonformat"/>
              <w:spacing w:line="276" w:lineRule="auto"/>
              <w:jc w:val="center"/>
              <w:rPr>
                <w:rFonts w:ascii="Times New Roman" w:eastAsia="Calibri" w:hAnsi="Times New Roman" w:cs="Times New Roman"/>
                <w:sz w:val="22"/>
                <w:szCs w:val="22"/>
              </w:rPr>
            </w:pPr>
          </w:p>
        </w:tc>
        <w:tc>
          <w:tcPr>
            <w:tcW w:w="5377"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c>
          <w:tcPr>
            <w:tcW w:w="1843"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c>
          <w:tcPr>
            <w:tcW w:w="1559" w:type="dxa"/>
          </w:tcPr>
          <w:p w:rsidR="00A76281" w:rsidRPr="00140E92" w:rsidRDefault="00A76281" w:rsidP="00140E92">
            <w:pPr>
              <w:pStyle w:val="ConsPlusNonformat"/>
              <w:spacing w:line="276" w:lineRule="auto"/>
              <w:ind w:right="251"/>
              <w:rPr>
                <w:rFonts w:ascii="Times New Roman" w:eastAsia="Calibri" w:hAnsi="Times New Roman" w:cs="Times New Roman"/>
                <w:sz w:val="22"/>
                <w:szCs w:val="22"/>
              </w:rPr>
            </w:pPr>
          </w:p>
        </w:tc>
      </w:tr>
    </w:tbl>
    <w:p w:rsidR="00391146" w:rsidRDefault="00391146" w:rsidP="00391146">
      <w:pPr>
        <w:pStyle w:val="ConsPlusNonformat"/>
        <w:spacing w:line="276" w:lineRule="auto"/>
        <w:ind w:right="251"/>
        <w:rPr>
          <w:rFonts w:ascii="Times New Roman" w:hAnsi="Times New Roman" w:cs="Times New Roman"/>
          <w:sz w:val="24"/>
          <w:szCs w:val="24"/>
        </w:rPr>
      </w:pPr>
    </w:p>
    <w:p w:rsidR="006C15B5" w:rsidRPr="00585DF2" w:rsidRDefault="006C15B5" w:rsidP="00391146">
      <w:pPr>
        <w:pStyle w:val="ConsPlusNonformat"/>
        <w:spacing w:line="276" w:lineRule="auto"/>
        <w:ind w:right="251"/>
        <w:rPr>
          <w:rFonts w:ascii="Times New Roman" w:hAnsi="Times New Roman" w:cs="Times New Roman"/>
          <w:sz w:val="24"/>
          <w:szCs w:val="24"/>
        </w:rPr>
      </w:pPr>
    </w:p>
    <w:p w:rsidR="00391146" w:rsidRPr="00FE1425" w:rsidRDefault="00A75F5D" w:rsidP="006C15B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___ »</w:t>
      </w:r>
      <w:r w:rsidR="00391146" w:rsidRPr="00FE1425">
        <w:rPr>
          <w:rFonts w:ascii="Times New Roman" w:hAnsi="Times New Roman" w:cs="Times New Roman"/>
          <w:sz w:val="24"/>
          <w:szCs w:val="24"/>
        </w:rPr>
        <w:t xml:space="preserve"> _</w:t>
      </w:r>
      <w:r>
        <w:rPr>
          <w:rFonts w:ascii="Times New Roman" w:hAnsi="Times New Roman" w:cs="Times New Roman"/>
          <w:sz w:val="24"/>
          <w:szCs w:val="24"/>
        </w:rPr>
        <w:t>____</w:t>
      </w:r>
      <w:r w:rsidR="00391146" w:rsidRPr="00FE1425">
        <w:rPr>
          <w:rFonts w:ascii="Times New Roman" w:hAnsi="Times New Roman" w:cs="Times New Roman"/>
          <w:sz w:val="24"/>
          <w:szCs w:val="24"/>
        </w:rPr>
        <w:t>_________ 20</w:t>
      </w:r>
      <w:r>
        <w:rPr>
          <w:rFonts w:ascii="Times New Roman" w:hAnsi="Times New Roman" w:cs="Times New Roman"/>
          <w:sz w:val="24"/>
          <w:szCs w:val="24"/>
        </w:rPr>
        <w:t xml:space="preserve"> </w:t>
      </w:r>
      <w:r w:rsidR="00391146" w:rsidRPr="00FE1425">
        <w:rPr>
          <w:rFonts w:ascii="Times New Roman" w:hAnsi="Times New Roman" w:cs="Times New Roman"/>
          <w:sz w:val="24"/>
          <w:szCs w:val="24"/>
        </w:rPr>
        <w:t>___ года                   ____________</w:t>
      </w:r>
      <w:r>
        <w:rPr>
          <w:rFonts w:ascii="Times New Roman" w:hAnsi="Times New Roman" w:cs="Times New Roman"/>
          <w:sz w:val="24"/>
          <w:szCs w:val="24"/>
        </w:rPr>
        <w:t>_</w:t>
      </w:r>
      <w:r w:rsidR="00391146" w:rsidRPr="00FE1425">
        <w:rPr>
          <w:rFonts w:ascii="Times New Roman" w:hAnsi="Times New Roman" w:cs="Times New Roman"/>
          <w:sz w:val="24"/>
          <w:szCs w:val="24"/>
        </w:rPr>
        <w:t>_____________</w:t>
      </w:r>
    </w:p>
    <w:p w:rsidR="00726DB8" w:rsidRDefault="00391146" w:rsidP="006C15B5">
      <w:pPr>
        <w:pStyle w:val="ConsPlusNonformat"/>
        <w:ind w:left="5670" w:right="282"/>
        <w:jc w:val="center"/>
        <w:rPr>
          <w:rFonts w:ascii="Times New Roman" w:hAnsi="Times New Roman" w:cs="Times New Roman"/>
          <w:szCs w:val="24"/>
        </w:rPr>
      </w:pPr>
      <w:r w:rsidRPr="00A75F5D">
        <w:rPr>
          <w:rFonts w:ascii="Times New Roman" w:hAnsi="Times New Roman" w:cs="Times New Roman"/>
          <w:szCs w:val="24"/>
        </w:rPr>
        <w:t>(подпись заявителя)</w:t>
      </w:r>
    </w:p>
    <w:p w:rsidR="00A75F5D" w:rsidRPr="00A75F5D" w:rsidRDefault="00A75F5D" w:rsidP="00A75F5D">
      <w:pPr>
        <w:pStyle w:val="ConsPlusNonformat"/>
        <w:ind w:right="-2"/>
        <w:rPr>
          <w:rFonts w:ascii="Times New Roman" w:hAnsi="Times New Roman" w:cs="Times New Roman"/>
          <w:sz w:val="24"/>
          <w:szCs w:val="24"/>
        </w:rPr>
      </w:pPr>
    </w:p>
    <w:sectPr w:rsidR="00A75F5D" w:rsidRPr="00A75F5D" w:rsidSect="00B63A19">
      <w:headerReference w:type="even" r:id="rId8"/>
      <w:headerReference w:type="first" r:id="rId9"/>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65" w:rsidRDefault="00E83665" w:rsidP="009D73A7">
      <w:r>
        <w:separator/>
      </w:r>
    </w:p>
  </w:endnote>
  <w:endnote w:type="continuationSeparator" w:id="0">
    <w:p w:rsidR="00E83665" w:rsidRDefault="00E83665" w:rsidP="009D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65" w:rsidRDefault="00E83665" w:rsidP="009D73A7">
      <w:r>
        <w:separator/>
      </w:r>
    </w:p>
  </w:footnote>
  <w:footnote w:type="continuationSeparator" w:id="0">
    <w:p w:rsidR="00E83665" w:rsidRDefault="00E83665" w:rsidP="009D73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0E" w:rsidRDefault="002B77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770E" w:rsidRDefault="002B770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0E" w:rsidRDefault="002B770E">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3F36"/>
    <w:multiLevelType w:val="hybridMultilevel"/>
    <w:tmpl w:val="580AF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CD1C43"/>
    <w:multiLevelType w:val="hybridMultilevel"/>
    <w:tmpl w:val="CDD4E572"/>
    <w:lvl w:ilvl="0" w:tplc="2E18CC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6035104F"/>
    <w:multiLevelType w:val="hybridMultilevel"/>
    <w:tmpl w:val="BE2E7CEA"/>
    <w:lvl w:ilvl="0" w:tplc="1D300D9E">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7E863C38"/>
    <w:multiLevelType w:val="hybridMultilevel"/>
    <w:tmpl w:val="02805656"/>
    <w:lvl w:ilvl="0" w:tplc="04190011">
      <w:start w:val="3"/>
      <w:numFmt w:val="decimal"/>
      <w:lvlText w:val="%1)"/>
      <w:lvlJc w:val="left"/>
      <w:pPr>
        <w:tabs>
          <w:tab w:val="num" w:pos="720"/>
        </w:tabs>
        <w:ind w:left="720" w:hanging="360"/>
      </w:pPr>
      <w:rPr>
        <w:rFonts w:hint="default"/>
      </w:rPr>
    </w:lvl>
    <w:lvl w:ilvl="1" w:tplc="9A124310">
      <w:start w:val="4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EF606E8"/>
    <w:multiLevelType w:val="hybridMultilevel"/>
    <w:tmpl w:val="AEC06EDE"/>
    <w:lvl w:ilvl="0" w:tplc="BB1A8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E7D"/>
    <w:rsid w:val="00002C32"/>
    <w:rsid w:val="000146E8"/>
    <w:rsid w:val="000331D9"/>
    <w:rsid w:val="00044A68"/>
    <w:rsid w:val="00047B23"/>
    <w:rsid w:val="00064F76"/>
    <w:rsid w:val="0006612D"/>
    <w:rsid w:val="000742CB"/>
    <w:rsid w:val="000A00E1"/>
    <w:rsid w:val="000C4FD6"/>
    <w:rsid w:val="000C5543"/>
    <w:rsid w:val="000F2D9A"/>
    <w:rsid w:val="000F6E9A"/>
    <w:rsid w:val="0010259F"/>
    <w:rsid w:val="00111F35"/>
    <w:rsid w:val="00113458"/>
    <w:rsid w:val="001340A4"/>
    <w:rsid w:val="001376EA"/>
    <w:rsid w:val="00140E92"/>
    <w:rsid w:val="00153547"/>
    <w:rsid w:val="00171F00"/>
    <w:rsid w:val="001766E7"/>
    <w:rsid w:val="00176CA8"/>
    <w:rsid w:val="0018067F"/>
    <w:rsid w:val="00181F69"/>
    <w:rsid w:val="00186878"/>
    <w:rsid w:val="0019123A"/>
    <w:rsid w:val="001A6E2F"/>
    <w:rsid w:val="001B23BC"/>
    <w:rsid w:val="001C425F"/>
    <w:rsid w:val="001C44D7"/>
    <w:rsid w:val="001F0F0F"/>
    <w:rsid w:val="001F1FC9"/>
    <w:rsid w:val="00214601"/>
    <w:rsid w:val="00225B3C"/>
    <w:rsid w:val="002359CC"/>
    <w:rsid w:val="00246E22"/>
    <w:rsid w:val="00253901"/>
    <w:rsid w:val="0025722D"/>
    <w:rsid w:val="00271AC2"/>
    <w:rsid w:val="00281A1C"/>
    <w:rsid w:val="00291066"/>
    <w:rsid w:val="00297768"/>
    <w:rsid w:val="002B770E"/>
    <w:rsid w:val="002D1605"/>
    <w:rsid w:val="002E1E68"/>
    <w:rsid w:val="002F7C62"/>
    <w:rsid w:val="0032105A"/>
    <w:rsid w:val="0034376C"/>
    <w:rsid w:val="0035572F"/>
    <w:rsid w:val="00361B39"/>
    <w:rsid w:val="00362134"/>
    <w:rsid w:val="00370829"/>
    <w:rsid w:val="00385D78"/>
    <w:rsid w:val="00391146"/>
    <w:rsid w:val="003919E9"/>
    <w:rsid w:val="003945A4"/>
    <w:rsid w:val="00397DBB"/>
    <w:rsid w:val="003D5130"/>
    <w:rsid w:val="003E7607"/>
    <w:rsid w:val="003F2001"/>
    <w:rsid w:val="003F6815"/>
    <w:rsid w:val="004015E0"/>
    <w:rsid w:val="00402D28"/>
    <w:rsid w:val="0040782C"/>
    <w:rsid w:val="00410073"/>
    <w:rsid w:val="004169E8"/>
    <w:rsid w:val="00435F5D"/>
    <w:rsid w:val="00436665"/>
    <w:rsid w:val="00441913"/>
    <w:rsid w:val="00453BB5"/>
    <w:rsid w:val="00455BC8"/>
    <w:rsid w:val="004745DC"/>
    <w:rsid w:val="0047792B"/>
    <w:rsid w:val="00480F4E"/>
    <w:rsid w:val="00481440"/>
    <w:rsid w:val="004819A5"/>
    <w:rsid w:val="004B781A"/>
    <w:rsid w:val="004D3982"/>
    <w:rsid w:val="004E3752"/>
    <w:rsid w:val="004E4DD8"/>
    <w:rsid w:val="004E5E15"/>
    <w:rsid w:val="00511392"/>
    <w:rsid w:val="00522AC5"/>
    <w:rsid w:val="0052617A"/>
    <w:rsid w:val="00526C85"/>
    <w:rsid w:val="00532876"/>
    <w:rsid w:val="00534A14"/>
    <w:rsid w:val="00580ACC"/>
    <w:rsid w:val="00587781"/>
    <w:rsid w:val="00597921"/>
    <w:rsid w:val="005E0FDE"/>
    <w:rsid w:val="0060311E"/>
    <w:rsid w:val="00603987"/>
    <w:rsid w:val="006061C4"/>
    <w:rsid w:val="00612F3F"/>
    <w:rsid w:val="0062321C"/>
    <w:rsid w:val="0062619A"/>
    <w:rsid w:val="00634F18"/>
    <w:rsid w:val="00641572"/>
    <w:rsid w:val="00646FFD"/>
    <w:rsid w:val="00650780"/>
    <w:rsid w:val="00652549"/>
    <w:rsid w:val="0065692C"/>
    <w:rsid w:val="00656FF8"/>
    <w:rsid w:val="0066333F"/>
    <w:rsid w:val="00671923"/>
    <w:rsid w:val="006721EF"/>
    <w:rsid w:val="006775B0"/>
    <w:rsid w:val="0068383F"/>
    <w:rsid w:val="00683CE3"/>
    <w:rsid w:val="006A3344"/>
    <w:rsid w:val="006A5942"/>
    <w:rsid w:val="006A7618"/>
    <w:rsid w:val="006C15B5"/>
    <w:rsid w:val="006C44FA"/>
    <w:rsid w:val="00711E27"/>
    <w:rsid w:val="00726417"/>
    <w:rsid w:val="00726DB8"/>
    <w:rsid w:val="0073404C"/>
    <w:rsid w:val="00734950"/>
    <w:rsid w:val="00745A93"/>
    <w:rsid w:val="00747AFF"/>
    <w:rsid w:val="00760A0E"/>
    <w:rsid w:val="00793D38"/>
    <w:rsid w:val="007B30A3"/>
    <w:rsid w:val="007B4645"/>
    <w:rsid w:val="007C57B8"/>
    <w:rsid w:val="007C7BCB"/>
    <w:rsid w:val="007D0CC3"/>
    <w:rsid w:val="007D64BA"/>
    <w:rsid w:val="007D75EA"/>
    <w:rsid w:val="007E743B"/>
    <w:rsid w:val="007F3AEE"/>
    <w:rsid w:val="007F6048"/>
    <w:rsid w:val="007F6CD5"/>
    <w:rsid w:val="00801D87"/>
    <w:rsid w:val="00803BED"/>
    <w:rsid w:val="008105B2"/>
    <w:rsid w:val="00830FCA"/>
    <w:rsid w:val="008364E5"/>
    <w:rsid w:val="0084190F"/>
    <w:rsid w:val="008517B8"/>
    <w:rsid w:val="00876267"/>
    <w:rsid w:val="00887894"/>
    <w:rsid w:val="008B072F"/>
    <w:rsid w:val="008B3EE8"/>
    <w:rsid w:val="008B4D2E"/>
    <w:rsid w:val="008C14AA"/>
    <w:rsid w:val="008D0688"/>
    <w:rsid w:val="008D7DF9"/>
    <w:rsid w:val="008E3BCF"/>
    <w:rsid w:val="008F136F"/>
    <w:rsid w:val="00902FB2"/>
    <w:rsid w:val="009037C2"/>
    <w:rsid w:val="00920C85"/>
    <w:rsid w:val="00924281"/>
    <w:rsid w:val="00927A00"/>
    <w:rsid w:val="00932FB9"/>
    <w:rsid w:val="00942A7E"/>
    <w:rsid w:val="0094315A"/>
    <w:rsid w:val="009542B4"/>
    <w:rsid w:val="00954CEC"/>
    <w:rsid w:val="00974D0C"/>
    <w:rsid w:val="00982CD8"/>
    <w:rsid w:val="009B027B"/>
    <w:rsid w:val="009B3B74"/>
    <w:rsid w:val="009B7C1B"/>
    <w:rsid w:val="009C2459"/>
    <w:rsid w:val="009D54DF"/>
    <w:rsid w:val="009D73A7"/>
    <w:rsid w:val="009D7ABD"/>
    <w:rsid w:val="009E2E7D"/>
    <w:rsid w:val="009E7335"/>
    <w:rsid w:val="009F1D7F"/>
    <w:rsid w:val="00A045A2"/>
    <w:rsid w:val="00A22D57"/>
    <w:rsid w:val="00A2418F"/>
    <w:rsid w:val="00A26119"/>
    <w:rsid w:val="00A313F2"/>
    <w:rsid w:val="00A5049A"/>
    <w:rsid w:val="00A50DBA"/>
    <w:rsid w:val="00A54720"/>
    <w:rsid w:val="00A67DBE"/>
    <w:rsid w:val="00A75F5D"/>
    <w:rsid w:val="00A76281"/>
    <w:rsid w:val="00A76F48"/>
    <w:rsid w:val="00A84BEC"/>
    <w:rsid w:val="00A8629C"/>
    <w:rsid w:val="00A9032F"/>
    <w:rsid w:val="00AA213F"/>
    <w:rsid w:val="00AA6F8C"/>
    <w:rsid w:val="00AC254E"/>
    <w:rsid w:val="00AD0796"/>
    <w:rsid w:val="00AD216F"/>
    <w:rsid w:val="00AF37E0"/>
    <w:rsid w:val="00B010D2"/>
    <w:rsid w:val="00B02EF0"/>
    <w:rsid w:val="00B4433A"/>
    <w:rsid w:val="00B44386"/>
    <w:rsid w:val="00B45299"/>
    <w:rsid w:val="00B45DB3"/>
    <w:rsid w:val="00B46BF5"/>
    <w:rsid w:val="00B63A19"/>
    <w:rsid w:val="00B65DA3"/>
    <w:rsid w:val="00B66EB3"/>
    <w:rsid w:val="00B9022E"/>
    <w:rsid w:val="00BA1E8A"/>
    <w:rsid w:val="00BC3F9D"/>
    <w:rsid w:val="00BD0203"/>
    <w:rsid w:val="00BD152C"/>
    <w:rsid w:val="00BE0B5E"/>
    <w:rsid w:val="00BE0F74"/>
    <w:rsid w:val="00BF1FD4"/>
    <w:rsid w:val="00BF205B"/>
    <w:rsid w:val="00BF2376"/>
    <w:rsid w:val="00BF2AC3"/>
    <w:rsid w:val="00BF704E"/>
    <w:rsid w:val="00C03008"/>
    <w:rsid w:val="00C11935"/>
    <w:rsid w:val="00C20BD2"/>
    <w:rsid w:val="00C249FF"/>
    <w:rsid w:val="00C44BE0"/>
    <w:rsid w:val="00C53648"/>
    <w:rsid w:val="00C61E04"/>
    <w:rsid w:val="00C724F1"/>
    <w:rsid w:val="00C83736"/>
    <w:rsid w:val="00C83FDF"/>
    <w:rsid w:val="00C90846"/>
    <w:rsid w:val="00C91552"/>
    <w:rsid w:val="00C92AC0"/>
    <w:rsid w:val="00C934D1"/>
    <w:rsid w:val="00CA3641"/>
    <w:rsid w:val="00CB2501"/>
    <w:rsid w:val="00CC3C95"/>
    <w:rsid w:val="00CC3EFE"/>
    <w:rsid w:val="00CD2A34"/>
    <w:rsid w:val="00CD5BCD"/>
    <w:rsid w:val="00CF39C9"/>
    <w:rsid w:val="00D02E6C"/>
    <w:rsid w:val="00D05389"/>
    <w:rsid w:val="00D1450C"/>
    <w:rsid w:val="00D40127"/>
    <w:rsid w:val="00D4154A"/>
    <w:rsid w:val="00D65C73"/>
    <w:rsid w:val="00D6737E"/>
    <w:rsid w:val="00D679A7"/>
    <w:rsid w:val="00DB01B3"/>
    <w:rsid w:val="00DB5C53"/>
    <w:rsid w:val="00DC0480"/>
    <w:rsid w:val="00DE7A13"/>
    <w:rsid w:val="00E05B91"/>
    <w:rsid w:val="00E1145A"/>
    <w:rsid w:val="00E135CD"/>
    <w:rsid w:val="00E13F56"/>
    <w:rsid w:val="00E25576"/>
    <w:rsid w:val="00E46638"/>
    <w:rsid w:val="00E501A0"/>
    <w:rsid w:val="00E6351D"/>
    <w:rsid w:val="00E64430"/>
    <w:rsid w:val="00E73F36"/>
    <w:rsid w:val="00E83665"/>
    <w:rsid w:val="00E924F1"/>
    <w:rsid w:val="00E96FB8"/>
    <w:rsid w:val="00EB2880"/>
    <w:rsid w:val="00EC46D7"/>
    <w:rsid w:val="00EC6DEC"/>
    <w:rsid w:val="00ED1B1F"/>
    <w:rsid w:val="00EE1367"/>
    <w:rsid w:val="00EE2DED"/>
    <w:rsid w:val="00EF200D"/>
    <w:rsid w:val="00EF611D"/>
    <w:rsid w:val="00F0727B"/>
    <w:rsid w:val="00F21BA0"/>
    <w:rsid w:val="00F21EC6"/>
    <w:rsid w:val="00F31136"/>
    <w:rsid w:val="00F35D71"/>
    <w:rsid w:val="00F57FF5"/>
    <w:rsid w:val="00F664EE"/>
    <w:rsid w:val="00F768EC"/>
    <w:rsid w:val="00F95E74"/>
    <w:rsid w:val="00FA12BE"/>
    <w:rsid w:val="00FB7514"/>
    <w:rsid w:val="00FD0AB8"/>
    <w:rsid w:val="00FD3187"/>
    <w:rsid w:val="00FF1C29"/>
    <w:rsid w:val="00FF41E3"/>
    <w:rsid w:val="00FF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36E5"/>
  <w15:docId w15:val="{01681143-3F9D-429F-BDD6-6CB0D748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2E7D"/>
    <w:pPr>
      <w:keepNext/>
      <w:jc w:val="both"/>
      <w:outlineLvl w:val="0"/>
    </w:pPr>
    <w:rPr>
      <w:sz w:val="28"/>
    </w:rPr>
  </w:style>
  <w:style w:type="paragraph" w:styleId="2">
    <w:name w:val="heading 2"/>
    <w:basedOn w:val="a"/>
    <w:next w:val="a"/>
    <w:link w:val="20"/>
    <w:qFormat/>
    <w:rsid w:val="009E2E7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E7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E2E7D"/>
    <w:rPr>
      <w:rFonts w:ascii="Arial" w:eastAsia="Times New Roman" w:hAnsi="Arial" w:cs="Arial"/>
      <w:b/>
      <w:bCs/>
      <w:i/>
      <w:iCs/>
      <w:sz w:val="28"/>
      <w:szCs w:val="28"/>
      <w:lang w:eastAsia="ru-RU"/>
    </w:rPr>
  </w:style>
  <w:style w:type="paragraph" w:customStyle="1" w:styleId="ConsNormal">
    <w:name w:val="ConsNormal"/>
    <w:rsid w:val="009E2E7D"/>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ody Text Indent"/>
    <w:basedOn w:val="a"/>
    <w:link w:val="a4"/>
    <w:rsid w:val="009E2E7D"/>
    <w:pPr>
      <w:ind w:firstLine="485"/>
      <w:jc w:val="both"/>
    </w:pPr>
    <w:rPr>
      <w:snapToGrid w:val="0"/>
      <w:color w:val="000000"/>
      <w:sz w:val="32"/>
    </w:rPr>
  </w:style>
  <w:style w:type="character" w:customStyle="1" w:styleId="a4">
    <w:name w:val="Основной текст с отступом Знак"/>
    <w:basedOn w:val="a0"/>
    <w:link w:val="a3"/>
    <w:rsid w:val="009E2E7D"/>
    <w:rPr>
      <w:rFonts w:ascii="Times New Roman" w:eastAsia="Times New Roman" w:hAnsi="Times New Roman" w:cs="Times New Roman"/>
      <w:snapToGrid w:val="0"/>
      <w:color w:val="000000"/>
      <w:sz w:val="32"/>
      <w:szCs w:val="20"/>
      <w:lang w:eastAsia="ru-RU"/>
    </w:rPr>
  </w:style>
  <w:style w:type="paragraph" w:styleId="21">
    <w:name w:val="Body Text Indent 2"/>
    <w:basedOn w:val="a"/>
    <w:link w:val="22"/>
    <w:rsid w:val="009E2E7D"/>
    <w:pPr>
      <w:ind w:firstLine="720"/>
      <w:jc w:val="both"/>
    </w:pPr>
    <w:rPr>
      <w:sz w:val="28"/>
    </w:rPr>
  </w:style>
  <w:style w:type="character" w:customStyle="1" w:styleId="22">
    <w:name w:val="Основной текст с отступом 2 Знак"/>
    <w:basedOn w:val="a0"/>
    <w:link w:val="21"/>
    <w:rsid w:val="009E2E7D"/>
    <w:rPr>
      <w:rFonts w:ascii="Times New Roman" w:eastAsia="Times New Roman" w:hAnsi="Times New Roman" w:cs="Times New Roman"/>
      <w:sz w:val="28"/>
      <w:szCs w:val="20"/>
      <w:lang w:eastAsia="ru-RU"/>
    </w:rPr>
  </w:style>
  <w:style w:type="paragraph" w:styleId="a5">
    <w:name w:val="header"/>
    <w:basedOn w:val="a"/>
    <w:link w:val="a6"/>
    <w:rsid w:val="009E2E7D"/>
    <w:pPr>
      <w:tabs>
        <w:tab w:val="center" w:pos="4677"/>
        <w:tab w:val="right" w:pos="9355"/>
      </w:tabs>
    </w:pPr>
  </w:style>
  <w:style w:type="character" w:customStyle="1" w:styleId="a6">
    <w:name w:val="Верхний колонтитул Знак"/>
    <w:basedOn w:val="a0"/>
    <w:link w:val="a5"/>
    <w:rsid w:val="009E2E7D"/>
    <w:rPr>
      <w:rFonts w:ascii="Times New Roman" w:eastAsia="Times New Roman" w:hAnsi="Times New Roman" w:cs="Times New Roman"/>
      <w:sz w:val="20"/>
      <w:szCs w:val="20"/>
      <w:lang w:eastAsia="ru-RU"/>
    </w:rPr>
  </w:style>
  <w:style w:type="character" w:styleId="a7">
    <w:name w:val="page number"/>
    <w:basedOn w:val="a0"/>
    <w:rsid w:val="009E2E7D"/>
  </w:style>
  <w:style w:type="paragraph" w:customStyle="1" w:styleId="ConsPlusNormal">
    <w:name w:val="ConsPlusNormal"/>
    <w:link w:val="ConsPlusNormal1"/>
    <w:rsid w:val="009E2E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E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basedOn w:val="a"/>
    <w:link w:val="24"/>
    <w:rsid w:val="009E2E7D"/>
    <w:pPr>
      <w:tabs>
        <w:tab w:val="left" w:pos="567"/>
      </w:tabs>
      <w:jc w:val="both"/>
    </w:pPr>
    <w:rPr>
      <w:sz w:val="24"/>
    </w:rPr>
  </w:style>
  <w:style w:type="character" w:customStyle="1" w:styleId="24">
    <w:name w:val="Основной текст 2 Знак"/>
    <w:basedOn w:val="a0"/>
    <w:link w:val="23"/>
    <w:rsid w:val="009E2E7D"/>
    <w:rPr>
      <w:rFonts w:ascii="Times New Roman" w:eastAsia="Times New Roman" w:hAnsi="Times New Roman" w:cs="Times New Roman"/>
      <w:sz w:val="24"/>
      <w:szCs w:val="20"/>
      <w:lang w:eastAsia="ru-RU"/>
    </w:rPr>
  </w:style>
  <w:style w:type="paragraph" w:styleId="3">
    <w:name w:val="Body Text 3"/>
    <w:basedOn w:val="a"/>
    <w:link w:val="30"/>
    <w:rsid w:val="009E2E7D"/>
    <w:rPr>
      <w:sz w:val="24"/>
    </w:rPr>
  </w:style>
  <w:style w:type="character" w:customStyle="1" w:styleId="30">
    <w:name w:val="Основной текст 3 Знак"/>
    <w:basedOn w:val="a0"/>
    <w:link w:val="3"/>
    <w:rsid w:val="009E2E7D"/>
    <w:rPr>
      <w:rFonts w:ascii="Times New Roman" w:eastAsia="Times New Roman" w:hAnsi="Times New Roman" w:cs="Times New Roman"/>
      <w:sz w:val="24"/>
      <w:szCs w:val="20"/>
      <w:lang w:eastAsia="ru-RU"/>
    </w:rPr>
  </w:style>
  <w:style w:type="paragraph" w:customStyle="1" w:styleId="ConsPlusTitle">
    <w:name w:val="ConsPlusTitle"/>
    <w:rsid w:val="009E2E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Normal (Web)"/>
    <w:basedOn w:val="a"/>
    <w:link w:val="a9"/>
    <w:uiPriority w:val="99"/>
    <w:rsid w:val="009E2E7D"/>
    <w:pPr>
      <w:spacing w:beforeAutospacing="1" w:afterAutospacing="1"/>
    </w:pPr>
    <w:rPr>
      <w:color w:val="000000"/>
      <w:sz w:val="24"/>
    </w:rPr>
  </w:style>
  <w:style w:type="character" w:customStyle="1" w:styleId="a9">
    <w:name w:val="Обычный (веб) Знак"/>
    <w:basedOn w:val="a0"/>
    <w:link w:val="a8"/>
    <w:uiPriority w:val="99"/>
    <w:rsid w:val="009E2E7D"/>
    <w:rPr>
      <w:rFonts w:ascii="Times New Roman" w:eastAsia="Times New Roman" w:hAnsi="Times New Roman" w:cs="Times New Roman"/>
      <w:color w:val="000000"/>
      <w:sz w:val="24"/>
      <w:szCs w:val="20"/>
      <w:lang w:eastAsia="ru-RU"/>
    </w:rPr>
  </w:style>
  <w:style w:type="character" w:customStyle="1" w:styleId="ConsPlusNormal1">
    <w:name w:val="ConsPlusNormal1"/>
    <w:link w:val="ConsPlusNormal"/>
    <w:locked/>
    <w:rsid w:val="009E2E7D"/>
    <w:rPr>
      <w:rFonts w:ascii="Arial" w:eastAsia="Times New Roman" w:hAnsi="Arial" w:cs="Arial"/>
      <w:sz w:val="20"/>
      <w:szCs w:val="20"/>
      <w:lang w:eastAsia="ru-RU"/>
    </w:rPr>
  </w:style>
  <w:style w:type="paragraph" w:styleId="aa">
    <w:name w:val="Body Text"/>
    <w:basedOn w:val="a"/>
    <w:link w:val="ab"/>
    <w:uiPriority w:val="99"/>
    <w:semiHidden/>
    <w:unhideWhenUsed/>
    <w:rsid w:val="009D54DF"/>
    <w:pPr>
      <w:spacing w:after="120"/>
    </w:pPr>
  </w:style>
  <w:style w:type="character" w:customStyle="1" w:styleId="ab">
    <w:name w:val="Основной текст Знак"/>
    <w:basedOn w:val="a0"/>
    <w:link w:val="aa"/>
    <w:rsid w:val="009D54DF"/>
    <w:rPr>
      <w:rFonts w:ascii="Times New Roman" w:eastAsia="Times New Roman" w:hAnsi="Times New Roman" w:cs="Times New Roman"/>
      <w:sz w:val="20"/>
      <w:szCs w:val="20"/>
      <w:lang w:eastAsia="ru-RU"/>
    </w:rPr>
  </w:style>
  <w:style w:type="paragraph" w:customStyle="1" w:styleId="11">
    <w:name w:val="Текст1"/>
    <w:basedOn w:val="a"/>
    <w:rsid w:val="00D05389"/>
    <w:pPr>
      <w:widowControl w:val="0"/>
    </w:pPr>
    <w:rPr>
      <w:rFonts w:ascii="Courier New" w:hAnsi="Courier New"/>
    </w:rPr>
  </w:style>
  <w:style w:type="paragraph" w:styleId="ac">
    <w:name w:val="Balloon Text"/>
    <w:basedOn w:val="a"/>
    <w:link w:val="ad"/>
    <w:uiPriority w:val="99"/>
    <w:semiHidden/>
    <w:unhideWhenUsed/>
    <w:rsid w:val="00A54720"/>
    <w:rPr>
      <w:rFonts w:ascii="Tahoma" w:hAnsi="Tahoma" w:cs="Tahoma"/>
      <w:sz w:val="16"/>
      <w:szCs w:val="16"/>
    </w:rPr>
  </w:style>
  <w:style w:type="character" w:customStyle="1" w:styleId="ad">
    <w:name w:val="Текст выноски Знак"/>
    <w:basedOn w:val="a0"/>
    <w:link w:val="ac"/>
    <w:uiPriority w:val="99"/>
    <w:semiHidden/>
    <w:rsid w:val="00A54720"/>
    <w:rPr>
      <w:rFonts w:ascii="Tahoma" w:eastAsia="Times New Roman" w:hAnsi="Tahoma" w:cs="Tahoma"/>
      <w:sz w:val="16"/>
      <w:szCs w:val="16"/>
      <w:lang w:eastAsia="ru-RU"/>
    </w:rPr>
  </w:style>
  <w:style w:type="paragraph" w:styleId="ae">
    <w:name w:val="List Paragraph"/>
    <w:basedOn w:val="a"/>
    <w:uiPriority w:val="34"/>
    <w:qFormat/>
    <w:rsid w:val="00DB01B3"/>
    <w:pPr>
      <w:ind w:left="720"/>
      <w:contextualSpacing/>
    </w:pPr>
  </w:style>
  <w:style w:type="table" w:styleId="af">
    <w:name w:val="Table Grid"/>
    <w:basedOn w:val="a1"/>
    <w:uiPriority w:val="59"/>
    <w:rsid w:val="00903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9037C2"/>
    <w:rPr>
      <w:i/>
      <w:iCs/>
    </w:rPr>
  </w:style>
  <w:style w:type="character" w:customStyle="1" w:styleId="FontStyle16">
    <w:name w:val="Font Style16"/>
    <w:rsid w:val="000C4FD6"/>
    <w:rPr>
      <w:rFonts w:ascii="Times New Roman" w:hAnsi="Times New Roman" w:cs="Times New Roman" w:hint="default"/>
      <w:sz w:val="22"/>
      <w:szCs w:val="22"/>
    </w:rPr>
  </w:style>
  <w:style w:type="paragraph" w:customStyle="1" w:styleId="Style10">
    <w:name w:val="Style10"/>
    <w:basedOn w:val="a"/>
    <w:rsid w:val="000C4FD6"/>
    <w:pPr>
      <w:widowControl w:val="0"/>
      <w:autoSpaceDE w:val="0"/>
      <w:autoSpaceDN w:val="0"/>
      <w:adjustRightInd w:val="0"/>
      <w:spacing w:line="274" w:lineRule="exact"/>
      <w:ind w:firstLine="706"/>
      <w:jc w:val="both"/>
    </w:pPr>
    <w:rPr>
      <w:sz w:val="24"/>
      <w:szCs w:val="24"/>
    </w:rPr>
  </w:style>
  <w:style w:type="character" w:customStyle="1" w:styleId="FontStyle22">
    <w:name w:val="Font Style22"/>
    <w:uiPriority w:val="99"/>
    <w:rsid w:val="00E73F36"/>
    <w:rPr>
      <w:rFonts w:ascii="Times New Roman" w:hAnsi="Times New Roman" w:cs="Times New Roman"/>
      <w:sz w:val="26"/>
      <w:szCs w:val="26"/>
    </w:rPr>
  </w:style>
  <w:style w:type="character" w:styleId="af1">
    <w:name w:val="Hyperlink"/>
    <w:uiPriority w:val="99"/>
    <w:unhideWhenUsed/>
    <w:rsid w:val="00391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641">
      <w:bodyDiv w:val="1"/>
      <w:marLeft w:val="0"/>
      <w:marRight w:val="0"/>
      <w:marTop w:val="0"/>
      <w:marBottom w:val="0"/>
      <w:divBdr>
        <w:top w:val="none" w:sz="0" w:space="0" w:color="auto"/>
        <w:left w:val="none" w:sz="0" w:space="0" w:color="auto"/>
        <w:bottom w:val="none" w:sz="0" w:space="0" w:color="auto"/>
        <w:right w:val="none" w:sz="0" w:space="0" w:color="auto"/>
      </w:divBdr>
    </w:div>
    <w:div w:id="185461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18177</TotalTime>
  <Pages>12</Pages>
  <Words>4651</Words>
  <Characters>26514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 Рускуль</dc:creator>
  <cp:lastModifiedBy>Admin</cp:lastModifiedBy>
  <cp:revision>89</cp:revision>
  <cp:lastPrinted>2026-04-02T09:26:00Z</cp:lastPrinted>
  <dcterms:created xsi:type="dcterms:W3CDTF">2023-09-21T09:26:00Z</dcterms:created>
  <dcterms:modified xsi:type="dcterms:W3CDTF">2026-04-02T13:50:00Z</dcterms:modified>
</cp:coreProperties>
</file>