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noProof/>
          <w:kern w:val="2"/>
          <w:sz w:val="24"/>
          <w:szCs w:val="24"/>
        </w:rPr>
        <w:drawing>
          <wp:inline distT="0" distB="0" distL="0" distR="0">
            <wp:extent cx="58864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РОССИЙСКАЯ ФЕДЕРАЦИЯ</w:t>
      </w: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РЕСПУБЛИКА КАРЕЛИЯ</w:t>
      </w: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СОВЕТ КЕМСКОГО МУНИЦИПАЛЬНОГО ОКРУГА</w:t>
      </w: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VI</w:t>
      </w:r>
      <w:r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  <w:t>I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ЗАСЕДАНИЕ   I   СОЗЫВА</w:t>
      </w: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РЕШЕНИЕ</w:t>
      </w: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841962" w:rsidRDefault="00841962" w:rsidP="00841962">
      <w:pPr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от  25 декабря  2025 года                                                                                                  № 1-7/92</w:t>
      </w:r>
    </w:p>
    <w:p w:rsidR="00841962" w:rsidRDefault="00841962" w:rsidP="008419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B63A19" w:rsidP="00793D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4F268E" w:rsidRDefault="00D6737E" w:rsidP="00D6737E">
      <w:pPr>
        <w:jc w:val="center"/>
        <w:rPr>
          <w:b/>
          <w:bCs/>
          <w:sz w:val="24"/>
          <w:szCs w:val="24"/>
        </w:rPr>
      </w:pPr>
      <w:r w:rsidRPr="004F268E">
        <w:rPr>
          <w:b/>
          <w:bCs/>
          <w:sz w:val="24"/>
          <w:szCs w:val="24"/>
        </w:rPr>
        <w:t>Об оплате труда муниципальных служащих и иных работников органов местного самоуправления Кемского муниципального округа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F21EC6" w:rsidRDefault="001F1FC9" w:rsidP="00F21E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F21EC6">
        <w:rPr>
          <w:rFonts w:ascii="Times New Roman" w:hAnsi="Times New Roman" w:cs="Times New Roman"/>
          <w:sz w:val="24"/>
          <w:szCs w:val="24"/>
        </w:rPr>
        <w:t>со статьей 135 Трудового кодекса Российской Федерации, статьей 22</w:t>
      </w:r>
      <w:r w:rsidR="003F2001">
        <w:rPr>
          <w:rFonts w:ascii="Times New Roman" w:hAnsi="Times New Roman" w:cs="Times New Roman"/>
          <w:sz w:val="24"/>
          <w:szCs w:val="24"/>
        </w:rPr>
        <w:t xml:space="preserve"> </w:t>
      </w:r>
      <w:r w:rsidR="00F21EC6" w:rsidRPr="00F21EC6">
        <w:rPr>
          <w:rFonts w:ascii="Times New Roman" w:hAnsi="Times New Roman" w:cs="Times New Roman"/>
          <w:sz w:val="24"/>
          <w:szCs w:val="24"/>
        </w:rPr>
        <w:t>Федераль</w:t>
      </w:r>
      <w:r w:rsidR="00F21EC6">
        <w:rPr>
          <w:rFonts w:ascii="Times New Roman" w:hAnsi="Times New Roman" w:cs="Times New Roman"/>
          <w:sz w:val="24"/>
          <w:szCs w:val="24"/>
        </w:rPr>
        <w:t>ного закона от 2 марта 2007 года № 25-ФЗ «О </w:t>
      </w:r>
      <w:r w:rsidR="00F21EC6" w:rsidRPr="00F21EC6">
        <w:rPr>
          <w:rFonts w:ascii="Times New Roman" w:hAnsi="Times New Roman" w:cs="Times New Roman"/>
          <w:sz w:val="24"/>
          <w:szCs w:val="24"/>
        </w:rPr>
        <w:t>муниципально</w:t>
      </w:r>
      <w:r w:rsidR="00F21EC6">
        <w:rPr>
          <w:rFonts w:ascii="Times New Roman" w:hAnsi="Times New Roman" w:cs="Times New Roman"/>
          <w:sz w:val="24"/>
          <w:szCs w:val="24"/>
        </w:rPr>
        <w:t xml:space="preserve">й службе в Российской Федерации», статьей 8 </w:t>
      </w:r>
      <w:r w:rsidR="00F21EC6" w:rsidRPr="00F21EC6">
        <w:rPr>
          <w:rFonts w:ascii="Times New Roman" w:hAnsi="Times New Roman" w:cs="Times New Roman"/>
          <w:sz w:val="24"/>
          <w:szCs w:val="24"/>
        </w:rPr>
        <w:t>Закон</w:t>
      </w:r>
      <w:r w:rsidR="00F21EC6">
        <w:rPr>
          <w:rFonts w:ascii="Times New Roman" w:hAnsi="Times New Roman" w:cs="Times New Roman"/>
          <w:sz w:val="24"/>
          <w:szCs w:val="24"/>
        </w:rPr>
        <w:t xml:space="preserve">а Республики Карелия от 24 июля </w:t>
      </w:r>
      <w:r w:rsidR="00F21EC6" w:rsidRPr="00F21EC6">
        <w:rPr>
          <w:rFonts w:ascii="Times New Roman" w:hAnsi="Times New Roman" w:cs="Times New Roman"/>
          <w:sz w:val="24"/>
          <w:szCs w:val="24"/>
        </w:rPr>
        <w:t>2007</w:t>
      </w:r>
      <w:r w:rsidR="00F21E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F21EC6" w:rsidRPr="00F21EC6">
        <w:rPr>
          <w:rFonts w:ascii="Times New Roman" w:hAnsi="Times New Roman" w:cs="Times New Roman"/>
          <w:sz w:val="24"/>
          <w:szCs w:val="24"/>
        </w:rPr>
        <w:t xml:space="preserve"> </w:t>
      </w:r>
      <w:r w:rsidR="00F21EC6">
        <w:rPr>
          <w:rFonts w:ascii="Times New Roman" w:hAnsi="Times New Roman" w:cs="Times New Roman"/>
          <w:sz w:val="24"/>
          <w:szCs w:val="24"/>
        </w:rPr>
        <w:t>№ 1107-ЗРК «</w:t>
      </w:r>
      <w:r w:rsidR="00F21EC6" w:rsidRPr="00F21EC6">
        <w:rPr>
          <w:rFonts w:ascii="Times New Roman" w:hAnsi="Times New Roman" w:cs="Times New Roman"/>
          <w:sz w:val="24"/>
          <w:szCs w:val="24"/>
        </w:rPr>
        <w:t>О муниципальной службе в Республике Карелия</w:t>
      </w:r>
      <w:r w:rsidR="00F21EC6">
        <w:rPr>
          <w:rFonts w:ascii="Times New Roman" w:hAnsi="Times New Roman" w:cs="Times New Roman"/>
          <w:sz w:val="24"/>
          <w:szCs w:val="24"/>
        </w:rPr>
        <w:t>»</w:t>
      </w:r>
    </w:p>
    <w:p w:rsidR="00A76F4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1EC6" w:rsidRPr="00793D38" w:rsidRDefault="00F21EC6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271AC2">
        <w:rPr>
          <w:rFonts w:ascii="Times New Roman" w:hAnsi="Times New Roman" w:cs="Times New Roman"/>
          <w:sz w:val="24"/>
          <w:szCs w:val="24"/>
        </w:rPr>
        <w:t>прилагаемое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AC2">
        <w:rPr>
          <w:rFonts w:ascii="Times New Roman" w:hAnsi="Times New Roman" w:cs="Times New Roman"/>
          <w:sz w:val="24"/>
          <w:szCs w:val="24"/>
        </w:rPr>
        <w:t>Положение</w:t>
      </w:r>
      <w:r w:rsidR="00271AC2" w:rsidRPr="00271AC2">
        <w:rPr>
          <w:rFonts w:ascii="Times New Roman" w:hAnsi="Times New Roman" w:cs="Times New Roman"/>
          <w:sz w:val="24"/>
          <w:szCs w:val="24"/>
        </w:rPr>
        <w:t xml:space="preserve"> </w:t>
      </w:r>
      <w:r w:rsidR="00D6737E">
        <w:rPr>
          <w:rFonts w:ascii="Times New Roman" w:hAnsi="Times New Roman" w:cs="Times New Roman"/>
          <w:sz w:val="24"/>
          <w:szCs w:val="24"/>
        </w:rPr>
        <w:t xml:space="preserve">о денежном содержании </w:t>
      </w:r>
      <w:r w:rsidR="00D6737E" w:rsidRPr="00D6737E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D6737E">
        <w:rPr>
          <w:rFonts w:ascii="Times New Roman" w:hAnsi="Times New Roman" w:cs="Times New Roman"/>
          <w:sz w:val="24"/>
          <w:szCs w:val="24"/>
        </w:rPr>
        <w:t xml:space="preserve"> </w:t>
      </w:r>
      <w:r w:rsidR="00D6737E" w:rsidRPr="00D6737E">
        <w:rPr>
          <w:rFonts w:ascii="Times New Roman" w:hAnsi="Times New Roman" w:cs="Times New Roman"/>
          <w:sz w:val="24"/>
          <w:szCs w:val="24"/>
        </w:rPr>
        <w:t>органов местного самоуправления Кемского муниципального округа</w:t>
      </w:r>
      <w:r w:rsidR="00D6737E">
        <w:rPr>
          <w:rFonts w:ascii="Times New Roman" w:hAnsi="Times New Roman" w:cs="Times New Roman"/>
          <w:sz w:val="24"/>
          <w:szCs w:val="24"/>
        </w:rPr>
        <w:t>.</w:t>
      </w:r>
    </w:p>
    <w:p w:rsidR="00D6737E" w:rsidRDefault="00D6737E" w:rsidP="00D673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793D38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прилагаемое Положение</w:t>
      </w:r>
      <w:r w:rsidRPr="00271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оплате труда </w:t>
      </w:r>
      <w:r w:rsidRPr="00D6737E">
        <w:rPr>
          <w:rFonts w:ascii="Times New Roman" w:hAnsi="Times New Roman" w:cs="Times New Roman"/>
          <w:sz w:val="24"/>
          <w:szCs w:val="24"/>
        </w:rPr>
        <w:t>работников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Pr="00D6737E">
        <w:rPr>
          <w:rFonts w:ascii="Times New Roman" w:hAnsi="Times New Roman" w:cs="Times New Roman"/>
          <w:sz w:val="24"/>
          <w:szCs w:val="24"/>
        </w:rPr>
        <w:t>, занимающих должности, не относящи</w:t>
      </w:r>
      <w:r>
        <w:rPr>
          <w:rFonts w:ascii="Times New Roman" w:hAnsi="Times New Roman" w:cs="Times New Roman"/>
          <w:sz w:val="24"/>
          <w:szCs w:val="24"/>
        </w:rPr>
        <w:t>еся к должностям муниципальной службы.</w:t>
      </w:r>
    </w:p>
    <w:p w:rsidR="00793D38" w:rsidRPr="00793D38" w:rsidRDefault="00D6737E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3</w:t>
      </w:r>
      <w:r w:rsidR="00A76F48">
        <w:rPr>
          <w:sz w:val="24"/>
          <w:szCs w:val="24"/>
        </w:rPr>
        <w:t>. </w:t>
      </w:r>
      <w:r w:rsidR="002148A7" w:rsidRPr="001F1FC9">
        <w:rPr>
          <w:sz w:val="24"/>
          <w:szCs w:val="24"/>
        </w:rPr>
        <w:t xml:space="preserve">Опубликовать настоящее решение </w:t>
      </w:r>
      <w:r w:rsidR="002148A7" w:rsidRPr="00FB7177">
        <w:rPr>
          <w:sz w:val="24"/>
          <w:szCs w:val="24"/>
        </w:rPr>
        <w:t xml:space="preserve">в </w:t>
      </w:r>
      <w:r w:rsidR="002148A7">
        <w:rPr>
          <w:sz w:val="24"/>
          <w:szCs w:val="24"/>
        </w:rPr>
        <w:t>информационном бюллетене «</w:t>
      </w:r>
      <w:r w:rsidR="002148A7" w:rsidRPr="008B3EE8">
        <w:rPr>
          <w:sz w:val="24"/>
          <w:szCs w:val="24"/>
        </w:rPr>
        <w:t>Вестник Кемского муниципального округа</w:t>
      </w:r>
      <w:r w:rsidR="002148A7">
        <w:rPr>
          <w:sz w:val="24"/>
          <w:szCs w:val="24"/>
        </w:rPr>
        <w:t>»</w:t>
      </w:r>
      <w:r w:rsidR="002148A7" w:rsidRPr="001F1FC9">
        <w:rPr>
          <w:sz w:val="24"/>
          <w:szCs w:val="24"/>
        </w:rPr>
        <w:t xml:space="preserve"> и разместить на официальном сайте администрации Кемского муниципального </w:t>
      </w:r>
      <w:r w:rsidR="002148A7">
        <w:rPr>
          <w:sz w:val="24"/>
          <w:szCs w:val="24"/>
        </w:rPr>
        <w:t>округа</w:t>
      </w:r>
      <w:r w:rsidR="002148A7"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793D38" w:rsidRPr="00793D38" w:rsidRDefault="00271AC2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76F48" w:rsidRPr="00A76F4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A76F48">
        <w:rPr>
          <w:rFonts w:ascii="Times New Roman" w:hAnsi="Times New Roman" w:cs="Times New Roman"/>
          <w:sz w:val="24"/>
          <w:szCs w:val="24"/>
        </w:rPr>
        <w:t>его</w:t>
      </w:r>
      <w:r w:rsidR="00A76F48" w:rsidRPr="00A76F48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A76F48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793D38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D6737E" w:rsidRDefault="00D6737E" w:rsidP="00A5049A">
      <w:pPr>
        <w:tabs>
          <w:tab w:val="right" w:pos="935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974D0C" w:rsidRDefault="00D6737E" w:rsidP="00A5049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25722D">
        <w:rPr>
          <w:sz w:val="24"/>
          <w:szCs w:val="24"/>
        </w:rPr>
        <w:t xml:space="preserve"> Кемского муниципального округа</w:t>
      </w:r>
      <w:r w:rsidR="0025722D">
        <w:rPr>
          <w:sz w:val="24"/>
          <w:szCs w:val="24"/>
        </w:rPr>
        <w:tab/>
        <w:t>С.В. Долинина</w:t>
      </w:r>
    </w:p>
    <w:p w:rsidR="00A5049A" w:rsidRDefault="00A5049A">
      <w:pPr>
        <w:spacing w:after="200" w:line="276" w:lineRule="auto"/>
        <w:rPr>
          <w:sz w:val="24"/>
          <w:szCs w:val="24"/>
        </w:rPr>
      </w:pPr>
    </w:p>
    <w:p w:rsidR="00A5049A" w:rsidRDefault="008F136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  <w:r w:rsidR="00271AC2">
        <w:rPr>
          <w:sz w:val="24"/>
          <w:szCs w:val="24"/>
        </w:rPr>
        <w:t>О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41962">
        <w:rPr>
          <w:sz w:val="24"/>
          <w:szCs w:val="24"/>
        </w:rPr>
        <w:t>25.12.2025</w:t>
      </w:r>
      <w:r>
        <w:rPr>
          <w:sz w:val="24"/>
          <w:szCs w:val="24"/>
        </w:rPr>
        <w:t xml:space="preserve"> № </w:t>
      </w:r>
      <w:r w:rsidR="00841962">
        <w:rPr>
          <w:sz w:val="24"/>
          <w:szCs w:val="24"/>
        </w:rPr>
        <w:t>1-7/92</w:t>
      </w: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F21EC6" w:rsidP="00F21EC6">
      <w:pPr>
        <w:jc w:val="center"/>
        <w:rPr>
          <w:sz w:val="24"/>
          <w:szCs w:val="24"/>
        </w:rPr>
      </w:pPr>
      <w:r w:rsidRPr="00F21EC6">
        <w:rPr>
          <w:sz w:val="24"/>
          <w:szCs w:val="24"/>
        </w:rPr>
        <w:t>Положение о денежном содержании муниципальных служащих органов местного самоуправления Кемского муниципального округа</w:t>
      </w:r>
    </w:p>
    <w:p w:rsidR="0018067F" w:rsidRDefault="0018067F" w:rsidP="0018067F">
      <w:pPr>
        <w:jc w:val="both"/>
        <w:rPr>
          <w:sz w:val="24"/>
          <w:szCs w:val="24"/>
        </w:rPr>
      </w:pPr>
    </w:p>
    <w:p w:rsidR="00F21EC6" w:rsidRPr="0018067F" w:rsidRDefault="00F21EC6" w:rsidP="0018067F">
      <w:pPr>
        <w:jc w:val="both"/>
        <w:rPr>
          <w:sz w:val="24"/>
          <w:szCs w:val="24"/>
        </w:rPr>
      </w:pPr>
    </w:p>
    <w:p w:rsidR="000C5543" w:rsidRPr="000C5543" w:rsidRDefault="000C5543" w:rsidP="000C5543">
      <w:pPr>
        <w:jc w:val="center"/>
        <w:rPr>
          <w:sz w:val="24"/>
          <w:szCs w:val="24"/>
        </w:rPr>
      </w:pPr>
      <w:r w:rsidRPr="000C5543">
        <w:rPr>
          <w:sz w:val="24"/>
          <w:szCs w:val="24"/>
        </w:rPr>
        <w:t>I. Общие положения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0C5543">
        <w:rPr>
          <w:sz w:val="24"/>
          <w:szCs w:val="24"/>
        </w:rPr>
        <w:t xml:space="preserve">Настоящее Положение регулирует вопросы оплаты труда муниципальных служащих </w:t>
      </w:r>
      <w:r w:rsidRPr="00F21EC6">
        <w:rPr>
          <w:sz w:val="24"/>
          <w:szCs w:val="24"/>
        </w:rPr>
        <w:t>органов местного самоуправления Кемского муниципального округа</w:t>
      </w:r>
      <w:r>
        <w:rPr>
          <w:sz w:val="24"/>
          <w:szCs w:val="24"/>
        </w:rPr>
        <w:t xml:space="preserve"> (далее – муниципальные служащие).</w:t>
      </w:r>
      <w:r w:rsidRPr="000C5543">
        <w:rPr>
          <w:sz w:val="24"/>
          <w:szCs w:val="24"/>
        </w:rPr>
        <w:t xml:space="preserve"> </w:t>
      </w:r>
    </w:p>
    <w:p w:rsid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 w:rsidRPr="000C5543">
        <w:rPr>
          <w:sz w:val="24"/>
          <w:szCs w:val="24"/>
        </w:rPr>
        <w:t xml:space="preserve">Настоящее Положение разработано в соответствии с Трудовым кодексом Российской Федерации, </w:t>
      </w:r>
      <w:r>
        <w:rPr>
          <w:sz w:val="24"/>
          <w:szCs w:val="24"/>
        </w:rPr>
        <w:t xml:space="preserve">статьей 22 </w:t>
      </w:r>
      <w:r w:rsidRPr="00F21EC6">
        <w:rPr>
          <w:sz w:val="24"/>
          <w:szCs w:val="24"/>
        </w:rPr>
        <w:t>Федераль</w:t>
      </w:r>
      <w:r>
        <w:rPr>
          <w:sz w:val="24"/>
          <w:szCs w:val="24"/>
        </w:rPr>
        <w:t>ного закона от 2 марта 2007 года № 25-ФЗ «О </w:t>
      </w:r>
      <w:r w:rsidRPr="00F21EC6">
        <w:rPr>
          <w:sz w:val="24"/>
          <w:szCs w:val="24"/>
        </w:rPr>
        <w:t>муниципально</w:t>
      </w:r>
      <w:r>
        <w:rPr>
          <w:sz w:val="24"/>
          <w:szCs w:val="24"/>
        </w:rPr>
        <w:t>й службе в Российской Федерации»</w:t>
      </w:r>
      <w:r w:rsidRPr="000C5543">
        <w:rPr>
          <w:sz w:val="24"/>
          <w:szCs w:val="24"/>
        </w:rPr>
        <w:t xml:space="preserve">, </w:t>
      </w:r>
      <w:r>
        <w:rPr>
          <w:sz w:val="24"/>
          <w:szCs w:val="24"/>
        </w:rPr>
        <w:t>Законом Российской Федерации от 21 июля 1</w:t>
      </w:r>
      <w:r w:rsidRPr="000C5543">
        <w:rPr>
          <w:sz w:val="24"/>
          <w:szCs w:val="24"/>
        </w:rPr>
        <w:t>993</w:t>
      </w:r>
      <w:r>
        <w:rPr>
          <w:sz w:val="24"/>
          <w:szCs w:val="24"/>
        </w:rPr>
        <w:t xml:space="preserve"> года</w:t>
      </w:r>
      <w:r w:rsidRPr="000C5543">
        <w:rPr>
          <w:sz w:val="24"/>
          <w:szCs w:val="24"/>
        </w:rPr>
        <w:t xml:space="preserve"> № 5485-1 «О государственной тайне», Постановлением Правительств</w:t>
      </w:r>
      <w:r>
        <w:rPr>
          <w:sz w:val="24"/>
          <w:szCs w:val="24"/>
        </w:rPr>
        <w:t xml:space="preserve">а Российской Федерации от 18 сентября </w:t>
      </w:r>
      <w:r w:rsidRPr="000C5543">
        <w:rPr>
          <w:sz w:val="24"/>
          <w:szCs w:val="24"/>
        </w:rPr>
        <w:t>2006</w:t>
      </w:r>
      <w:r>
        <w:rPr>
          <w:sz w:val="24"/>
          <w:szCs w:val="24"/>
        </w:rPr>
        <w:t xml:space="preserve"> года</w:t>
      </w:r>
      <w:r w:rsidR="00E13F56">
        <w:rPr>
          <w:sz w:val="24"/>
          <w:szCs w:val="24"/>
        </w:rPr>
        <w:t xml:space="preserve"> </w:t>
      </w:r>
      <w:r>
        <w:rPr>
          <w:sz w:val="24"/>
          <w:szCs w:val="24"/>
        </w:rPr>
        <w:t>№ 573 «О </w:t>
      </w:r>
      <w:r w:rsidRPr="000C5543">
        <w:rPr>
          <w:sz w:val="24"/>
          <w:szCs w:val="24"/>
        </w:rPr>
        <w:t>предоставлении социальных гарантий гражданам, допущенным к государственной тайне на постоянной основе</w:t>
      </w:r>
      <w:proofErr w:type="gramEnd"/>
      <w:r w:rsidRPr="000C5543">
        <w:rPr>
          <w:sz w:val="24"/>
          <w:szCs w:val="24"/>
        </w:rPr>
        <w:t xml:space="preserve">, и сотрудникам структурных подразделений по защите государственной тайны», </w:t>
      </w:r>
      <w:r>
        <w:rPr>
          <w:sz w:val="24"/>
          <w:szCs w:val="24"/>
        </w:rPr>
        <w:t xml:space="preserve">статьей 8 </w:t>
      </w:r>
      <w:r w:rsidRPr="00F21EC6">
        <w:rPr>
          <w:sz w:val="24"/>
          <w:szCs w:val="24"/>
        </w:rPr>
        <w:t>Закон</w:t>
      </w:r>
      <w:r>
        <w:rPr>
          <w:sz w:val="24"/>
          <w:szCs w:val="24"/>
        </w:rPr>
        <w:t xml:space="preserve">а Республики Карелия от 24 июля </w:t>
      </w:r>
      <w:r w:rsidRPr="00F21EC6">
        <w:rPr>
          <w:sz w:val="24"/>
          <w:szCs w:val="24"/>
        </w:rPr>
        <w:t>2007</w:t>
      </w:r>
      <w:r>
        <w:rPr>
          <w:sz w:val="24"/>
          <w:szCs w:val="24"/>
        </w:rPr>
        <w:t xml:space="preserve"> года</w:t>
      </w:r>
      <w:r w:rsidRPr="00F21EC6">
        <w:rPr>
          <w:sz w:val="24"/>
          <w:szCs w:val="24"/>
        </w:rPr>
        <w:t xml:space="preserve"> </w:t>
      </w:r>
      <w:r>
        <w:rPr>
          <w:sz w:val="24"/>
          <w:szCs w:val="24"/>
        </w:rPr>
        <w:t>№ 1107-ЗРК «</w:t>
      </w:r>
      <w:r w:rsidR="007B4645">
        <w:rPr>
          <w:sz w:val="24"/>
          <w:szCs w:val="24"/>
        </w:rPr>
        <w:t>О </w:t>
      </w:r>
      <w:r w:rsidRPr="00F21EC6">
        <w:rPr>
          <w:sz w:val="24"/>
          <w:szCs w:val="24"/>
        </w:rPr>
        <w:t>муниципальной службе в Республике Карелия</w:t>
      </w:r>
      <w:r>
        <w:rPr>
          <w:sz w:val="24"/>
          <w:szCs w:val="24"/>
        </w:rPr>
        <w:t>»</w:t>
      </w:r>
      <w:r w:rsidRPr="000C5543">
        <w:rPr>
          <w:sz w:val="24"/>
          <w:szCs w:val="24"/>
        </w:rPr>
        <w:t>.</w:t>
      </w:r>
    </w:p>
    <w:p w:rsidR="007B4645" w:rsidRPr="007B4645" w:rsidRDefault="007B4645" w:rsidP="007B46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7B4645">
        <w:rPr>
          <w:sz w:val="24"/>
          <w:szCs w:val="24"/>
        </w:rPr>
        <w:t xml:space="preserve">Решение о назначении и размерах выплат, предусмотренных настоящим Положением, муниципальным служащим администрации </w:t>
      </w:r>
      <w:r>
        <w:rPr>
          <w:sz w:val="24"/>
          <w:szCs w:val="24"/>
        </w:rPr>
        <w:t>Кемского</w:t>
      </w:r>
      <w:r w:rsidRPr="007B4645">
        <w:rPr>
          <w:sz w:val="24"/>
          <w:szCs w:val="24"/>
        </w:rPr>
        <w:t xml:space="preserve"> муниципального округа принимается </w:t>
      </w:r>
      <w:r>
        <w:rPr>
          <w:sz w:val="24"/>
          <w:szCs w:val="24"/>
        </w:rPr>
        <w:t>Г</w:t>
      </w:r>
      <w:r w:rsidRPr="007B4645">
        <w:rPr>
          <w:sz w:val="24"/>
          <w:szCs w:val="24"/>
        </w:rPr>
        <w:t xml:space="preserve">лавой </w:t>
      </w:r>
      <w:r>
        <w:rPr>
          <w:sz w:val="24"/>
          <w:szCs w:val="24"/>
        </w:rPr>
        <w:t>Кемского</w:t>
      </w:r>
      <w:r w:rsidRPr="007B4645">
        <w:rPr>
          <w:sz w:val="24"/>
          <w:szCs w:val="24"/>
        </w:rPr>
        <w:t xml:space="preserve"> муниципального округа и оформляется распоряжением администрации </w:t>
      </w:r>
      <w:r>
        <w:rPr>
          <w:sz w:val="24"/>
          <w:szCs w:val="24"/>
        </w:rPr>
        <w:t>Кемского</w:t>
      </w:r>
      <w:r w:rsidRPr="007B4645">
        <w:rPr>
          <w:sz w:val="24"/>
          <w:szCs w:val="24"/>
        </w:rPr>
        <w:t xml:space="preserve"> муниципального округа.</w:t>
      </w:r>
    </w:p>
    <w:p w:rsidR="00580ACC" w:rsidRPr="000C5543" w:rsidRDefault="007B4645" w:rsidP="007B46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7B4645">
        <w:rPr>
          <w:sz w:val="24"/>
          <w:szCs w:val="24"/>
        </w:rPr>
        <w:t xml:space="preserve">Решение о назначении и размерах выплат, предусмотренных настоящим Положением, </w:t>
      </w:r>
      <w:r>
        <w:rPr>
          <w:sz w:val="24"/>
          <w:szCs w:val="24"/>
        </w:rPr>
        <w:t>муниципальным служащим</w:t>
      </w:r>
      <w:r w:rsidRPr="007B4645">
        <w:rPr>
          <w:sz w:val="24"/>
          <w:szCs w:val="24"/>
        </w:rPr>
        <w:t xml:space="preserve"> Контрольно-счетного комитета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Pr="007B4645">
        <w:rPr>
          <w:sz w:val="24"/>
          <w:szCs w:val="24"/>
        </w:rPr>
        <w:t xml:space="preserve"> принимается </w:t>
      </w:r>
      <w:r>
        <w:rPr>
          <w:sz w:val="24"/>
          <w:szCs w:val="24"/>
        </w:rPr>
        <w:t>П</w:t>
      </w:r>
      <w:r w:rsidRPr="007B4645">
        <w:rPr>
          <w:sz w:val="24"/>
          <w:szCs w:val="24"/>
        </w:rPr>
        <w:t xml:space="preserve">редседателем Контрольно-счетного комитета </w:t>
      </w:r>
      <w:proofErr w:type="spellStart"/>
      <w:r>
        <w:rPr>
          <w:sz w:val="24"/>
          <w:szCs w:val="24"/>
        </w:rPr>
        <w:t>Кемского</w:t>
      </w:r>
      <w:proofErr w:type="spellEnd"/>
      <w:r w:rsidRPr="007B4645">
        <w:rPr>
          <w:sz w:val="24"/>
          <w:szCs w:val="24"/>
        </w:rPr>
        <w:t xml:space="preserve"> муниципального округа и оформляется приказом Контрольно-счетного комитета </w:t>
      </w:r>
      <w:proofErr w:type="spellStart"/>
      <w:r>
        <w:rPr>
          <w:sz w:val="24"/>
          <w:szCs w:val="24"/>
        </w:rPr>
        <w:t>Кемского</w:t>
      </w:r>
      <w:proofErr w:type="spellEnd"/>
      <w:r w:rsidRPr="007B4645">
        <w:rPr>
          <w:sz w:val="24"/>
          <w:szCs w:val="24"/>
        </w:rPr>
        <w:t xml:space="preserve"> муниципального округа.</w:t>
      </w:r>
    </w:p>
    <w:p w:rsidR="000C5543" w:rsidRP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5543">
        <w:rPr>
          <w:sz w:val="24"/>
          <w:szCs w:val="24"/>
        </w:rPr>
        <w:t>. </w:t>
      </w:r>
      <w:r w:rsidR="000C5543" w:rsidRPr="000C5543">
        <w:rPr>
          <w:sz w:val="24"/>
          <w:szCs w:val="24"/>
        </w:rPr>
        <w:t xml:space="preserve">Денежное содержание муниципального служащего состоит </w:t>
      </w:r>
      <w:proofErr w:type="gramStart"/>
      <w:r w:rsidR="000C5543" w:rsidRPr="000C5543">
        <w:rPr>
          <w:sz w:val="24"/>
          <w:szCs w:val="24"/>
        </w:rPr>
        <w:t>из</w:t>
      </w:r>
      <w:proofErr w:type="gramEnd"/>
      <w:r w:rsidR="000C5543" w:rsidRPr="000C5543">
        <w:rPr>
          <w:sz w:val="24"/>
          <w:szCs w:val="24"/>
        </w:rPr>
        <w:t>: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0C5543">
        <w:rPr>
          <w:sz w:val="24"/>
          <w:szCs w:val="24"/>
        </w:rPr>
        <w:t>должностного оклада муниципального служащего в соответствии с замещаемой им должностью муниципальной службы;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0C5543">
        <w:rPr>
          <w:sz w:val="24"/>
          <w:szCs w:val="24"/>
        </w:rPr>
        <w:t>ежемесячной надбавки к должностному окладу за выслугу лет на муниципальной службе;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0C5543">
        <w:rPr>
          <w:sz w:val="24"/>
          <w:szCs w:val="24"/>
        </w:rPr>
        <w:t>ежемесячной надбавки к должностному окладу за особые условия муниципальной службы;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Pr="000C5543">
        <w:rPr>
          <w:sz w:val="24"/>
          <w:szCs w:val="24"/>
        </w:rPr>
        <w:t>ежемесячной надбавки за классный чин;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Pr="000C5543">
        <w:rPr>
          <w:sz w:val="24"/>
          <w:szCs w:val="24"/>
        </w:rPr>
        <w:t>ежемесячной процентной надбавки к должностному окладу за работу со сведениями, составляющими государственную тайну;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Pr="000C5543">
        <w:rPr>
          <w:sz w:val="24"/>
          <w:szCs w:val="24"/>
        </w:rPr>
        <w:t>ежемесячной надбавки к до</w:t>
      </w:r>
      <w:r>
        <w:rPr>
          <w:sz w:val="24"/>
          <w:szCs w:val="24"/>
        </w:rPr>
        <w:t>лжностному окладу муниципальному служащему</w:t>
      </w:r>
      <w:r w:rsidRPr="000C5543">
        <w:rPr>
          <w:sz w:val="24"/>
          <w:szCs w:val="24"/>
        </w:rPr>
        <w:t>, имеющему ученую степень кандидата или доктора наук;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Pr="000C5543">
        <w:rPr>
          <w:sz w:val="24"/>
          <w:szCs w:val="24"/>
        </w:rPr>
        <w:t>ежемесячной</w:t>
      </w:r>
      <w:r w:rsidR="00E13F56"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процентной</w:t>
      </w:r>
      <w:r w:rsidR="00E13F56"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надбавки к должностному окладу муниципального служащего</w:t>
      </w:r>
      <w:r w:rsidR="00E13F56"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 xml:space="preserve">за стаж работы в структурных подразделениях по защите государственной тайны; 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 </w:t>
      </w:r>
      <w:r w:rsidRPr="000C5543">
        <w:rPr>
          <w:sz w:val="24"/>
          <w:szCs w:val="24"/>
        </w:rPr>
        <w:t>премии;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 материальной помощи.</w:t>
      </w:r>
    </w:p>
    <w:p w:rsidR="000C5543" w:rsidRP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0C5543">
        <w:rPr>
          <w:sz w:val="24"/>
          <w:szCs w:val="24"/>
        </w:rPr>
        <w:t>. </w:t>
      </w:r>
      <w:r w:rsidR="000C5543" w:rsidRPr="000C5543">
        <w:rPr>
          <w:sz w:val="24"/>
          <w:szCs w:val="24"/>
        </w:rPr>
        <w:t>За работу в ночное время (</w:t>
      </w:r>
      <w:r w:rsidR="00E13F56">
        <w:rPr>
          <w:sz w:val="24"/>
          <w:szCs w:val="24"/>
        </w:rPr>
        <w:t xml:space="preserve">время </w:t>
      </w:r>
      <w:r w:rsidR="000C5543" w:rsidRPr="000C5543">
        <w:rPr>
          <w:sz w:val="24"/>
          <w:szCs w:val="24"/>
        </w:rPr>
        <w:t>с 22 часов до 6 часов) размер повышения оплаты труда муниципальных служащих составляет 20 процентов должностн</w:t>
      </w:r>
      <w:r w:rsidR="00E13F56">
        <w:rPr>
          <w:sz w:val="24"/>
          <w:szCs w:val="24"/>
        </w:rPr>
        <w:t>ого оклада, рассчитанного за час работы,</w:t>
      </w:r>
      <w:r w:rsidR="000C5543" w:rsidRPr="000C5543">
        <w:rPr>
          <w:sz w:val="24"/>
          <w:szCs w:val="24"/>
        </w:rPr>
        <w:t xml:space="preserve"> за каждый час работы в ночное время.</w:t>
      </w:r>
    </w:p>
    <w:p w:rsidR="000C5543" w:rsidRP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13F56">
        <w:rPr>
          <w:sz w:val="24"/>
          <w:szCs w:val="24"/>
        </w:rPr>
        <w:t>. </w:t>
      </w:r>
      <w:r w:rsidR="000C5543" w:rsidRPr="000C5543">
        <w:rPr>
          <w:sz w:val="24"/>
          <w:szCs w:val="24"/>
        </w:rPr>
        <w:t xml:space="preserve">Выплата за работу в выходные или нерабочие праздничные дни </w:t>
      </w:r>
      <w:r w:rsidR="000C5543">
        <w:rPr>
          <w:sz w:val="24"/>
          <w:szCs w:val="24"/>
        </w:rPr>
        <w:t xml:space="preserve">муниципальным служащим </w:t>
      </w:r>
      <w:r w:rsidR="000C5543" w:rsidRPr="000C5543">
        <w:rPr>
          <w:sz w:val="24"/>
          <w:szCs w:val="24"/>
        </w:rPr>
        <w:t xml:space="preserve">производится в соответствии со статьей 153 Трудового кодекса Российской Федерации и оплачивается в размере не менее: 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 xml:space="preserve">одинарной дневной или часовой ставки (части </w:t>
      </w:r>
      <w:r w:rsidR="00E13F56">
        <w:rPr>
          <w:sz w:val="24"/>
          <w:szCs w:val="24"/>
        </w:rPr>
        <w:t>должностного оклада</w:t>
      </w:r>
      <w:r w:rsidRPr="000C5543">
        <w:rPr>
          <w:sz w:val="24"/>
          <w:szCs w:val="24"/>
        </w:rPr>
        <w:t xml:space="preserve"> за день или час работы) сверх </w:t>
      </w:r>
      <w:r w:rsidR="00E13F56">
        <w:rPr>
          <w:sz w:val="24"/>
          <w:szCs w:val="24"/>
        </w:rPr>
        <w:t>должностного оклада</w:t>
      </w:r>
      <w:r w:rsidRPr="000C5543">
        <w:rPr>
          <w:sz w:val="24"/>
          <w:szCs w:val="24"/>
        </w:rPr>
        <w:t xml:space="preserve"> с учетом установленных компенсационных и стимулирующих выплат, если работа в выходной или нерабочий праздничный день производилась в пределах месячной нормы рабочего времени;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двойной дневной ил</w:t>
      </w:r>
      <w:r w:rsidR="00E13F56">
        <w:rPr>
          <w:sz w:val="24"/>
          <w:szCs w:val="24"/>
        </w:rPr>
        <w:t>и часовой ставки (части должностного оклада</w:t>
      </w:r>
      <w:r w:rsidRPr="000C5543">
        <w:rPr>
          <w:sz w:val="24"/>
          <w:szCs w:val="24"/>
        </w:rPr>
        <w:t xml:space="preserve"> за </w:t>
      </w:r>
      <w:r w:rsidR="00E13F56">
        <w:rPr>
          <w:sz w:val="24"/>
          <w:szCs w:val="24"/>
        </w:rPr>
        <w:t>день или час работы) сверх должностного оклада</w:t>
      </w:r>
      <w:r w:rsidRPr="000C5543">
        <w:rPr>
          <w:sz w:val="24"/>
          <w:szCs w:val="24"/>
        </w:rPr>
        <w:t xml:space="preserve"> с учетом установленных компенсационных и стимулирующих выплат, если работа в выходной или нерабочий праздничный день производилась сверх месячной нормы рабочего времени.</w:t>
      </w:r>
    </w:p>
    <w:p w:rsid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13F56">
        <w:rPr>
          <w:sz w:val="24"/>
          <w:szCs w:val="24"/>
        </w:rPr>
        <w:t>. На д</w:t>
      </w:r>
      <w:r w:rsidR="000C5543" w:rsidRPr="000C5543">
        <w:rPr>
          <w:sz w:val="24"/>
          <w:szCs w:val="24"/>
        </w:rPr>
        <w:t xml:space="preserve">енежное содержание </w:t>
      </w:r>
      <w:r w:rsidR="00E13F56">
        <w:rPr>
          <w:sz w:val="24"/>
          <w:szCs w:val="24"/>
        </w:rPr>
        <w:t xml:space="preserve">муниципальных служащих </w:t>
      </w:r>
      <w:r w:rsidR="000C5543" w:rsidRPr="000C5543">
        <w:rPr>
          <w:sz w:val="24"/>
          <w:szCs w:val="24"/>
        </w:rPr>
        <w:t xml:space="preserve">начисляется районный коэффициент и процентная надбавка за стаж работы </w:t>
      </w:r>
      <w:r w:rsidR="00E13F56" w:rsidRPr="00E13F56">
        <w:rPr>
          <w:sz w:val="24"/>
          <w:szCs w:val="24"/>
        </w:rPr>
        <w:t>в районах Крайнего Севера и приравненных к ним местностях, установленные законодательством Российской Федерации</w:t>
      </w:r>
      <w:r w:rsidR="00E13F56">
        <w:rPr>
          <w:sz w:val="24"/>
          <w:szCs w:val="24"/>
        </w:rPr>
        <w:t>.</w:t>
      </w:r>
    </w:p>
    <w:p w:rsidR="000C5543" w:rsidRP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13F56">
        <w:rPr>
          <w:sz w:val="24"/>
          <w:szCs w:val="24"/>
        </w:rPr>
        <w:t>. </w:t>
      </w:r>
      <w:r w:rsidR="000C5543" w:rsidRPr="000C5543">
        <w:rPr>
          <w:sz w:val="24"/>
          <w:szCs w:val="24"/>
        </w:rPr>
        <w:t>Оплата труда, предусмотренная настоящим Положением, производится</w:t>
      </w:r>
      <w:r w:rsidR="00E13F56">
        <w:rPr>
          <w:sz w:val="24"/>
          <w:szCs w:val="24"/>
        </w:rPr>
        <w:t xml:space="preserve"> </w:t>
      </w:r>
      <w:r w:rsidR="000C5543" w:rsidRPr="000C5543">
        <w:rPr>
          <w:sz w:val="24"/>
          <w:szCs w:val="24"/>
        </w:rPr>
        <w:t xml:space="preserve">за счет средств бюджета </w:t>
      </w:r>
      <w:proofErr w:type="spellStart"/>
      <w:r w:rsidR="00E13F56">
        <w:rPr>
          <w:sz w:val="24"/>
          <w:szCs w:val="24"/>
        </w:rPr>
        <w:t>Кемского</w:t>
      </w:r>
      <w:proofErr w:type="spellEnd"/>
      <w:r w:rsidR="000C5543" w:rsidRPr="000C5543">
        <w:rPr>
          <w:sz w:val="24"/>
          <w:szCs w:val="24"/>
        </w:rPr>
        <w:t xml:space="preserve"> муниципального округа в пределах годового фонда оплаты труда. </w:t>
      </w:r>
    </w:p>
    <w:p w:rsidR="000C5543" w:rsidRP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13F56">
        <w:rPr>
          <w:sz w:val="24"/>
          <w:szCs w:val="24"/>
        </w:rPr>
        <w:t>. </w:t>
      </w:r>
      <w:r w:rsidR="000C5543" w:rsidRPr="000C5543">
        <w:rPr>
          <w:sz w:val="24"/>
          <w:szCs w:val="24"/>
        </w:rPr>
        <w:t>Денежное содер</w:t>
      </w:r>
      <w:r w:rsidR="00E13F56">
        <w:rPr>
          <w:sz w:val="24"/>
          <w:szCs w:val="24"/>
        </w:rPr>
        <w:t xml:space="preserve">жание муниципального служащего </w:t>
      </w:r>
      <w:r w:rsidR="000C5543" w:rsidRPr="000C5543">
        <w:rPr>
          <w:sz w:val="24"/>
          <w:szCs w:val="24"/>
        </w:rPr>
        <w:t xml:space="preserve">устанавливается трудовым договором. </w:t>
      </w:r>
    </w:p>
    <w:p w:rsidR="000C5543" w:rsidRP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13F56">
        <w:rPr>
          <w:sz w:val="24"/>
          <w:szCs w:val="24"/>
        </w:rPr>
        <w:t>. </w:t>
      </w:r>
      <w:r w:rsidR="000C5543" w:rsidRPr="000C5543">
        <w:rPr>
          <w:sz w:val="24"/>
          <w:szCs w:val="24"/>
        </w:rPr>
        <w:t xml:space="preserve">Размер должностного оклада </w:t>
      </w:r>
      <w:r w:rsidR="00E13F56">
        <w:rPr>
          <w:sz w:val="24"/>
          <w:szCs w:val="24"/>
        </w:rPr>
        <w:t xml:space="preserve">муниципального служащего </w:t>
      </w:r>
      <w:r w:rsidR="000C5543" w:rsidRPr="000C5543">
        <w:rPr>
          <w:sz w:val="24"/>
          <w:szCs w:val="24"/>
        </w:rPr>
        <w:t>ежегодно увеличивается (индексируется):</w:t>
      </w:r>
    </w:p>
    <w:p w:rsidR="000C5543" w:rsidRPr="000C5543" w:rsidRDefault="00E13F56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0C5543" w:rsidRPr="000C5543">
        <w:rPr>
          <w:sz w:val="24"/>
          <w:szCs w:val="24"/>
        </w:rPr>
        <w:t xml:space="preserve">в пределах средств годового фонда оплаты труда в соответствии с решением Совета </w:t>
      </w:r>
      <w:r>
        <w:rPr>
          <w:sz w:val="24"/>
          <w:szCs w:val="24"/>
        </w:rPr>
        <w:t>Кемского</w:t>
      </w:r>
      <w:r w:rsidR="000C5543" w:rsidRPr="000C5543">
        <w:rPr>
          <w:sz w:val="24"/>
          <w:szCs w:val="24"/>
        </w:rPr>
        <w:t xml:space="preserve"> м</w:t>
      </w:r>
      <w:r>
        <w:rPr>
          <w:sz w:val="24"/>
          <w:szCs w:val="24"/>
        </w:rPr>
        <w:t>униципального округа о бюджете Кемского</w:t>
      </w:r>
      <w:r w:rsidR="000C5543" w:rsidRPr="000C5543">
        <w:rPr>
          <w:sz w:val="24"/>
          <w:szCs w:val="24"/>
        </w:rPr>
        <w:t xml:space="preserve"> муниципального округа на соответствующий год с учетом уровня инфляции (потребительских цен); </w:t>
      </w:r>
    </w:p>
    <w:p w:rsidR="000C5543" w:rsidRPr="000C5543" w:rsidRDefault="00E13F56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0C5543" w:rsidRPr="000C5543">
        <w:rPr>
          <w:sz w:val="24"/>
          <w:szCs w:val="24"/>
        </w:rPr>
        <w:t>подлежит округлению до целого рубля в сторону увеличения.</w:t>
      </w:r>
    </w:p>
    <w:p w:rsidR="000C5543" w:rsidRP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E13F56">
        <w:rPr>
          <w:sz w:val="24"/>
          <w:szCs w:val="24"/>
        </w:rPr>
        <w:t>. </w:t>
      </w:r>
      <w:r w:rsidR="000C5543" w:rsidRPr="000C5543">
        <w:rPr>
          <w:sz w:val="24"/>
          <w:szCs w:val="24"/>
        </w:rPr>
        <w:t>В случае</w:t>
      </w:r>
      <w:proofErr w:type="gramStart"/>
      <w:r w:rsidR="000C5543" w:rsidRPr="000C5543">
        <w:rPr>
          <w:sz w:val="24"/>
          <w:szCs w:val="24"/>
        </w:rPr>
        <w:t>,</w:t>
      </w:r>
      <w:proofErr w:type="gramEnd"/>
      <w:r w:rsidR="000C5543" w:rsidRPr="000C5543">
        <w:rPr>
          <w:sz w:val="24"/>
          <w:szCs w:val="24"/>
        </w:rPr>
        <w:t xml:space="preserve"> если начисленное денежное содер</w:t>
      </w:r>
      <w:r w:rsidR="00E13F56">
        <w:rPr>
          <w:sz w:val="24"/>
          <w:szCs w:val="24"/>
        </w:rPr>
        <w:t xml:space="preserve">жание муниципального служащего </w:t>
      </w:r>
      <w:r w:rsidR="000C5543" w:rsidRPr="000C5543">
        <w:rPr>
          <w:sz w:val="24"/>
          <w:szCs w:val="24"/>
        </w:rPr>
        <w:t>за месяц</w:t>
      </w:r>
      <w:r w:rsidR="00E13F56">
        <w:rPr>
          <w:sz w:val="24"/>
          <w:szCs w:val="24"/>
        </w:rPr>
        <w:t xml:space="preserve"> </w:t>
      </w:r>
      <w:r w:rsidR="000C5543" w:rsidRPr="000C5543">
        <w:rPr>
          <w:sz w:val="24"/>
          <w:szCs w:val="24"/>
        </w:rPr>
        <w:t>ниже установленного минимального размера оплаты труда, к денежному содер</w:t>
      </w:r>
      <w:r w:rsidR="00402D28">
        <w:rPr>
          <w:sz w:val="24"/>
          <w:szCs w:val="24"/>
        </w:rPr>
        <w:t xml:space="preserve">жанию муниципального служащего </w:t>
      </w:r>
      <w:r w:rsidR="000C5543" w:rsidRPr="000C5543">
        <w:rPr>
          <w:sz w:val="24"/>
          <w:szCs w:val="24"/>
        </w:rPr>
        <w:t>начисляется доплата до минимального размера оплаты труда.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 xml:space="preserve">Доплата до минимального </w:t>
      </w:r>
      <w:proofErr w:type="gramStart"/>
      <w:r w:rsidRPr="000C5543">
        <w:rPr>
          <w:sz w:val="24"/>
          <w:szCs w:val="24"/>
        </w:rPr>
        <w:t>размера</w:t>
      </w:r>
      <w:r w:rsidR="00E13F56"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оплаты труда</w:t>
      </w:r>
      <w:proofErr w:type="gramEnd"/>
      <w:r w:rsidRPr="000C5543">
        <w:rPr>
          <w:sz w:val="24"/>
          <w:szCs w:val="24"/>
        </w:rPr>
        <w:t xml:space="preserve"> устанавливается в абсолютной величине к начисленному денежному содержанию и</w:t>
      </w:r>
      <w:r w:rsidR="00E13F56"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определяется по формуле: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Д</w:t>
      </w:r>
      <w:r w:rsidR="00402D28"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= Р</w:t>
      </w:r>
      <w:r w:rsidRPr="00402D28">
        <w:rPr>
          <w:sz w:val="24"/>
          <w:szCs w:val="24"/>
          <w:vertAlign w:val="subscript"/>
        </w:rPr>
        <w:t>М</w:t>
      </w:r>
      <w:r w:rsidR="00402D28">
        <w:rPr>
          <w:sz w:val="24"/>
          <w:szCs w:val="24"/>
        </w:rPr>
        <w:t xml:space="preserve"> </w:t>
      </w:r>
      <w:proofErr w:type="gramStart"/>
      <w:r w:rsidR="00402D28">
        <w:rPr>
          <w:sz w:val="24"/>
          <w:szCs w:val="24"/>
        </w:rPr>
        <w:t>–Р</w:t>
      </w:r>
      <w:proofErr w:type="gramEnd"/>
      <w:r w:rsidRPr="00402D28">
        <w:rPr>
          <w:sz w:val="24"/>
          <w:szCs w:val="24"/>
          <w:vertAlign w:val="subscript"/>
        </w:rPr>
        <w:t>Н</w:t>
      </w:r>
      <w:r w:rsidRPr="000C5543">
        <w:rPr>
          <w:sz w:val="24"/>
          <w:szCs w:val="24"/>
        </w:rPr>
        <w:t>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где</w:t>
      </w:r>
      <w:proofErr w:type="gramStart"/>
      <w:r w:rsidRPr="000C5543">
        <w:rPr>
          <w:sz w:val="24"/>
          <w:szCs w:val="24"/>
        </w:rPr>
        <w:t xml:space="preserve"> Д</w:t>
      </w:r>
      <w:proofErr w:type="gramEnd"/>
      <w:r w:rsidR="00402D28">
        <w:rPr>
          <w:sz w:val="24"/>
          <w:szCs w:val="24"/>
        </w:rPr>
        <w:t xml:space="preserve"> </w:t>
      </w:r>
      <w:r w:rsidR="00402D28" w:rsidRPr="000C5543">
        <w:rPr>
          <w:sz w:val="24"/>
          <w:szCs w:val="24"/>
        </w:rPr>
        <w:t>–</w:t>
      </w:r>
      <w:r w:rsidRPr="000C5543">
        <w:rPr>
          <w:sz w:val="24"/>
          <w:szCs w:val="24"/>
        </w:rPr>
        <w:t xml:space="preserve"> размер доплаты до минимального размера</w:t>
      </w:r>
      <w:r w:rsidR="00E13F56"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оплаты труда;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Р</w:t>
      </w:r>
      <w:r w:rsidRPr="00402D28">
        <w:rPr>
          <w:sz w:val="24"/>
          <w:szCs w:val="24"/>
          <w:vertAlign w:val="subscript"/>
        </w:rPr>
        <w:t>М</w:t>
      </w:r>
      <w:r w:rsidR="00402D28">
        <w:rPr>
          <w:sz w:val="24"/>
          <w:szCs w:val="24"/>
        </w:rPr>
        <w:t> </w:t>
      </w:r>
      <w:r w:rsidRPr="000C5543">
        <w:rPr>
          <w:sz w:val="24"/>
          <w:szCs w:val="24"/>
        </w:rPr>
        <w:t>–</w:t>
      </w:r>
      <w:r w:rsidR="00402D28">
        <w:rPr>
          <w:sz w:val="24"/>
          <w:szCs w:val="24"/>
        </w:rPr>
        <w:t> </w:t>
      </w:r>
      <w:r w:rsidRPr="000C5543">
        <w:rPr>
          <w:sz w:val="24"/>
          <w:szCs w:val="24"/>
        </w:rPr>
        <w:t xml:space="preserve">минимальной </w:t>
      </w:r>
      <w:proofErr w:type="gramStart"/>
      <w:r w:rsidRPr="000C5543">
        <w:rPr>
          <w:sz w:val="24"/>
          <w:szCs w:val="24"/>
        </w:rPr>
        <w:t>размер оплаты труда</w:t>
      </w:r>
      <w:proofErr w:type="gramEnd"/>
      <w:r w:rsidRPr="000C5543">
        <w:rPr>
          <w:sz w:val="24"/>
          <w:szCs w:val="24"/>
        </w:rPr>
        <w:t>;</w:t>
      </w:r>
    </w:p>
    <w:p w:rsidR="000C5543" w:rsidRPr="000C5543" w:rsidRDefault="000C5543" w:rsidP="000C5543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Р</w:t>
      </w:r>
      <w:r w:rsidRPr="00402D28">
        <w:rPr>
          <w:sz w:val="24"/>
          <w:szCs w:val="24"/>
          <w:vertAlign w:val="subscript"/>
        </w:rPr>
        <w:t>Н</w:t>
      </w:r>
      <w:r w:rsidR="00402D28">
        <w:rPr>
          <w:sz w:val="24"/>
          <w:szCs w:val="24"/>
        </w:rPr>
        <w:t> – </w:t>
      </w:r>
      <w:r w:rsidRPr="000C5543">
        <w:rPr>
          <w:sz w:val="24"/>
          <w:szCs w:val="24"/>
        </w:rPr>
        <w:t xml:space="preserve">размер </w:t>
      </w:r>
      <w:r w:rsidR="00BE0F74" w:rsidRPr="000C5543">
        <w:rPr>
          <w:sz w:val="24"/>
          <w:szCs w:val="24"/>
        </w:rPr>
        <w:t>денежного содержания</w:t>
      </w:r>
      <w:r w:rsidR="00BE0F74">
        <w:rPr>
          <w:sz w:val="24"/>
          <w:szCs w:val="24"/>
        </w:rPr>
        <w:t xml:space="preserve">, </w:t>
      </w:r>
      <w:r w:rsidRPr="000C5543">
        <w:rPr>
          <w:sz w:val="24"/>
          <w:szCs w:val="24"/>
        </w:rPr>
        <w:t xml:space="preserve">начисленного </w:t>
      </w:r>
      <w:r w:rsidR="00402D28" w:rsidRPr="000C5543">
        <w:rPr>
          <w:sz w:val="24"/>
          <w:szCs w:val="24"/>
        </w:rPr>
        <w:t>муниципальному служащему</w:t>
      </w:r>
      <w:r w:rsidRPr="000C5543">
        <w:rPr>
          <w:sz w:val="24"/>
          <w:szCs w:val="24"/>
        </w:rPr>
        <w:t>, отработавшему месячную норму рабочего времени.</w:t>
      </w:r>
    </w:p>
    <w:p w:rsidR="000C5543" w:rsidRPr="000C5543" w:rsidRDefault="00402D28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4645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="000C5543" w:rsidRPr="000C5543">
        <w:rPr>
          <w:sz w:val="24"/>
          <w:szCs w:val="24"/>
        </w:rPr>
        <w:t xml:space="preserve">Доплата до минимального </w:t>
      </w:r>
      <w:proofErr w:type="gramStart"/>
      <w:r w:rsidR="000C5543" w:rsidRPr="000C5543">
        <w:rPr>
          <w:sz w:val="24"/>
          <w:szCs w:val="24"/>
        </w:rPr>
        <w:t>размера оплаты труда</w:t>
      </w:r>
      <w:proofErr w:type="gramEnd"/>
      <w:r w:rsidR="000C5543" w:rsidRPr="000C5543">
        <w:rPr>
          <w:sz w:val="24"/>
          <w:szCs w:val="24"/>
        </w:rPr>
        <w:t xml:space="preserve"> устанавливается без учета доплат за выполнение обязанностей временно отсутствующего муниципального служащего, совмещение профессий, расширение зоны обслуживания или увеличения объема выполняемых работ.</w:t>
      </w:r>
    </w:p>
    <w:p w:rsidR="000C5543" w:rsidRPr="000C5543" w:rsidRDefault="007B4645" w:rsidP="000C55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402D28">
        <w:rPr>
          <w:sz w:val="24"/>
          <w:szCs w:val="24"/>
        </w:rPr>
        <w:t>. Муниципальному служащему</w:t>
      </w:r>
      <w:r w:rsidR="000C5543" w:rsidRPr="000C5543">
        <w:rPr>
          <w:sz w:val="24"/>
          <w:szCs w:val="24"/>
        </w:rPr>
        <w:t>, который без освобождения от своих основных должностных обязанностей</w:t>
      </w:r>
      <w:r w:rsidR="00E13F56">
        <w:rPr>
          <w:sz w:val="24"/>
          <w:szCs w:val="24"/>
        </w:rPr>
        <w:t xml:space="preserve"> </w:t>
      </w:r>
      <w:r w:rsidR="000C5543" w:rsidRPr="000C5543">
        <w:rPr>
          <w:sz w:val="24"/>
          <w:szCs w:val="24"/>
        </w:rPr>
        <w:t>выполняет</w:t>
      </w:r>
      <w:r w:rsidR="00E13F56">
        <w:rPr>
          <w:sz w:val="24"/>
          <w:szCs w:val="24"/>
        </w:rPr>
        <w:t xml:space="preserve"> </w:t>
      </w:r>
      <w:r w:rsidR="000C5543" w:rsidRPr="000C5543">
        <w:rPr>
          <w:sz w:val="24"/>
          <w:szCs w:val="24"/>
        </w:rPr>
        <w:t>обязанности временно отсутствующего муниципального служащего</w:t>
      </w:r>
      <w:r w:rsidR="00402D28">
        <w:rPr>
          <w:sz w:val="24"/>
          <w:szCs w:val="24"/>
        </w:rPr>
        <w:t xml:space="preserve"> </w:t>
      </w:r>
      <w:r w:rsidR="000C5543" w:rsidRPr="000C5543">
        <w:rPr>
          <w:sz w:val="24"/>
          <w:szCs w:val="24"/>
        </w:rPr>
        <w:t xml:space="preserve">(в случае болезни, отпуска, командировки и др.), на основании дополнительного соглашения к трудовому договору устанавливается доплата к должностному окладу. Размер доплаты </w:t>
      </w:r>
      <w:r w:rsidR="00F768EC">
        <w:rPr>
          <w:sz w:val="24"/>
          <w:szCs w:val="24"/>
        </w:rPr>
        <w:t xml:space="preserve">не может превышать 50 процентов </w:t>
      </w:r>
      <w:r w:rsidR="000C5543" w:rsidRPr="000C5543">
        <w:rPr>
          <w:sz w:val="24"/>
          <w:szCs w:val="24"/>
        </w:rPr>
        <w:t>должностного оклада</w:t>
      </w:r>
      <w:r w:rsidR="00E13F56">
        <w:rPr>
          <w:sz w:val="24"/>
          <w:szCs w:val="24"/>
        </w:rPr>
        <w:t xml:space="preserve"> </w:t>
      </w:r>
      <w:r w:rsidR="000C5543" w:rsidRPr="000C5543">
        <w:rPr>
          <w:sz w:val="24"/>
          <w:szCs w:val="24"/>
        </w:rPr>
        <w:t xml:space="preserve">муниципального служащего. </w:t>
      </w:r>
    </w:p>
    <w:p w:rsidR="00597921" w:rsidRDefault="007B4645" w:rsidP="008B07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C5543" w:rsidRPr="000C5543">
        <w:rPr>
          <w:sz w:val="24"/>
          <w:szCs w:val="24"/>
        </w:rPr>
        <w:t>.</w:t>
      </w:r>
      <w:r w:rsidR="00361B39">
        <w:rPr>
          <w:sz w:val="24"/>
          <w:szCs w:val="24"/>
        </w:rPr>
        <w:t> </w:t>
      </w:r>
      <w:r w:rsidR="000C5543" w:rsidRPr="000C5543">
        <w:rPr>
          <w:sz w:val="24"/>
          <w:szCs w:val="24"/>
        </w:rPr>
        <w:t>Должностной окл</w:t>
      </w:r>
      <w:r w:rsidR="00361B39">
        <w:rPr>
          <w:sz w:val="24"/>
          <w:szCs w:val="24"/>
        </w:rPr>
        <w:t xml:space="preserve">ад муниципального служащего </w:t>
      </w:r>
      <w:r w:rsidR="000C5543" w:rsidRPr="000C5543">
        <w:rPr>
          <w:sz w:val="24"/>
          <w:szCs w:val="24"/>
        </w:rPr>
        <w:t>и дополнительные выплаты, ука</w:t>
      </w:r>
      <w:r w:rsidR="008B072F">
        <w:rPr>
          <w:sz w:val="24"/>
          <w:szCs w:val="24"/>
        </w:rPr>
        <w:t xml:space="preserve">занные в подпунктах 2-8 пункта 3 </w:t>
      </w:r>
      <w:r w:rsidR="000C5543" w:rsidRPr="000C5543">
        <w:rPr>
          <w:sz w:val="24"/>
          <w:szCs w:val="24"/>
        </w:rPr>
        <w:t>настоящего Положения, и</w:t>
      </w:r>
      <w:r w:rsidR="00E13F56">
        <w:rPr>
          <w:sz w:val="24"/>
          <w:szCs w:val="24"/>
        </w:rPr>
        <w:t xml:space="preserve"> </w:t>
      </w:r>
      <w:r w:rsidR="000C5543" w:rsidRPr="000C5543">
        <w:rPr>
          <w:sz w:val="24"/>
          <w:szCs w:val="24"/>
        </w:rPr>
        <w:t>до</w:t>
      </w:r>
      <w:r w:rsidR="008B072F">
        <w:rPr>
          <w:sz w:val="24"/>
          <w:szCs w:val="24"/>
        </w:rPr>
        <w:t xml:space="preserve">платы, указанные в </w:t>
      </w:r>
      <w:r w:rsidR="007B30A3">
        <w:rPr>
          <w:sz w:val="24"/>
          <w:szCs w:val="24"/>
        </w:rPr>
        <w:lastRenderedPageBreak/>
        <w:t>пунктах 13 и 14</w:t>
      </w:r>
      <w:r w:rsidR="000C5543" w:rsidRPr="000C5543">
        <w:rPr>
          <w:sz w:val="24"/>
          <w:szCs w:val="24"/>
        </w:rPr>
        <w:t xml:space="preserve"> настоящего Положения, начисляются за фактически отработанное в истекшем периоде время, выплачиваются</w:t>
      </w:r>
      <w:r w:rsidR="00E13F56">
        <w:rPr>
          <w:sz w:val="24"/>
          <w:szCs w:val="24"/>
        </w:rPr>
        <w:t xml:space="preserve"> </w:t>
      </w:r>
      <w:r w:rsidR="000C5543" w:rsidRPr="000C5543">
        <w:rPr>
          <w:sz w:val="24"/>
          <w:szCs w:val="24"/>
        </w:rPr>
        <w:t>одновременно с выплатой денежного содержания за истекший месяц и включаютс</w:t>
      </w:r>
      <w:r w:rsidR="008B072F">
        <w:rPr>
          <w:sz w:val="24"/>
          <w:szCs w:val="24"/>
        </w:rPr>
        <w:t>я в расчет среднего заработка.</w:t>
      </w:r>
    </w:p>
    <w:p w:rsidR="000C4FD6" w:rsidRDefault="000C4FD6" w:rsidP="007B4645">
      <w:pPr>
        <w:rPr>
          <w:sz w:val="24"/>
          <w:szCs w:val="24"/>
        </w:rPr>
      </w:pPr>
    </w:p>
    <w:p w:rsidR="007B4645" w:rsidRPr="007B4645" w:rsidRDefault="007B4645" w:rsidP="007B4645">
      <w:pPr>
        <w:rPr>
          <w:sz w:val="24"/>
          <w:szCs w:val="24"/>
        </w:rPr>
      </w:pPr>
    </w:p>
    <w:p w:rsidR="00C83FDF" w:rsidRPr="00C83FDF" w:rsidRDefault="00C83FDF" w:rsidP="00C83FDF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0C5543">
        <w:rPr>
          <w:sz w:val="24"/>
          <w:szCs w:val="24"/>
        </w:rPr>
        <w:t xml:space="preserve">I. </w:t>
      </w:r>
      <w:r>
        <w:rPr>
          <w:sz w:val="24"/>
          <w:szCs w:val="24"/>
        </w:rPr>
        <w:t xml:space="preserve">Размеры и условия выплаты денежного содержания </w:t>
      </w:r>
      <w:r>
        <w:rPr>
          <w:sz w:val="24"/>
          <w:szCs w:val="24"/>
        </w:rPr>
        <w:br/>
        <w:t>муниципальных служащих</w:t>
      </w:r>
    </w:p>
    <w:p w:rsidR="00C83FDF" w:rsidRPr="000C5543" w:rsidRDefault="00C83FDF" w:rsidP="00C83FDF">
      <w:pPr>
        <w:ind w:firstLine="709"/>
        <w:jc w:val="both"/>
        <w:rPr>
          <w:sz w:val="24"/>
          <w:szCs w:val="24"/>
        </w:rPr>
      </w:pPr>
    </w:p>
    <w:p w:rsidR="000C4FD6" w:rsidRPr="000C4FD6" w:rsidRDefault="000C4FD6" w:rsidP="000C4FD6">
      <w:pPr>
        <w:jc w:val="center"/>
        <w:rPr>
          <w:sz w:val="24"/>
          <w:szCs w:val="24"/>
        </w:rPr>
      </w:pPr>
      <w:r w:rsidRPr="000C4FD6">
        <w:rPr>
          <w:sz w:val="24"/>
          <w:szCs w:val="24"/>
          <w:u w:val="single"/>
        </w:rPr>
        <w:t>Должностной оклад муниципального служащего</w:t>
      </w:r>
    </w:p>
    <w:p w:rsidR="000C4FD6" w:rsidRPr="000C4FD6" w:rsidRDefault="000C4FD6" w:rsidP="00C83FDF">
      <w:pPr>
        <w:ind w:firstLine="709"/>
        <w:jc w:val="both"/>
        <w:rPr>
          <w:sz w:val="24"/>
          <w:szCs w:val="24"/>
        </w:rPr>
      </w:pPr>
    </w:p>
    <w:p w:rsidR="008B072F" w:rsidRDefault="00C83FDF" w:rsidP="00C83FDF">
      <w:pPr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>1</w:t>
      </w:r>
      <w:r w:rsidR="007B4645">
        <w:rPr>
          <w:sz w:val="24"/>
          <w:szCs w:val="24"/>
        </w:rPr>
        <w:t>6</w:t>
      </w:r>
      <w:r w:rsidRPr="000C4FD6">
        <w:rPr>
          <w:sz w:val="24"/>
          <w:szCs w:val="24"/>
        </w:rPr>
        <w:t>. Должностной оклад муниципального служащего устанавливается представителем нанимателя</w:t>
      </w:r>
      <w:r w:rsidRPr="000C4FD6">
        <w:rPr>
          <w:sz w:val="28"/>
          <w:szCs w:val="24"/>
        </w:rPr>
        <w:t xml:space="preserve"> </w:t>
      </w:r>
      <w:r>
        <w:rPr>
          <w:sz w:val="24"/>
          <w:szCs w:val="24"/>
        </w:rPr>
        <w:t>(работодателем)</w:t>
      </w:r>
      <w:r w:rsidRPr="00C83FDF">
        <w:rPr>
          <w:sz w:val="24"/>
          <w:szCs w:val="24"/>
        </w:rPr>
        <w:t xml:space="preserve"> при заключении с муниципальным служащим трудового договора</w:t>
      </w:r>
      <w:r w:rsidR="00522AC5">
        <w:rPr>
          <w:sz w:val="24"/>
          <w:szCs w:val="24"/>
        </w:rPr>
        <w:t xml:space="preserve"> </w:t>
      </w:r>
      <w:r w:rsidRPr="00C83FDF">
        <w:rPr>
          <w:sz w:val="24"/>
          <w:szCs w:val="24"/>
        </w:rPr>
        <w:t>в пределах размеров</w:t>
      </w:r>
      <w:r>
        <w:rPr>
          <w:sz w:val="24"/>
          <w:szCs w:val="24"/>
        </w:rPr>
        <w:t>, установленных</w:t>
      </w:r>
      <w:r w:rsidR="00522A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приложением 1 </w:t>
      </w:r>
      <w:r w:rsidRPr="00C83FDF">
        <w:rPr>
          <w:sz w:val="24"/>
          <w:szCs w:val="24"/>
        </w:rPr>
        <w:t>к настоящему Положению.</w:t>
      </w:r>
    </w:p>
    <w:p w:rsidR="000C4FD6" w:rsidRDefault="000C4FD6" w:rsidP="00522AC5">
      <w:pPr>
        <w:ind w:firstLine="709"/>
        <w:jc w:val="both"/>
        <w:rPr>
          <w:sz w:val="24"/>
          <w:szCs w:val="24"/>
        </w:rPr>
      </w:pPr>
    </w:p>
    <w:p w:rsidR="000C4FD6" w:rsidRPr="000C4FD6" w:rsidRDefault="000C4FD6" w:rsidP="000C4FD6">
      <w:pPr>
        <w:jc w:val="center"/>
        <w:rPr>
          <w:sz w:val="24"/>
          <w:szCs w:val="24"/>
          <w:u w:val="single"/>
        </w:rPr>
      </w:pPr>
      <w:r w:rsidRPr="000C4FD6">
        <w:rPr>
          <w:sz w:val="24"/>
          <w:szCs w:val="24"/>
          <w:u w:val="single"/>
        </w:rPr>
        <w:t xml:space="preserve">Ежемесячная надбавка к должностному окладу </w:t>
      </w:r>
      <w:r>
        <w:rPr>
          <w:sz w:val="24"/>
          <w:szCs w:val="24"/>
          <w:u w:val="single"/>
        </w:rPr>
        <w:br/>
      </w:r>
      <w:r w:rsidRPr="000C4FD6">
        <w:rPr>
          <w:sz w:val="24"/>
          <w:szCs w:val="24"/>
          <w:u w:val="single"/>
        </w:rPr>
        <w:t>за выслугу лет на муниципальной службе</w:t>
      </w:r>
    </w:p>
    <w:p w:rsidR="000C4FD6" w:rsidRDefault="000C4FD6" w:rsidP="00522AC5">
      <w:pPr>
        <w:ind w:firstLine="709"/>
        <w:jc w:val="both"/>
        <w:rPr>
          <w:sz w:val="24"/>
          <w:szCs w:val="24"/>
        </w:rPr>
      </w:pPr>
    </w:p>
    <w:p w:rsidR="00522AC5" w:rsidRDefault="00522AC5" w:rsidP="00522A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4645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r w:rsidRPr="00522AC5">
        <w:rPr>
          <w:sz w:val="24"/>
          <w:szCs w:val="24"/>
        </w:rPr>
        <w:t>Ежемесячная надбавка к должностному окладу за выслугу лет на муниципальной службе</w:t>
      </w:r>
      <w:r>
        <w:rPr>
          <w:sz w:val="24"/>
          <w:szCs w:val="24"/>
        </w:rPr>
        <w:t xml:space="preserve"> </w:t>
      </w:r>
      <w:r w:rsidRPr="00522AC5">
        <w:rPr>
          <w:sz w:val="24"/>
          <w:szCs w:val="24"/>
        </w:rPr>
        <w:t xml:space="preserve">устанавливается в следующих размерах: </w:t>
      </w:r>
    </w:p>
    <w:tbl>
      <w:tblPr>
        <w:tblW w:w="0" w:type="auto"/>
        <w:tblInd w:w="804" w:type="dxa"/>
        <w:tblLook w:val="0000" w:firstRow="0" w:lastRow="0" w:firstColumn="0" w:lastColumn="0" w:noHBand="0" w:noVBand="0"/>
      </w:tblPr>
      <w:tblGrid>
        <w:gridCol w:w="4008"/>
        <w:gridCol w:w="1566"/>
      </w:tblGrid>
      <w:tr w:rsidR="00522AC5" w:rsidRPr="00522AC5" w:rsidTr="006061C4">
        <w:tc>
          <w:tcPr>
            <w:tcW w:w="4008" w:type="dxa"/>
          </w:tcPr>
          <w:p w:rsidR="00522AC5" w:rsidRPr="00522AC5" w:rsidRDefault="00522AC5" w:rsidP="006061C4">
            <w:pPr>
              <w:rPr>
                <w:sz w:val="24"/>
              </w:rPr>
            </w:pPr>
            <w:r w:rsidRPr="00522AC5">
              <w:rPr>
                <w:sz w:val="24"/>
              </w:rPr>
              <w:t>при стаже муниципальной службы</w:t>
            </w:r>
          </w:p>
        </w:tc>
        <w:tc>
          <w:tcPr>
            <w:tcW w:w="1566" w:type="dxa"/>
          </w:tcPr>
          <w:p w:rsidR="00522AC5" w:rsidRPr="00522AC5" w:rsidRDefault="00522AC5" w:rsidP="006061C4">
            <w:pPr>
              <w:jc w:val="both"/>
              <w:rPr>
                <w:sz w:val="24"/>
              </w:rPr>
            </w:pPr>
            <w:r w:rsidRPr="00522AC5">
              <w:rPr>
                <w:sz w:val="24"/>
              </w:rPr>
              <w:t xml:space="preserve">в процентах </w:t>
            </w:r>
          </w:p>
        </w:tc>
      </w:tr>
      <w:tr w:rsidR="00522AC5" w:rsidRPr="00522AC5" w:rsidTr="006061C4">
        <w:tc>
          <w:tcPr>
            <w:tcW w:w="4008" w:type="dxa"/>
          </w:tcPr>
          <w:p w:rsidR="00522AC5" w:rsidRPr="00522AC5" w:rsidRDefault="00522AC5" w:rsidP="00522AC5">
            <w:pPr>
              <w:rPr>
                <w:sz w:val="24"/>
              </w:rPr>
            </w:pPr>
            <w:r w:rsidRPr="00522AC5">
              <w:rPr>
                <w:sz w:val="24"/>
              </w:rPr>
              <w:t>от 1 года до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</w:tcPr>
          <w:p w:rsidR="00522AC5" w:rsidRPr="00522AC5" w:rsidRDefault="00522AC5" w:rsidP="00522AC5">
            <w:pPr>
              <w:ind w:firstLine="433"/>
              <w:rPr>
                <w:sz w:val="24"/>
              </w:rPr>
            </w:pPr>
            <w:r w:rsidRPr="00522AC5">
              <w:rPr>
                <w:sz w:val="24"/>
              </w:rPr>
              <w:t>10</w:t>
            </w:r>
          </w:p>
        </w:tc>
      </w:tr>
      <w:tr w:rsidR="00522AC5" w:rsidRPr="00522AC5" w:rsidTr="006061C4">
        <w:tc>
          <w:tcPr>
            <w:tcW w:w="4008" w:type="dxa"/>
          </w:tcPr>
          <w:p w:rsidR="00522AC5" w:rsidRPr="00522AC5" w:rsidRDefault="00522AC5" w:rsidP="00522AC5">
            <w:pPr>
              <w:rPr>
                <w:sz w:val="24"/>
              </w:rPr>
            </w:pPr>
            <w:r w:rsidRPr="00522AC5">
              <w:rPr>
                <w:sz w:val="24"/>
              </w:rPr>
              <w:t>от 5 до 10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</w:tcPr>
          <w:p w:rsidR="00522AC5" w:rsidRPr="00522AC5" w:rsidRDefault="00522AC5" w:rsidP="00522AC5">
            <w:pPr>
              <w:ind w:firstLine="433"/>
              <w:rPr>
                <w:sz w:val="24"/>
              </w:rPr>
            </w:pPr>
            <w:r w:rsidRPr="00522AC5">
              <w:rPr>
                <w:sz w:val="24"/>
              </w:rPr>
              <w:t>15</w:t>
            </w:r>
          </w:p>
        </w:tc>
      </w:tr>
      <w:tr w:rsidR="00522AC5" w:rsidRPr="00522AC5" w:rsidTr="006061C4">
        <w:tc>
          <w:tcPr>
            <w:tcW w:w="4008" w:type="dxa"/>
          </w:tcPr>
          <w:p w:rsidR="00522AC5" w:rsidRPr="00522AC5" w:rsidRDefault="00522AC5" w:rsidP="00522AC5">
            <w:pPr>
              <w:rPr>
                <w:sz w:val="24"/>
              </w:rPr>
            </w:pPr>
            <w:r w:rsidRPr="00522AC5">
              <w:rPr>
                <w:sz w:val="24"/>
              </w:rPr>
              <w:t>от 10 до 15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</w:tcPr>
          <w:p w:rsidR="00522AC5" w:rsidRPr="00522AC5" w:rsidRDefault="00522AC5" w:rsidP="00522AC5">
            <w:pPr>
              <w:ind w:firstLine="433"/>
              <w:rPr>
                <w:sz w:val="24"/>
              </w:rPr>
            </w:pPr>
            <w:r w:rsidRPr="00522AC5">
              <w:rPr>
                <w:sz w:val="24"/>
              </w:rPr>
              <w:t>20</w:t>
            </w:r>
          </w:p>
        </w:tc>
      </w:tr>
      <w:tr w:rsidR="00522AC5" w:rsidRPr="00522AC5" w:rsidTr="006061C4">
        <w:tc>
          <w:tcPr>
            <w:tcW w:w="4008" w:type="dxa"/>
          </w:tcPr>
          <w:p w:rsidR="00522AC5" w:rsidRPr="00522AC5" w:rsidRDefault="00522AC5" w:rsidP="00522AC5">
            <w:pPr>
              <w:rPr>
                <w:sz w:val="24"/>
              </w:rPr>
            </w:pPr>
            <w:r w:rsidRPr="00522AC5">
              <w:rPr>
                <w:sz w:val="24"/>
              </w:rPr>
              <w:t>свыше 15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</w:tcPr>
          <w:p w:rsidR="00522AC5" w:rsidRPr="00522AC5" w:rsidRDefault="00522AC5" w:rsidP="00522AC5">
            <w:pPr>
              <w:ind w:firstLine="433"/>
              <w:rPr>
                <w:sz w:val="24"/>
              </w:rPr>
            </w:pPr>
            <w:r w:rsidRPr="00522AC5">
              <w:rPr>
                <w:sz w:val="24"/>
              </w:rPr>
              <w:t>30</w:t>
            </w:r>
            <w:r>
              <w:rPr>
                <w:sz w:val="24"/>
              </w:rPr>
              <w:t>.</w:t>
            </w:r>
          </w:p>
        </w:tc>
      </w:tr>
    </w:tbl>
    <w:p w:rsidR="0010259F" w:rsidRDefault="00522AC5" w:rsidP="0010259F">
      <w:pPr>
        <w:ind w:firstLine="709"/>
        <w:jc w:val="both"/>
        <w:rPr>
          <w:sz w:val="24"/>
          <w:szCs w:val="24"/>
        </w:rPr>
      </w:pPr>
      <w:r w:rsidRPr="00522AC5">
        <w:rPr>
          <w:sz w:val="24"/>
          <w:szCs w:val="24"/>
        </w:rPr>
        <w:t>1</w:t>
      </w:r>
      <w:r w:rsidR="007B4645">
        <w:rPr>
          <w:sz w:val="24"/>
          <w:szCs w:val="24"/>
        </w:rPr>
        <w:t>8</w:t>
      </w:r>
      <w:r>
        <w:rPr>
          <w:sz w:val="24"/>
          <w:szCs w:val="24"/>
        </w:rPr>
        <w:t>. </w:t>
      </w:r>
      <w:r w:rsidRPr="00522AC5">
        <w:rPr>
          <w:sz w:val="24"/>
          <w:szCs w:val="24"/>
        </w:rPr>
        <w:t xml:space="preserve">Ежемесячная надбавка к должностному окладу за выслугу лет на муниципальной службе выплачивается </w:t>
      </w:r>
      <w:proofErr w:type="gramStart"/>
      <w:r w:rsidRPr="00522AC5">
        <w:rPr>
          <w:sz w:val="24"/>
          <w:szCs w:val="24"/>
        </w:rPr>
        <w:t>с даты</w:t>
      </w:r>
      <w:r>
        <w:rPr>
          <w:sz w:val="24"/>
          <w:szCs w:val="24"/>
        </w:rPr>
        <w:t xml:space="preserve"> </w:t>
      </w:r>
      <w:r w:rsidRPr="00522AC5">
        <w:rPr>
          <w:sz w:val="24"/>
          <w:szCs w:val="24"/>
        </w:rPr>
        <w:t>возникновения</w:t>
      </w:r>
      <w:proofErr w:type="gramEnd"/>
      <w:r w:rsidRPr="00522AC5">
        <w:rPr>
          <w:sz w:val="24"/>
          <w:szCs w:val="24"/>
        </w:rPr>
        <w:t xml:space="preserve"> права на установление этой надбавки или изменения её размера.</w:t>
      </w:r>
    </w:p>
    <w:p w:rsidR="0010259F" w:rsidRDefault="0010259F" w:rsidP="0010259F">
      <w:pPr>
        <w:ind w:firstLine="709"/>
        <w:jc w:val="both"/>
        <w:rPr>
          <w:sz w:val="24"/>
          <w:szCs w:val="24"/>
        </w:rPr>
      </w:pPr>
    </w:p>
    <w:p w:rsidR="000C4FD6" w:rsidRPr="000C4FD6" w:rsidRDefault="000C4FD6" w:rsidP="000C4FD6">
      <w:pPr>
        <w:jc w:val="center"/>
        <w:rPr>
          <w:sz w:val="24"/>
          <w:szCs w:val="24"/>
          <w:u w:val="single"/>
        </w:rPr>
      </w:pPr>
      <w:r w:rsidRPr="000C4FD6">
        <w:rPr>
          <w:sz w:val="24"/>
          <w:szCs w:val="24"/>
          <w:u w:val="single"/>
        </w:rPr>
        <w:t>Ежемесячная надбавка к должностному окладу</w:t>
      </w:r>
    </w:p>
    <w:p w:rsidR="000C4FD6" w:rsidRPr="000C4FD6" w:rsidRDefault="000C4FD6" w:rsidP="000C4FD6">
      <w:pPr>
        <w:jc w:val="center"/>
        <w:rPr>
          <w:sz w:val="24"/>
          <w:szCs w:val="24"/>
        </w:rPr>
      </w:pPr>
      <w:r w:rsidRPr="000C4FD6">
        <w:rPr>
          <w:sz w:val="24"/>
          <w:szCs w:val="24"/>
          <w:u w:val="single"/>
        </w:rPr>
        <w:t>за особые условия муниципальной службы</w:t>
      </w:r>
    </w:p>
    <w:p w:rsidR="000C4FD6" w:rsidRDefault="000C4FD6" w:rsidP="0010259F">
      <w:pPr>
        <w:ind w:firstLine="709"/>
        <w:jc w:val="both"/>
        <w:rPr>
          <w:sz w:val="24"/>
          <w:szCs w:val="24"/>
        </w:rPr>
      </w:pPr>
    </w:p>
    <w:p w:rsidR="0010259F" w:rsidRDefault="00A50DBA" w:rsidP="0010259F">
      <w:pPr>
        <w:ind w:firstLine="709"/>
        <w:jc w:val="both"/>
        <w:rPr>
          <w:sz w:val="24"/>
          <w:szCs w:val="24"/>
        </w:rPr>
      </w:pPr>
      <w:r w:rsidRPr="00A50DBA">
        <w:rPr>
          <w:sz w:val="24"/>
          <w:szCs w:val="24"/>
        </w:rPr>
        <w:t>19</w:t>
      </w:r>
      <w:r w:rsidR="0010259F">
        <w:rPr>
          <w:sz w:val="24"/>
          <w:szCs w:val="24"/>
        </w:rPr>
        <w:t>. Ежемесячная надбавка</w:t>
      </w:r>
      <w:r w:rsidR="0010259F" w:rsidRPr="0010259F">
        <w:rPr>
          <w:sz w:val="24"/>
          <w:szCs w:val="24"/>
        </w:rPr>
        <w:t xml:space="preserve"> к должностному окладу за особые условия муниципальной службы устанавливается при назначении на должность, при перемещении на другую должн</w:t>
      </w:r>
      <w:r w:rsidR="0010259F">
        <w:rPr>
          <w:sz w:val="24"/>
          <w:szCs w:val="24"/>
        </w:rPr>
        <w:t xml:space="preserve">ость, изменении условий службы в размере, не </w:t>
      </w:r>
      <w:r w:rsidR="0010259F" w:rsidRPr="0010259F">
        <w:rPr>
          <w:sz w:val="24"/>
          <w:szCs w:val="24"/>
        </w:rPr>
        <w:t xml:space="preserve">превышающем </w:t>
      </w:r>
      <w:r w:rsidR="0010259F">
        <w:rPr>
          <w:sz w:val="24"/>
          <w:szCs w:val="24"/>
        </w:rPr>
        <w:t>200 </w:t>
      </w:r>
      <w:r w:rsidR="0010259F" w:rsidRPr="0010259F">
        <w:rPr>
          <w:sz w:val="24"/>
          <w:szCs w:val="24"/>
        </w:rPr>
        <w:t>процентов должностного оклада</w:t>
      </w:r>
      <w:r w:rsidR="0010259F">
        <w:rPr>
          <w:sz w:val="24"/>
          <w:szCs w:val="24"/>
        </w:rPr>
        <w:t xml:space="preserve">, </w:t>
      </w:r>
      <w:r w:rsidR="00176CA8">
        <w:rPr>
          <w:sz w:val="24"/>
          <w:szCs w:val="24"/>
        </w:rPr>
        <w:t>но не менее размера, указанного в приложении 2 к настоящему Положению.</w:t>
      </w:r>
    </w:p>
    <w:p w:rsidR="0010259F" w:rsidRPr="0010259F" w:rsidRDefault="00A50DBA" w:rsidP="0010259F">
      <w:pPr>
        <w:ind w:firstLine="709"/>
        <w:jc w:val="both"/>
        <w:rPr>
          <w:sz w:val="24"/>
          <w:szCs w:val="24"/>
        </w:rPr>
      </w:pPr>
      <w:r w:rsidRPr="00A50DBA">
        <w:rPr>
          <w:sz w:val="24"/>
          <w:szCs w:val="24"/>
        </w:rPr>
        <w:t>20</w:t>
      </w:r>
      <w:r w:rsidR="000C4FD6">
        <w:rPr>
          <w:sz w:val="24"/>
          <w:szCs w:val="24"/>
        </w:rPr>
        <w:t>. </w:t>
      </w:r>
      <w:r w:rsidR="0010259F" w:rsidRPr="0010259F">
        <w:rPr>
          <w:sz w:val="24"/>
          <w:szCs w:val="24"/>
        </w:rPr>
        <w:t>Основными критериями для назначения конкретного размера ежемесячной надбавки за особые условия службы являются:</w:t>
      </w:r>
    </w:p>
    <w:p w:rsidR="0010259F" w:rsidRPr="0010259F" w:rsidRDefault="000C4FD6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10259F" w:rsidRPr="0010259F">
        <w:rPr>
          <w:sz w:val="24"/>
          <w:szCs w:val="24"/>
        </w:rPr>
        <w:t>профессиональный уровень;</w:t>
      </w:r>
    </w:p>
    <w:p w:rsidR="0010259F" w:rsidRPr="0010259F" w:rsidRDefault="000C4FD6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10259F" w:rsidRPr="0010259F">
        <w:rPr>
          <w:sz w:val="24"/>
          <w:szCs w:val="24"/>
        </w:rPr>
        <w:t>соблюдение ограничений, запретов и требований, связанных с про</w:t>
      </w:r>
      <w:r>
        <w:rPr>
          <w:sz w:val="24"/>
          <w:szCs w:val="24"/>
        </w:rPr>
        <w:t xml:space="preserve">хождением муниципальной службы и </w:t>
      </w:r>
      <w:r w:rsidR="0010259F" w:rsidRPr="0010259F">
        <w:rPr>
          <w:sz w:val="24"/>
          <w:szCs w:val="24"/>
        </w:rPr>
        <w:t>установленных законодат</w:t>
      </w:r>
      <w:r>
        <w:rPr>
          <w:sz w:val="24"/>
          <w:szCs w:val="24"/>
        </w:rPr>
        <w:t>ельством о муниципальной службе;</w:t>
      </w:r>
    </w:p>
    <w:p w:rsidR="0010259F" w:rsidRPr="0010259F" w:rsidRDefault="000C4FD6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10259F" w:rsidRPr="0010259F">
        <w:rPr>
          <w:sz w:val="24"/>
          <w:szCs w:val="24"/>
        </w:rPr>
        <w:t>срочность выполняемой работы;</w:t>
      </w:r>
    </w:p>
    <w:p w:rsidR="0010259F" w:rsidRPr="0010259F" w:rsidRDefault="000C4FD6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10259F" w:rsidRPr="0010259F">
        <w:rPr>
          <w:sz w:val="24"/>
          <w:szCs w:val="24"/>
        </w:rPr>
        <w:t>специальный режим работы;</w:t>
      </w:r>
    </w:p>
    <w:p w:rsidR="0010259F" w:rsidRPr="0010259F" w:rsidRDefault="000C4FD6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10259F" w:rsidRPr="0010259F">
        <w:rPr>
          <w:sz w:val="24"/>
          <w:szCs w:val="24"/>
        </w:rPr>
        <w:t>выполнение работ высокой напряженности и интенсивности (большой объем, систематическое выполнение срочных и неотложных поручений, а также работ, требу</w:t>
      </w:r>
      <w:r>
        <w:rPr>
          <w:sz w:val="24"/>
          <w:szCs w:val="24"/>
        </w:rPr>
        <w:t>ющих повышенного внимания</w:t>
      </w:r>
      <w:r w:rsidR="0010259F" w:rsidRPr="0010259F">
        <w:rPr>
          <w:sz w:val="24"/>
          <w:szCs w:val="24"/>
        </w:rPr>
        <w:t>);</w:t>
      </w:r>
    </w:p>
    <w:p w:rsidR="0010259F" w:rsidRPr="0010259F" w:rsidRDefault="000C4FD6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="0010259F" w:rsidRPr="0010259F">
        <w:rPr>
          <w:sz w:val="24"/>
          <w:szCs w:val="24"/>
        </w:rPr>
        <w:t xml:space="preserve">совмещение одновременно ряда функций (исполнение отдельных государственных полномочий); </w:t>
      </w:r>
    </w:p>
    <w:p w:rsidR="0010259F" w:rsidRPr="0010259F" w:rsidRDefault="00690459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C4FD6">
        <w:rPr>
          <w:sz w:val="24"/>
          <w:szCs w:val="24"/>
        </w:rPr>
        <w:t>) </w:t>
      </w:r>
      <w:r w:rsidR="0010259F" w:rsidRPr="0010259F">
        <w:rPr>
          <w:sz w:val="24"/>
          <w:szCs w:val="24"/>
        </w:rPr>
        <w:t xml:space="preserve">организация работы коллегиальных органов, созданных в </w:t>
      </w:r>
      <w:r w:rsidR="000C4FD6">
        <w:rPr>
          <w:sz w:val="24"/>
          <w:szCs w:val="24"/>
        </w:rPr>
        <w:t>органе местного самоуправления</w:t>
      </w:r>
      <w:r w:rsidR="0010259F" w:rsidRPr="0010259F">
        <w:rPr>
          <w:sz w:val="24"/>
          <w:szCs w:val="24"/>
        </w:rPr>
        <w:t xml:space="preserve">. </w:t>
      </w:r>
    </w:p>
    <w:p w:rsidR="0010259F" w:rsidRPr="000C4FD6" w:rsidRDefault="00A50DBA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A50DBA">
        <w:rPr>
          <w:sz w:val="24"/>
          <w:szCs w:val="24"/>
        </w:rPr>
        <w:t>1</w:t>
      </w:r>
      <w:r w:rsidR="000C4FD6">
        <w:rPr>
          <w:sz w:val="24"/>
          <w:szCs w:val="24"/>
        </w:rPr>
        <w:t>. </w:t>
      </w:r>
      <w:proofErr w:type="gramStart"/>
      <w:r w:rsidR="0010259F" w:rsidRPr="0010259F">
        <w:rPr>
          <w:sz w:val="24"/>
          <w:szCs w:val="24"/>
        </w:rPr>
        <w:t xml:space="preserve">При изменении условий службы размер ежемесячной надбавки за особые условия муниципальной службы может быть изменен на основании предложения </w:t>
      </w:r>
      <w:r w:rsidR="000C4FD6">
        <w:rPr>
          <w:sz w:val="24"/>
          <w:szCs w:val="24"/>
        </w:rPr>
        <w:t>руководителя органа местного самоуправления Кемского муниципального округа</w:t>
      </w:r>
      <w:r w:rsidR="0010259F" w:rsidRPr="0010259F">
        <w:rPr>
          <w:sz w:val="24"/>
          <w:szCs w:val="24"/>
        </w:rPr>
        <w:t>,</w:t>
      </w:r>
      <w:r w:rsidR="000C4FD6">
        <w:rPr>
          <w:sz w:val="24"/>
          <w:szCs w:val="24"/>
        </w:rPr>
        <w:t xml:space="preserve"> его</w:t>
      </w:r>
      <w:r w:rsidR="0010259F" w:rsidRPr="0010259F">
        <w:rPr>
          <w:sz w:val="24"/>
          <w:szCs w:val="24"/>
        </w:rPr>
        <w:t xml:space="preserve"> заместителей, руководителей структурных подразделений </w:t>
      </w:r>
      <w:r w:rsidR="000C4FD6">
        <w:rPr>
          <w:sz w:val="24"/>
          <w:szCs w:val="24"/>
        </w:rPr>
        <w:t>органа местного самоуправления Кемского муниципального округа</w:t>
      </w:r>
      <w:r w:rsidR="0010259F" w:rsidRPr="0010259F">
        <w:rPr>
          <w:sz w:val="24"/>
          <w:szCs w:val="24"/>
        </w:rPr>
        <w:t xml:space="preserve"> с указанием причин изменения, нового размера ежемесячной надбавки за особые условия муниципальной службы и периода, на </w:t>
      </w:r>
      <w:r w:rsidR="0010259F" w:rsidRPr="000C4FD6">
        <w:rPr>
          <w:sz w:val="24"/>
          <w:szCs w:val="24"/>
        </w:rPr>
        <w:t>который она устанавливается.</w:t>
      </w:r>
      <w:proofErr w:type="gramEnd"/>
    </w:p>
    <w:p w:rsidR="000C4FD6" w:rsidRPr="000C4FD6" w:rsidRDefault="000C4FD6" w:rsidP="0010259F">
      <w:pPr>
        <w:ind w:firstLine="709"/>
        <w:jc w:val="both"/>
        <w:rPr>
          <w:sz w:val="24"/>
          <w:szCs w:val="24"/>
        </w:rPr>
      </w:pPr>
    </w:p>
    <w:p w:rsidR="000C4FD6" w:rsidRPr="000C4FD6" w:rsidRDefault="000C4FD6" w:rsidP="000C4FD6">
      <w:pPr>
        <w:jc w:val="center"/>
        <w:rPr>
          <w:rStyle w:val="FontStyle16"/>
          <w:sz w:val="24"/>
          <w:szCs w:val="24"/>
          <w:u w:val="single"/>
        </w:rPr>
      </w:pPr>
      <w:r w:rsidRPr="000C4FD6">
        <w:rPr>
          <w:rStyle w:val="FontStyle16"/>
          <w:sz w:val="24"/>
          <w:szCs w:val="24"/>
          <w:u w:val="single"/>
        </w:rPr>
        <w:t>Ежемесячная надбавка к должностному окладу за классный чин</w:t>
      </w:r>
    </w:p>
    <w:p w:rsidR="000C4FD6" w:rsidRPr="000C4FD6" w:rsidRDefault="000C4FD6" w:rsidP="000C4FD6">
      <w:pPr>
        <w:ind w:firstLine="708"/>
        <w:jc w:val="center"/>
        <w:rPr>
          <w:sz w:val="24"/>
          <w:szCs w:val="24"/>
          <w:u w:val="single"/>
        </w:rPr>
      </w:pPr>
    </w:p>
    <w:p w:rsidR="000C4FD6" w:rsidRPr="000C4FD6" w:rsidRDefault="000C4FD6" w:rsidP="000C4FD6">
      <w:pPr>
        <w:ind w:firstLine="709"/>
        <w:jc w:val="both"/>
        <w:rPr>
          <w:rStyle w:val="FontStyle16"/>
          <w:sz w:val="24"/>
          <w:szCs w:val="24"/>
        </w:rPr>
      </w:pPr>
      <w:r w:rsidRPr="000C4FD6">
        <w:rPr>
          <w:sz w:val="24"/>
          <w:szCs w:val="24"/>
        </w:rPr>
        <w:t>2</w:t>
      </w:r>
      <w:r w:rsidR="00A50DBA" w:rsidRPr="00A50DBA">
        <w:rPr>
          <w:sz w:val="24"/>
          <w:szCs w:val="24"/>
        </w:rPr>
        <w:t>2</w:t>
      </w:r>
      <w:r w:rsidR="007D64BA">
        <w:rPr>
          <w:sz w:val="24"/>
          <w:szCs w:val="24"/>
        </w:rPr>
        <w:t>. </w:t>
      </w:r>
      <w:r w:rsidRPr="000C4FD6">
        <w:rPr>
          <w:rStyle w:val="FontStyle16"/>
          <w:sz w:val="24"/>
          <w:szCs w:val="24"/>
        </w:rPr>
        <w:t xml:space="preserve">Ежемесячная надбавка к должностному окладу за классный чин устанавливается муниципальному служащему в соответствии с присвоенным ему классным чином. </w:t>
      </w:r>
    </w:p>
    <w:p w:rsidR="000C4FD6" w:rsidRPr="000C4FD6" w:rsidRDefault="000C4FD6" w:rsidP="000C4FD6">
      <w:pPr>
        <w:ind w:firstLine="709"/>
        <w:jc w:val="both"/>
        <w:rPr>
          <w:sz w:val="24"/>
          <w:szCs w:val="24"/>
        </w:rPr>
      </w:pPr>
      <w:r w:rsidRPr="000C4FD6">
        <w:rPr>
          <w:rStyle w:val="FontStyle16"/>
          <w:sz w:val="24"/>
          <w:szCs w:val="24"/>
        </w:rPr>
        <w:t>2</w:t>
      </w:r>
      <w:r w:rsidR="00A50DBA" w:rsidRPr="00A50DBA">
        <w:rPr>
          <w:rStyle w:val="FontStyle16"/>
          <w:sz w:val="24"/>
          <w:szCs w:val="24"/>
        </w:rPr>
        <w:t>3</w:t>
      </w:r>
      <w:r w:rsidR="004819A5">
        <w:rPr>
          <w:rStyle w:val="FontStyle16"/>
          <w:sz w:val="24"/>
          <w:szCs w:val="24"/>
        </w:rPr>
        <w:t>. </w:t>
      </w:r>
      <w:r w:rsidR="004819A5">
        <w:rPr>
          <w:sz w:val="24"/>
          <w:szCs w:val="24"/>
        </w:rPr>
        <w:t>Р</w:t>
      </w:r>
      <w:r w:rsidRPr="000C4FD6">
        <w:rPr>
          <w:sz w:val="24"/>
          <w:szCs w:val="24"/>
        </w:rPr>
        <w:t xml:space="preserve">азмер </w:t>
      </w:r>
      <w:r w:rsidRPr="000C4FD6">
        <w:rPr>
          <w:rStyle w:val="FontStyle16"/>
          <w:sz w:val="24"/>
          <w:szCs w:val="24"/>
        </w:rPr>
        <w:t>ежемесячной надбавки к должностному окладу за классный чин</w:t>
      </w:r>
      <w:r w:rsidRPr="000C4FD6">
        <w:rPr>
          <w:sz w:val="24"/>
          <w:szCs w:val="24"/>
        </w:rPr>
        <w:t xml:space="preserve"> устанавливается в соответствии с приложением 3 к настоящему Положению со дня присвоения муниципальному служащему классного чина.</w:t>
      </w:r>
    </w:p>
    <w:p w:rsidR="000C4FD6" w:rsidRPr="000C4FD6" w:rsidRDefault="00A50DBA" w:rsidP="000C4FD6">
      <w:pPr>
        <w:pStyle w:val="Style10"/>
        <w:widowControl/>
        <w:tabs>
          <w:tab w:val="left" w:pos="941"/>
        </w:tabs>
        <w:spacing w:line="240" w:lineRule="auto"/>
        <w:ind w:firstLine="701"/>
      </w:pPr>
      <w:r>
        <w:t>2</w:t>
      </w:r>
      <w:r w:rsidRPr="00A50DBA">
        <w:t>4</w:t>
      </w:r>
      <w:r w:rsidR="004819A5">
        <w:t>. </w:t>
      </w:r>
      <w:r w:rsidR="000C4FD6" w:rsidRPr="000C4FD6">
        <w:t>Размер ежемесячной надбавки к должностному окладу за классный чин подлежит округлению до целого рубля в сторону увеличения.</w:t>
      </w:r>
    </w:p>
    <w:p w:rsidR="000C4FD6" w:rsidRPr="000C4FD6" w:rsidRDefault="000C4FD6" w:rsidP="000C4FD6">
      <w:pPr>
        <w:pStyle w:val="Style10"/>
        <w:widowControl/>
        <w:tabs>
          <w:tab w:val="left" w:pos="941"/>
        </w:tabs>
        <w:spacing w:line="240" w:lineRule="auto"/>
        <w:ind w:firstLine="701"/>
        <w:rPr>
          <w:u w:val="single"/>
        </w:rPr>
      </w:pPr>
    </w:p>
    <w:p w:rsidR="000C4FD6" w:rsidRPr="000C4FD6" w:rsidRDefault="000C4FD6" w:rsidP="000C4FD6">
      <w:pPr>
        <w:pStyle w:val="Style10"/>
        <w:widowControl/>
        <w:tabs>
          <w:tab w:val="left" w:pos="941"/>
        </w:tabs>
        <w:spacing w:line="240" w:lineRule="auto"/>
        <w:ind w:firstLine="0"/>
        <w:jc w:val="center"/>
        <w:rPr>
          <w:u w:val="single"/>
        </w:rPr>
      </w:pPr>
      <w:r w:rsidRPr="000C4FD6">
        <w:rPr>
          <w:u w:val="single"/>
        </w:rPr>
        <w:t xml:space="preserve">Ежемесячная процентная надбавка к должностному окладу за работу </w:t>
      </w:r>
    </w:p>
    <w:p w:rsidR="000C4FD6" w:rsidRPr="000C4FD6" w:rsidRDefault="000C4FD6" w:rsidP="000C4FD6">
      <w:pPr>
        <w:pStyle w:val="Style10"/>
        <w:widowControl/>
        <w:tabs>
          <w:tab w:val="left" w:pos="941"/>
        </w:tabs>
        <w:spacing w:line="240" w:lineRule="auto"/>
        <w:ind w:firstLine="0"/>
        <w:jc w:val="center"/>
        <w:rPr>
          <w:u w:val="single"/>
        </w:rPr>
      </w:pPr>
      <w:r w:rsidRPr="000C4FD6">
        <w:rPr>
          <w:u w:val="single"/>
        </w:rPr>
        <w:t>со сведениями, составляющими государственную тайну</w:t>
      </w:r>
    </w:p>
    <w:p w:rsidR="000C4FD6" w:rsidRPr="000C4FD6" w:rsidRDefault="000C4FD6" w:rsidP="000C4FD6">
      <w:pPr>
        <w:pStyle w:val="Style10"/>
        <w:widowControl/>
        <w:tabs>
          <w:tab w:val="left" w:pos="941"/>
        </w:tabs>
        <w:spacing w:line="240" w:lineRule="auto"/>
        <w:ind w:firstLine="701"/>
        <w:jc w:val="center"/>
        <w:rPr>
          <w:rStyle w:val="FontStyle16"/>
          <w:sz w:val="24"/>
          <w:szCs w:val="24"/>
          <w:u w:val="single"/>
        </w:rPr>
      </w:pPr>
    </w:p>
    <w:p w:rsidR="000C4FD6" w:rsidRDefault="000C4FD6" w:rsidP="000C4F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>2</w:t>
      </w:r>
      <w:r w:rsidR="00A50DBA" w:rsidRPr="00A50DBA">
        <w:rPr>
          <w:sz w:val="24"/>
          <w:szCs w:val="24"/>
        </w:rPr>
        <w:t>5</w:t>
      </w:r>
      <w:r w:rsidR="00803BED">
        <w:rPr>
          <w:sz w:val="24"/>
          <w:szCs w:val="24"/>
        </w:rPr>
        <w:t>. </w:t>
      </w:r>
      <w:proofErr w:type="gramStart"/>
      <w:r w:rsidRPr="000C4FD6">
        <w:rPr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тайну, устанавливается</w:t>
      </w:r>
      <w:r w:rsidR="00DB5C53">
        <w:rPr>
          <w:sz w:val="24"/>
          <w:szCs w:val="24"/>
        </w:rPr>
        <w:t xml:space="preserve"> </w:t>
      </w:r>
      <w:r w:rsidRPr="000C4FD6">
        <w:rPr>
          <w:sz w:val="24"/>
          <w:szCs w:val="24"/>
        </w:rPr>
        <w:t xml:space="preserve">муниципальным служащим, допущенным к государственной тайне в размере, предусмотренном Постановлением Правительства Российской </w:t>
      </w:r>
      <w:r w:rsidR="00803BED">
        <w:rPr>
          <w:sz w:val="24"/>
          <w:szCs w:val="24"/>
        </w:rPr>
        <w:t>Федерации от 18 сентября 2006 года</w:t>
      </w:r>
      <w:r w:rsidRPr="000C4FD6">
        <w:rPr>
          <w:sz w:val="24"/>
          <w:szCs w:val="24"/>
        </w:rPr>
        <w:t xml:space="preserve">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 </w:t>
      </w:r>
      <w:proofErr w:type="gramEnd"/>
    </w:p>
    <w:p w:rsidR="000C4FD6" w:rsidRPr="00EA0CF2" w:rsidRDefault="000C4FD6" w:rsidP="004F26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>2</w:t>
      </w:r>
      <w:r w:rsidR="00A50DBA">
        <w:rPr>
          <w:sz w:val="24"/>
          <w:szCs w:val="24"/>
        </w:rPr>
        <w:t>6</w:t>
      </w:r>
      <w:r w:rsidRPr="000C4FD6">
        <w:rPr>
          <w:sz w:val="24"/>
          <w:szCs w:val="24"/>
        </w:rPr>
        <w:t xml:space="preserve">. </w:t>
      </w:r>
      <w:proofErr w:type="gramStart"/>
      <w:r w:rsidRPr="000C4FD6">
        <w:rPr>
          <w:sz w:val="24"/>
          <w:szCs w:val="24"/>
        </w:rPr>
        <w:t xml:space="preserve">Конкретный размер ежемесячной процентной надбавки к должностному окладу за работу со сведениями, составляющими государственную тайну, устанавливается со дня принятия </w:t>
      </w:r>
      <w:r w:rsidR="004E3752">
        <w:rPr>
          <w:sz w:val="24"/>
          <w:szCs w:val="24"/>
        </w:rPr>
        <w:t>предста</w:t>
      </w:r>
      <w:r w:rsidR="00A50DBA">
        <w:rPr>
          <w:sz w:val="24"/>
          <w:szCs w:val="24"/>
        </w:rPr>
        <w:t>вителем нанимателя (работодателем</w:t>
      </w:r>
      <w:r w:rsidR="004E3752">
        <w:rPr>
          <w:sz w:val="24"/>
          <w:szCs w:val="24"/>
        </w:rPr>
        <w:t>)</w:t>
      </w:r>
      <w:r w:rsidRPr="000C4FD6">
        <w:rPr>
          <w:sz w:val="24"/>
          <w:szCs w:val="24"/>
        </w:rPr>
        <w:t xml:space="preserve"> </w:t>
      </w:r>
      <w:r w:rsidR="004E3752">
        <w:rPr>
          <w:sz w:val="24"/>
          <w:szCs w:val="24"/>
        </w:rPr>
        <w:t>решения</w:t>
      </w:r>
      <w:r w:rsidRPr="000C4FD6">
        <w:rPr>
          <w:sz w:val="24"/>
          <w:szCs w:val="24"/>
        </w:rPr>
        <w:t xml:space="preserve"> о допуске муниципального служащего к государственной тайне в порядке, установленном </w:t>
      </w:r>
      <w:r w:rsidR="004F268E" w:rsidRPr="004F268E">
        <w:rPr>
          <w:sz w:val="24"/>
          <w:szCs w:val="24"/>
        </w:rPr>
        <w:t>Постановление</w:t>
      </w:r>
      <w:r w:rsidR="004F268E">
        <w:rPr>
          <w:sz w:val="24"/>
          <w:szCs w:val="24"/>
        </w:rPr>
        <w:t>м</w:t>
      </w:r>
      <w:r w:rsidR="004F268E" w:rsidRPr="004F268E">
        <w:rPr>
          <w:sz w:val="24"/>
          <w:szCs w:val="24"/>
        </w:rPr>
        <w:t xml:space="preserve"> Правительства Р</w:t>
      </w:r>
      <w:r w:rsidR="004F268E">
        <w:rPr>
          <w:sz w:val="24"/>
          <w:szCs w:val="24"/>
        </w:rPr>
        <w:t xml:space="preserve">оссийской Федерации от 7 февраля </w:t>
      </w:r>
      <w:r w:rsidR="004F268E" w:rsidRPr="004F268E">
        <w:rPr>
          <w:sz w:val="24"/>
          <w:szCs w:val="24"/>
        </w:rPr>
        <w:t>2024</w:t>
      </w:r>
      <w:r w:rsidR="004F268E">
        <w:rPr>
          <w:sz w:val="24"/>
          <w:szCs w:val="24"/>
        </w:rPr>
        <w:t xml:space="preserve"> года</w:t>
      </w:r>
      <w:r w:rsidR="004F268E" w:rsidRPr="004F268E">
        <w:rPr>
          <w:sz w:val="24"/>
          <w:szCs w:val="24"/>
        </w:rPr>
        <w:t xml:space="preserve"> </w:t>
      </w:r>
      <w:r w:rsidR="004F268E">
        <w:rPr>
          <w:sz w:val="24"/>
          <w:szCs w:val="24"/>
        </w:rPr>
        <w:t>№ 132 «Об </w:t>
      </w:r>
      <w:r w:rsidR="004F268E" w:rsidRPr="004F268E">
        <w:rPr>
          <w:sz w:val="24"/>
          <w:szCs w:val="24"/>
        </w:rPr>
        <w:t>утверждении Правил допуска должностных лиц и граждан Российской Федерации к государственной тайне</w:t>
      </w:r>
      <w:r w:rsidR="004F268E">
        <w:rPr>
          <w:sz w:val="24"/>
          <w:szCs w:val="24"/>
        </w:rPr>
        <w:t>»</w:t>
      </w:r>
      <w:r w:rsidRPr="000C4FD6">
        <w:rPr>
          <w:sz w:val="24"/>
          <w:szCs w:val="24"/>
        </w:rPr>
        <w:t xml:space="preserve">. </w:t>
      </w:r>
      <w:proofErr w:type="gramEnd"/>
    </w:p>
    <w:p w:rsidR="000C4FD6" w:rsidRPr="000C4FD6" w:rsidRDefault="000C4FD6" w:rsidP="000C4FD6">
      <w:pPr>
        <w:ind w:firstLine="709"/>
        <w:jc w:val="both"/>
        <w:rPr>
          <w:rFonts w:eastAsiaTheme="minorEastAsia"/>
          <w:sz w:val="24"/>
          <w:szCs w:val="24"/>
        </w:rPr>
      </w:pPr>
      <w:r w:rsidRPr="000C4FD6">
        <w:rPr>
          <w:rFonts w:eastAsiaTheme="minorEastAsia"/>
          <w:sz w:val="24"/>
          <w:szCs w:val="24"/>
        </w:rPr>
        <w:t>2</w:t>
      </w:r>
      <w:r w:rsidR="00A50DBA">
        <w:rPr>
          <w:rFonts w:eastAsiaTheme="minorEastAsia"/>
          <w:sz w:val="24"/>
          <w:szCs w:val="24"/>
        </w:rPr>
        <w:t>7</w:t>
      </w:r>
      <w:r w:rsidRPr="000C4FD6">
        <w:rPr>
          <w:rFonts w:eastAsiaTheme="minorEastAsia"/>
          <w:sz w:val="24"/>
          <w:szCs w:val="24"/>
        </w:rPr>
        <w:t>. Изменение размера надбавки к должностному окладу за работу со сведениями, составляющими государственную тайну, производится при изменении формы д</w:t>
      </w:r>
      <w:r w:rsidR="004E3752">
        <w:rPr>
          <w:rFonts w:eastAsiaTheme="minorEastAsia"/>
          <w:sz w:val="24"/>
          <w:szCs w:val="24"/>
        </w:rPr>
        <w:t>опуска к государственной тайне, а также с учетом</w:t>
      </w:r>
      <w:r w:rsidR="004E3752" w:rsidRPr="004E3752">
        <w:rPr>
          <w:rFonts w:eastAsiaTheme="minorEastAsia"/>
          <w:sz w:val="24"/>
          <w:szCs w:val="24"/>
        </w:rPr>
        <w:t xml:space="preserve"> объем</w:t>
      </w:r>
      <w:r w:rsidR="004E3752">
        <w:rPr>
          <w:rFonts w:eastAsiaTheme="minorEastAsia"/>
          <w:sz w:val="24"/>
          <w:szCs w:val="24"/>
        </w:rPr>
        <w:t>а</w:t>
      </w:r>
      <w:r w:rsidR="004E3752" w:rsidRPr="004E3752">
        <w:rPr>
          <w:rFonts w:eastAsiaTheme="minorEastAsia"/>
          <w:sz w:val="24"/>
          <w:szCs w:val="24"/>
        </w:rPr>
        <w:t xml:space="preserve"> сведений, к которым </w:t>
      </w:r>
      <w:r w:rsidR="004E3752">
        <w:rPr>
          <w:rFonts w:eastAsiaTheme="minorEastAsia"/>
          <w:sz w:val="24"/>
          <w:szCs w:val="24"/>
        </w:rPr>
        <w:t>муниципальный служащий имеет доступ, и продолжительности</w:t>
      </w:r>
      <w:r w:rsidR="004E3752" w:rsidRPr="004E3752">
        <w:rPr>
          <w:rFonts w:eastAsiaTheme="minorEastAsia"/>
          <w:sz w:val="24"/>
          <w:szCs w:val="24"/>
        </w:rPr>
        <w:t xml:space="preserve"> срока, в течение которого сохраняется актуальность засекречивания этих сведений.</w:t>
      </w:r>
    </w:p>
    <w:p w:rsidR="000C4FD6" w:rsidRPr="000C4FD6" w:rsidRDefault="000C4FD6" w:rsidP="000C4FD6">
      <w:pPr>
        <w:ind w:firstLine="709"/>
        <w:jc w:val="both"/>
        <w:rPr>
          <w:rFonts w:eastAsiaTheme="minorEastAsia"/>
          <w:sz w:val="24"/>
          <w:szCs w:val="24"/>
        </w:rPr>
      </w:pPr>
    </w:p>
    <w:p w:rsidR="000C4FD6" w:rsidRPr="000C4FD6" w:rsidRDefault="000C4FD6" w:rsidP="000C4FD6">
      <w:pPr>
        <w:ind w:firstLine="701"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0C4FD6">
        <w:rPr>
          <w:sz w:val="24"/>
          <w:szCs w:val="24"/>
          <w:u w:val="single"/>
        </w:rPr>
        <w:t>Е</w:t>
      </w:r>
      <w:r w:rsidRPr="000C4FD6">
        <w:rPr>
          <w:rFonts w:eastAsia="Calibri"/>
          <w:sz w:val="24"/>
          <w:szCs w:val="24"/>
          <w:u w:val="single"/>
          <w:lang w:eastAsia="en-US"/>
        </w:rPr>
        <w:t xml:space="preserve">жемесячная процентная надбавка к должностному окладу за стаж работы </w:t>
      </w:r>
    </w:p>
    <w:p w:rsidR="000C4FD6" w:rsidRPr="000C4FD6" w:rsidRDefault="000C4FD6" w:rsidP="000C4FD6">
      <w:pPr>
        <w:ind w:firstLine="701"/>
        <w:jc w:val="center"/>
        <w:rPr>
          <w:rFonts w:eastAsia="Calibri"/>
          <w:sz w:val="24"/>
          <w:szCs w:val="24"/>
          <w:u w:val="single"/>
          <w:lang w:eastAsia="en-US"/>
        </w:rPr>
      </w:pPr>
      <w:r w:rsidRPr="000C4FD6">
        <w:rPr>
          <w:rFonts w:eastAsia="Calibri"/>
          <w:sz w:val="24"/>
          <w:szCs w:val="24"/>
          <w:u w:val="single"/>
          <w:lang w:eastAsia="en-US"/>
        </w:rPr>
        <w:t>в структурных подразделениях по защите государственной тайны</w:t>
      </w:r>
    </w:p>
    <w:p w:rsidR="000C4FD6" w:rsidRPr="000C4FD6" w:rsidRDefault="000C4FD6" w:rsidP="000C4FD6">
      <w:pPr>
        <w:ind w:firstLine="701"/>
        <w:jc w:val="center"/>
        <w:rPr>
          <w:sz w:val="24"/>
          <w:szCs w:val="24"/>
          <w:u w:val="single"/>
        </w:rPr>
      </w:pPr>
    </w:p>
    <w:p w:rsidR="000C4FD6" w:rsidRDefault="00A50DBA" w:rsidP="000C4FD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28</w:t>
      </w:r>
      <w:r w:rsidR="000C4FD6" w:rsidRPr="000C4FD6">
        <w:rPr>
          <w:sz w:val="24"/>
          <w:szCs w:val="24"/>
        </w:rPr>
        <w:t>. Е</w:t>
      </w:r>
      <w:r w:rsidR="000C4FD6" w:rsidRPr="000C4FD6">
        <w:rPr>
          <w:rFonts w:eastAsia="Calibri"/>
          <w:sz w:val="24"/>
          <w:szCs w:val="24"/>
          <w:lang w:eastAsia="en-US"/>
        </w:rPr>
        <w:t xml:space="preserve">жемесячная процентная надбавка к должностному окладу за стаж работы в структурных подразделениях по защите государственной тайны </w:t>
      </w:r>
      <w:r w:rsidR="000C4FD6" w:rsidRPr="000C4FD6">
        <w:rPr>
          <w:sz w:val="24"/>
          <w:szCs w:val="24"/>
        </w:rPr>
        <w:t xml:space="preserve">устанавливается </w:t>
      </w:r>
      <w:r w:rsidR="000C4FD6" w:rsidRPr="000C4FD6">
        <w:rPr>
          <w:rFonts w:eastAsia="Calibri"/>
          <w:sz w:val="24"/>
          <w:szCs w:val="24"/>
          <w:lang w:eastAsia="en-US"/>
        </w:rPr>
        <w:t>в следующих размерах:</w:t>
      </w:r>
    </w:p>
    <w:p w:rsidR="00CC3EFE" w:rsidRPr="00CC3EFE" w:rsidRDefault="00CC3EFE" w:rsidP="00CC3EF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EFE">
        <w:rPr>
          <w:rFonts w:eastAsia="Calibri"/>
          <w:sz w:val="24"/>
          <w:szCs w:val="24"/>
          <w:lang w:eastAsia="en-US"/>
        </w:rPr>
        <w:t>при стаже муниципальной службы от 1 года до 5 лет - 10 процентов;</w:t>
      </w:r>
    </w:p>
    <w:p w:rsidR="00CC3EFE" w:rsidRPr="00CC3EFE" w:rsidRDefault="00CC3EFE" w:rsidP="00CC3EF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EFE">
        <w:rPr>
          <w:rFonts w:eastAsia="Calibri"/>
          <w:sz w:val="24"/>
          <w:szCs w:val="24"/>
          <w:lang w:eastAsia="en-US"/>
        </w:rPr>
        <w:t>при стаже муниципальной службы от 5 до 10 лет - 15 процентов;</w:t>
      </w:r>
    </w:p>
    <w:p w:rsidR="00CC3EFE" w:rsidRDefault="00CC3EFE" w:rsidP="00CC3EF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3EFE">
        <w:rPr>
          <w:rFonts w:eastAsia="Calibri"/>
          <w:sz w:val="24"/>
          <w:szCs w:val="24"/>
          <w:lang w:eastAsia="en-US"/>
        </w:rPr>
        <w:t>при стаже муниципальной службы от 10 лет и выше - 20 процентов.</w:t>
      </w:r>
    </w:p>
    <w:p w:rsidR="00CC3EFE" w:rsidRPr="000C4FD6" w:rsidRDefault="00A50DBA" w:rsidP="00CC3EF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29</w:t>
      </w:r>
      <w:r w:rsidR="00CC3EFE">
        <w:rPr>
          <w:rFonts w:eastAsia="Calibri"/>
          <w:sz w:val="24"/>
          <w:szCs w:val="24"/>
          <w:lang w:eastAsia="en-US"/>
        </w:rPr>
        <w:t>. </w:t>
      </w:r>
      <w:r w:rsidR="00CC3EFE" w:rsidRPr="00CC3EFE">
        <w:rPr>
          <w:rFonts w:eastAsia="Calibri"/>
          <w:sz w:val="24"/>
          <w:szCs w:val="24"/>
          <w:lang w:eastAsia="en-US"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государственной власти, органов местного самоуправления и организаций.</w:t>
      </w:r>
    </w:p>
    <w:p w:rsidR="000C4FD6" w:rsidRPr="000C4FD6" w:rsidRDefault="00A50DBA" w:rsidP="000C4F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30</w:t>
      </w:r>
      <w:r w:rsidR="00CC3EFE">
        <w:rPr>
          <w:rFonts w:eastAsiaTheme="minorEastAsia"/>
          <w:sz w:val="24"/>
          <w:szCs w:val="24"/>
        </w:rPr>
        <w:t>. </w:t>
      </w:r>
      <w:r w:rsidR="000C4FD6" w:rsidRPr="000C4FD6">
        <w:rPr>
          <w:rFonts w:eastAsiaTheme="minorEastAsia"/>
          <w:sz w:val="24"/>
          <w:szCs w:val="24"/>
        </w:rPr>
        <w:t xml:space="preserve">Надбавка </w:t>
      </w:r>
      <w:r w:rsidR="000C4FD6" w:rsidRPr="000C4FD6">
        <w:rPr>
          <w:rFonts w:eastAsia="Calibri"/>
          <w:sz w:val="24"/>
          <w:szCs w:val="24"/>
          <w:lang w:eastAsia="en-US"/>
        </w:rPr>
        <w:t>к должностному окладу за стаж работы в структурных подразделениях по защите государственной тайны</w:t>
      </w:r>
      <w:r w:rsidR="000C4FD6" w:rsidRPr="000C4FD6">
        <w:rPr>
          <w:rFonts w:eastAsiaTheme="minorEastAsia"/>
          <w:sz w:val="24"/>
          <w:szCs w:val="24"/>
        </w:rPr>
        <w:t xml:space="preserve"> выплачивается </w:t>
      </w:r>
      <w:proofErr w:type="gramStart"/>
      <w:r w:rsidR="000C4FD6" w:rsidRPr="000C4FD6">
        <w:rPr>
          <w:rFonts w:eastAsiaTheme="minorEastAsia"/>
          <w:sz w:val="24"/>
          <w:szCs w:val="24"/>
        </w:rPr>
        <w:t>с даты возникновения</w:t>
      </w:r>
      <w:proofErr w:type="gramEnd"/>
      <w:r w:rsidR="000C4FD6" w:rsidRPr="000C4FD6">
        <w:rPr>
          <w:rFonts w:eastAsiaTheme="minorEastAsia"/>
          <w:sz w:val="24"/>
          <w:szCs w:val="24"/>
        </w:rPr>
        <w:t xml:space="preserve"> права на установление этой надбавки или изменения е</w:t>
      </w:r>
      <w:r w:rsidR="00CC3EFE">
        <w:rPr>
          <w:rFonts w:eastAsiaTheme="minorEastAsia"/>
          <w:sz w:val="24"/>
          <w:szCs w:val="24"/>
        </w:rPr>
        <w:t>е</w:t>
      </w:r>
      <w:r w:rsidR="000C4FD6" w:rsidRPr="000C4FD6">
        <w:rPr>
          <w:rFonts w:eastAsiaTheme="minorEastAsia"/>
          <w:sz w:val="24"/>
          <w:szCs w:val="24"/>
        </w:rPr>
        <w:t xml:space="preserve"> размера. </w:t>
      </w:r>
    </w:p>
    <w:p w:rsidR="000C4FD6" w:rsidRPr="000C4FD6" w:rsidRDefault="000C4FD6" w:rsidP="000C4FD6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4"/>
          <w:szCs w:val="24"/>
        </w:rPr>
      </w:pPr>
    </w:p>
    <w:p w:rsidR="000C4FD6" w:rsidRPr="000C4FD6" w:rsidRDefault="000C4FD6" w:rsidP="000C4FD6">
      <w:pPr>
        <w:autoSpaceDE w:val="0"/>
        <w:autoSpaceDN w:val="0"/>
        <w:adjustRightInd w:val="0"/>
        <w:ind w:firstLine="540"/>
        <w:jc w:val="center"/>
        <w:rPr>
          <w:sz w:val="24"/>
          <w:szCs w:val="24"/>
          <w:u w:val="single"/>
        </w:rPr>
      </w:pPr>
      <w:r w:rsidRPr="000C4FD6">
        <w:rPr>
          <w:sz w:val="24"/>
          <w:szCs w:val="24"/>
          <w:u w:val="single"/>
        </w:rPr>
        <w:t>Ежемесячная надбавка к должностному окладу муниципальным служащим, имеющим ученую степень кандидата или доктора наук</w:t>
      </w:r>
    </w:p>
    <w:p w:rsidR="000C4FD6" w:rsidRPr="000C4FD6" w:rsidRDefault="000C4FD6" w:rsidP="000C4FD6">
      <w:pPr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4"/>
          <w:u w:val="single"/>
          <w:lang w:eastAsia="en-US"/>
        </w:rPr>
      </w:pPr>
    </w:p>
    <w:p w:rsidR="000C4FD6" w:rsidRPr="000C4FD6" w:rsidRDefault="000C4FD6" w:rsidP="000C4F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C4FD6">
        <w:rPr>
          <w:sz w:val="24"/>
          <w:szCs w:val="24"/>
        </w:rPr>
        <w:t>3</w:t>
      </w:r>
      <w:r w:rsidR="00A50DBA">
        <w:rPr>
          <w:sz w:val="24"/>
          <w:szCs w:val="24"/>
        </w:rPr>
        <w:t>1</w:t>
      </w:r>
      <w:r w:rsidR="00CC3EFE">
        <w:rPr>
          <w:sz w:val="24"/>
          <w:szCs w:val="24"/>
        </w:rPr>
        <w:t>. </w:t>
      </w:r>
      <w:r w:rsidRPr="000C4FD6">
        <w:rPr>
          <w:sz w:val="24"/>
          <w:szCs w:val="24"/>
        </w:rPr>
        <w:t>Муниципальным служащим</w:t>
      </w:r>
      <w:r w:rsidRPr="000C4FD6">
        <w:rPr>
          <w:rFonts w:eastAsiaTheme="minorHAnsi"/>
          <w:sz w:val="24"/>
          <w:szCs w:val="24"/>
          <w:lang w:eastAsia="en-US"/>
        </w:rPr>
        <w:t>, имеющим ученую степень, выплачивается ежемесячная процентная надбавка к должностному окладу в размере:</w:t>
      </w:r>
    </w:p>
    <w:p w:rsidR="000C4FD6" w:rsidRPr="000C4FD6" w:rsidRDefault="000C4FD6" w:rsidP="000C4F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C4FD6">
        <w:rPr>
          <w:rFonts w:eastAsiaTheme="minorHAnsi"/>
          <w:sz w:val="24"/>
          <w:szCs w:val="24"/>
          <w:lang w:eastAsia="en-US"/>
        </w:rPr>
        <w:t>кандидату наук - 10 процентов,</w:t>
      </w:r>
    </w:p>
    <w:p w:rsidR="000C4FD6" w:rsidRPr="000C4FD6" w:rsidRDefault="000C4FD6" w:rsidP="000C4F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C4FD6">
        <w:rPr>
          <w:rFonts w:eastAsiaTheme="minorHAnsi"/>
          <w:sz w:val="24"/>
          <w:szCs w:val="24"/>
          <w:lang w:eastAsia="en-US"/>
        </w:rPr>
        <w:t>доктору наук - 15 процентов.</w:t>
      </w:r>
    </w:p>
    <w:p w:rsidR="000C4FD6" w:rsidRPr="000C4FD6" w:rsidRDefault="00A50DBA" w:rsidP="000C4F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32</w:t>
      </w:r>
      <w:r w:rsidR="00CC3EFE">
        <w:rPr>
          <w:rFonts w:eastAsiaTheme="minorHAnsi"/>
          <w:sz w:val="24"/>
          <w:szCs w:val="24"/>
          <w:lang w:eastAsia="en-US"/>
        </w:rPr>
        <w:t>. </w:t>
      </w:r>
      <w:r w:rsidR="000C4FD6" w:rsidRPr="000C4FD6">
        <w:rPr>
          <w:sz w:val="24"/>
          <w:szCs w:val="24"/>
        </w:rPr>
        <w:t>Ежемесячная надбавка к должностному окладу муниципальным служащим, имеющим ученую степень кандидата или доктора наук, вы</w:t>
      </w:r>
      <w:r w:rsidR="000C4FD6" w:rsidRPr="000C4FD6">
        <w:rPr>
          <w:rFonts w:eastAsiaTheme="minorHAnsi"/>
          <w:sz w:val="24"/>
          <w:szCs w:val="24"/>
          <w:lang w:eastAsia="en-US"/>
        </w:rPr>
        <w:t xml:space="preserve">плачивается </w:t>
      </w:r>
      <w:proofErr w:type="gramStart"/>
      <w:r w:rsidR="000C4FD6" w:rsidRPr="000C4FD6">
        <w:rPr>
          <w:rFonts w:eastAsiaTheme="minorHAnsi"/>
          <w:sz w:val="24"/>
          <w:szCs w:val="24"/>
          <w:lang w:eastAsia="en-US"/>
        </w:rPr>
        <w:t>с даты регистрации</w:t>
      </w:r>
      <w:proofErr w:type="gramEnd"/>
      <w:r w:rsidR="000C4FD6" w:rsidRPr="000C4FD6">
        <w:rPr>
          <w:rFonts w:eastAsiaTheme="minorHAnsi"/>
          <w:sz w:val="24"/>
          <w:szCs w:val="24"/>
          <w:lang w:eastAsia="en-US"/>
        </w:rPr>
        <w:t xml:space="preserve"> обращения муниципального служащего о выплате этой надбавки и предоставления в администрацию документов, подтверждающих присвоение ученой степени. </w:t>
      </w:r>
    </w:p>
    <w:p w:rsidR="000C4FD6" w:rsidRDefault="000C4FD6" w:rsidP="000C4FD6">
      <w:pPr>
        <w:ind w:firstLine="708"/>
        <w:jc w:val="both"/>
        <w:rPr>
          <w:sz w:val="24"/>
          <w:szCs w:val="24"/>
        </w:rPr>
      </w:pPr>
    </w:p>
    <w:p w:rsidR="00CC3EFE" w:rsidRPr="000C4FD6" w:rsidRDefault="00CC3EFE" w:rsidP="000C4FD6">
      <w:pPr>
        <w:ind w:firstLine="708"/>
        <w:jc w:val="both"/>
        <w:rPr>
          <w:sz w:val="24"/>
          <w:szCs w:val="24"/>
        </w:rPr>
      </w:pPr>
    </w:p>
    <w:p w:rsidR="000C4FD6" w:rsidRPr="00CC3EFE" w:rsidRDefault="00CC3EFE" w:rsidP="00B66EB3">
      <w:pPr>
        <w:jc w:val="center"/>
        <w:rPr>
          <w:sz w:val="24"/>
          <w:szCs w:val="24"/>
        </w:rPr>
      </w:pPr>
      <w:r w:rsidRPr="00CC3EFE">
        <w:rPr>
          <w:sz w:val="24"/>
          <w:szCs w:val="24"/>
          <w:lang w:val="en-US"/>
        </w:rPr>
        <w:t>III</w:t>
      </w:r>
      <w:r w:rsidRPr="00CC3EFE">
        <w:rPr>
          <w:sz w:val="24"/>
          <w:szCs w:val="24"/>
        </w:rPr>
        <w:t xml:space="preserve">. </w:t>
      </w:r>
      <w:r w:rsidR="000C4FD6" w:rsidRPr="00CC3EFE">
        <w:rPr>
          <w:sz w:val="24"/>
          <w:szCs w:val="24"/>
        </w:rPr>
        <w:t xml:space="preserve">Материальное стимулирование муниципальных служащих </w:t>
      </w:r>
    </w:p>
    <w:p w:rsidR="000C4FD6" w:rsidRDefault="000C4FD6" w:rsidP="000C4FD6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</w:p>
    <w:p w:rsidR="000C4FD6" w:rsidRPr="000C4FD6" w:rsidRDefault="000C4FD6" w:rsidP="000C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D6">
        <w:rPr>
          <w:rFonts w:ascii="Times New Roman" w:hAnsi="Times New Roman" w:cs="Times New Roman"/>
          <w:sz w:val="24"/>
          <w:szCs w:val="24"/>
        </w:rPr>
        <w:t>3</w:t>
      </w:r>
      <w:r w:rsidR="00A50DBA">
        <w:rPr>
          <w:rFonts w:ascii="Times New Roman" w:hAnsi="Times New Roman" w:cs="Times New Roman"/>
          <w:sz w:val="24"/>
          <w:szCs w:val="24"/>
        </w:rPr>
        <w:t>3</w:t>
      </w:r>
      <w:r w:rsidR="00A045A2">
        <w:rPr>
          <w:rFonts w:ascii="Times New Roman" w:hAnsi="Times New Roman" w:cs="Times New Roman"/>
          <w:sz w:val="24"/>
          <w:szCs w:val="24"/>
        </w:rPr>
        <w:t>. </w:t>
      </w:r>
      <w:r w:rsidRPr="000C4FD6">
        <w:rPr>
          <w:rFonts w:ascii="Times New Roman" w:hAnsi="Times New Roman" w:cs="Times New Roman"/>
          <w:sz w:val="24"/>
          <w:szCs w:val="24"/>
        </w:rPr>
        <w:t>Премирование муниципального служащего является средством поощрения муниципального служащего, добросовестно исполняющего свои должностные обязанности.</w:t>
      </w:r>
    </w:p>
    <w:p w:rsidR="000C4FD6" w:rsidRDefault="000C4FD6" w:rsidP="000C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FD6">
        <w:rPr>
          <w:rFonts w:ascii="Times New Roman" w:hAnsi="Times New Roman" w:cs="Times New Roman"/>
          <w:sz w:val="24"/>
          <w:szCs w:val="24"/>
        </w:rPr>
        <w:t>3</w:t>
      </w:r>
      <w:r w:rsidR="00A50DBA">
        <w:rPr>
          <w:rFonts w:ascii="Times New Roman" w:hAnsi="Times New Roman" w:cs="Times New Roman"/>
          <w:sz w:val="24"/>
          <w:szCs w:val="24"/>
        </w:rPr>
        <w:t>4</w:t>
      </w:r>
      <w:r w:rsidRPr="000C4FD6">
        <w:rPr>
          <w:rFonts w:ascii="Times New Roman" w:hAnsi="Times New Roman" w:cs="Times New Roman"/>
          <w:sz w:val="24"/>
          <w:szCs w:val="24"/>
        </w:rPr>
        <w:t>.</w:t>
      </w:r>
      <w:r w:rsidR="00A045A2">
        <w:rPr>
          <w:rFonts w:ascii="Times New Roman" w:hAnsi="Times New Roman" w:cs="Times New Roman"/>
          <w:sz w:val="24"/>
          <w:szCs w:val="24"/>
        </w:rPr>
        <w:t> </w:t>
      </w:r>
      <w:r w:rsidRPr="000C4FD6">
        <w:rPr>
          <w:rFonts w:ascii="Times New Roman" w:hAnsi="Times New Roman" w:cs="Times New Roman"/>
          <w:sz w:val="24"/>
          <w:szCs w:val="24"/>
        </w:rPr>
        <w:t>Премия муниципальным служащим устанавливается по результатам службы за месяц</w:t>
      </w:r>
      <w:r w:rsidR="00A045A2">
        <w:rPr>
          <w:rFonts w:ascii="Times New Roman" w:hAnsi="Times New Roman" w:cs="Times New Roman"/>
          <w:sz w:val="24"/>
          <w:szCs w:val="24"/>
        </w:rPr>
        <w:t xml:space="preserve">, </w:t>
      </w:r>
      <w:r w:rsidR="00BE0B5E">
        <w:rPr>
          <w:rFonts w:ascii="Times New Roman" w:hAnsi="Times New Roman" w:cs="Times New Roman"/>
          <w:sz w:val="24"/>
          <w:szCs w:val="24"/>
        </w:rPr>
        <w:t xml:space="preserve">за </w:t>
      </w:r>
      <w:r w:rsidR="00A045A2">
        <w:rPr>
          <w:rFonts w:ascii="Times New Roman" w:hAnsi="Times New Roman" w:cs="Times New Roman"/>
          <w:sz w:val="24"/>
          <w:szCs w:val="24"/>
        </w:rPr>
        <w:t>квартал</w:t>
      </w:r>
      <w:r w:rsidR="00BE0B5E">
        <w:rPr>
          <w:rFonts w:ascii="Times New Roman" w:hAnsi="Times New Roman" w:cs="Times New Roman"/>
          <w:sz w:val="24"/>
          <w:szCs w:val="24"/>
        </w:rPr>
        <w:t xml:space="preserve"> (первый, второй и третий)</w:t>
      </w:r>
      <w:r w:rsidR="00BA22C0">
        <w:rPr>
          <w:rFonts w:ascii="Times New Roman" w:hAnsi="Times New Roman" w:cs="Times New Roman"/>
          <w:sz w:val="24"/>
          <w:szCs w:val="24"/>
        </w:rPr>
        <w:t>, з</w:t>
      </w:r>
      <w:r w:rsidR="00BE0B5E">
        <w:rPr>
          <w:rFonts w:ascii="Times New Roman" w:hAnsi="Times New Roman" w:cs="Times New Roman"/>
          <w:sz w:val="24"/>
          <w:szCs w:val="24"/>
        </w:rPr>
        <w:t xml:space="preserve">а </w:t>
      </w:r>
      <w:r w:rsidRPr="000C4FD6">
        <w:rPr>
          <w:rFonts w:ascii="Times New Roman" w:hAnsi="Times New Roman" w:cs="Times New Roman"/>
          <w:sz w:val="24"/>
          <w:szCs w:val="24"/>
        </w:rPr>
        <w:t xml:space="preserve">год </w:t>
      </w:r>
      <w:r w:rsidR="00A045A2">
        <w:rPr>
          <w:rFonts w:ascii="Times New Roman" w:hAnsi="Times New Roman" w:cs="Times New Roman"/>
          <w:sz w:val="24"/>
          <w:szCs w:val="24"/>
        </w:rPr>
        <w:t xml:space="preserve">и в связи с </w:t>
      </w:r>
      <w:r w:rsidRPr="000C4FD6">
        <w:rPr>
          <w:rFonts w:ascii="Times New Roman" w:hAnsi="Times New Roman" w:cs="Times New Roman"/>
          <w:sz w:val="24"/>
          <w:szCs w:val="24"/>
        </w:rPr>
        <w:t>профессиональным праздником – Днем местного самоуправления.</w:t>
      </w:r>
    </w:p>
    <w:p w:rsidR="005B62CA" w:rsidRDefault="00BA22C0" w:rsidP="00BA22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Премия по результатам службы за месяц</w:t>
      </w:r>
      <w:r w:rsidR="005B62CA">
        <w:rPr>
          <w:rFonts w:ascii="Times New Roman" w:hAnsi="Times New Roman" w:cs="Times New Roman"/>
          <w:sz w:val="24"/>
          <w:szCs w:val="24"/>
        </w:rPr>
        <w:t>, за квартал и за год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</w:t>
      </w:r>
      <w:r w:rsidR="005B62CA" w:rsidRPr="005B62CA">
        <w:rPr>
          <w:rFonts w:ascii="Times New Roman" w:hAnsi="Times New Roman" w:cs="Times New Roman"/>
          <w:sz w:val="24"/>
          <w:szCs w:val="24"/>
        </w:rPr>
        <w:t xml:space="preserve">пропорционально отработанному муниципальным служащим времени, включая периоды временной нетрудоспособности муниципального служащего, нахождения его в </w:t>
      </w:r>
      <w:r w:rsidR="005B62CA">
        <w:rPr>
          <w:rFonts w:ascii="Times New Roman" w:hAnsi="Times New Roman" w:cs="Times New Roman"/>
          <w:sz w:val="24"/>
          <w:szCs w:val="24"/>
        </w:rPr>
        <w:t xml:space="preserve">ежегодном оплачиваемом </w:t>
      </w:r>
      <w:r w:rsidR="005B62CA" w:rsidRPr="005B62CA">
        <w:rPr>
          <w:rFonts w:ascii="Times New Roman" w:hAnsi="Times New Roman" w:cs="Times New Roman"/>
          <w:sz w:val="24"/>
          <w:szCs w:val="24"/>
        </w:rPr>
        <w:t xml:space="preserve">отпуске или </w:t>
      </w:r>
      <w:r w:rsidR="005B62CA">
        <w:rPr>
          <w:rFonts w:ascii="Times New Roman" w:hAnsi="Times New Roman" w:cs="Times New Roman"/>
          <w:sz w:val="24"/>
          <w:szCs w:val="24"/>
        </w:rPr>
        <w:t xml:space="preserve">в </w:t>
      </w:r>
      <w:r w:rsidR="005B62CA" w:rsidRPr="005B62CA">
        <w:rPr>
          <w:rFonts w:ascii="Times New Roman" w:hAnsi="Times New Roman" w:cs="Times New Roman"/>
          <w:sz w:val="24"/>
          <w:szCs w:val="24"/>
        </w:rPr>
        <w:t>командировке</w:t>
      </w:r>
      <w:r w:rsidR="005B62CA">
        <w:rPr>
          <w:rFonts w:ascii="Times New Roman" w:hAnsi="Times New Roman" w:cs="Times New Roman"/>
          <w:sz w:val="24"/>
          <w:szCs w:val="24"/>
        </w:rPr>
        <w:t>.</w:t>
      </w:r>
    </w:p>
    <w:p w:rsidR="000C4FD6" w:rsidRPr="000C4FD6" w:rsidRDefault="000C4FD6" w:rsidP="000C4FD6">
      <w:pPr>
        <w:tabs>
          <w:tab w:val="left" w:pos="4844"/>
        </w:tabs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>3</w:t>
      </w:r>
      <w:r w:rsidR="00A50DBA">
        <w:rPr>
          <w:sz w:val="24"/>
          <w:szCs w:val="24"/>
        </w:rPr>
        <w:t>5</w:t>
      </w:r>
      <w:r w:rsidR="00A045A2">
        <w:rPr>
          <w:sz w:val="24"/>
          <w:szCs w:val="24"/>
        </w:rPr>
        <w:t>. </w:t>
      </w:r>
      <w:r w:rsidRPr="000C4FD6">
        <w:rPr>
          <w:sz w:val="24"/>
          <w:szCs w:val="24"/>
        </w:rPr>
        <w:t xml:space="preserve">Премия по результатам </w:t>
      </w:r>
      <w:r w:rsidR="00A50DBA">
        <w:rPr>
          <w:sz w:val="24"/>
          <w:szCs w:val="24"/>
        </w:rPr>
        <w:t>службы</w:t>
      </w:r>
      <w:r w:rsidRPr="000C4FD6">
        <w:rPr>
          <w:sz w:val="24"/>
          <w:szCs w:val="24"/>
        </w:rPr>
        <w:t xml:space="preserve"> за месяц выплачивается ежемесячно и устанавливается муниципальным служащим в размере, не превышающем </w:t>
      </w:r>
      <w:r w:rsidR="00A045A2">
        <w:rPr>
          <w:sz w:val="24"/>
          <w:szCs w:val="24"/>
        </w:rPr>
        <w:t>10</w:t>
      </w:r>
      <w:r w:rsidRPr="000C4FD6">
        <w:rPr>
          <w:sz w:val="24"/>
          <w:szCs w:val="24"/>
        </w:rPr>
        <w:t xml:space="preserve">0 процентов должностного оклада. </w:t>
      </w:r>
    </w:p>
    <w:p w:rsidR="00BE0B5E" w:rsidRDefault="000C4FD6" w:rsidP="00E73F36">
      <w:pPr>
        <w:tabs>
          <w:tab w:val="left" w:pos="4844"/>
        </w:tabs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 xml:space="preserve">Размер премий по результатам </w:t>
      </w:r>
      <w:r w:rsidR="00A50DBA">
        <w:rPr>
          <w:sz w:val="24"/>
          <w:szCs w:val="24"/>
        </w:rPr>
        <w:t>службы</w:t>
      </w:r>
      <w:r w:rsidRPr="000C4FD6">
        <w:rPr>
          <w:sz w:val="24"/>
          <w:szCs w:val="24"/>
        </w:rPr>
        <w:t xml:space="preserve"> за месяц определяется в соответствии с положением о премировании муниципальных служащих </w:t>
      </w:r>
      <w:r w:rsidR="00A045A2">
        <w:rPr>
          <w:sz w:val="24"/>
          <w:szCs w:val="24"/>
        </w:rPr>
        <w:t>органа местного самоуправления Кемского муниципального округа</w:t>
      </w:r>
      <w:r w:rsidRPr="000C4FD6">
        <w:rPr>
          <w:sz w:val="24"/>
          <w:szCs w:val="24"/>
        </w:rPr>
        <w:t>, которое утверждается</w:t>
      </w:r>
      <w:r w:rsidR="00E73F36">
        <w:rPr>
          <w:sz w:val="24"/>
          <w:szCs w:val="24"/>
        </w:rPr>
        <w:t xml:space="preserve"> правовым актом органа местного самоуправления</w:t>
      </w:r>
      <w:r w:rsidRPr="000C4FD6">
        <w:rPr>
          <w:sz w:val="24"/>
          <w:szCs w:val="24"/>
        </w:rPr>
        <w:t xml:space="preserve"> </w:t>
      </w:r>
      <w:r w:rsidR="00BE0B5E">
        <w:rPr>
          <w:sz w:val="24"/>
          <w:szCs w:val="24"/>
        </w:rPr>
        <w:t>Кемского муниципального округа</w:t>
      </w:r>
      <w:r w:rsidR="00E73F36">
        <w:rPr>
          <w:sz w:val="24"/>
          <w:szCs w:val="24"/>
        </w:rPr>
        <w:t>.</w:t>
      </w:r>
    </w:p>
    <w:p w:rsidR="000C4FD6" w:rsidRPr="000C4FD6" w:rsidRDefault="000C4FD6" w:rsidP="000C4FD6">
      <w:pPr>
        <w:tabs>
          <w:tab w:val="left" w:pos="4844"/>
        </w:tabs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>3</w:t>
      </w:r>
      <w:r w:rsidR="00A50DBA">
        <w:rPr>
          <w:sz w:val="24"/>
          <w:szCs w:val="24"/>
        </w:rPr>
        <w:t>6</w:t>
      </w:r>
      <w:r w:rsidR="00BE0B5E">
        <w:rPr>
          <w:sz w:val="24"/>
          <w:szCs w:val="24"/>
        </w:rPr>
        <w:t>. </w:t>
      </w:r>
      <w:r w:rsidRPr="000C4FD6">
        <w:rPr>
          <w:sz w:val="24"/>
          <w:szCs w:val="24"/>
        </w:rPr>
        <w:t>Премия по результатам службы за</w:t>
      </w:r>
      <w:r w:rsidR="00BE0B5E">
        <w:rPr>
          <w:sz w:val="24"/>
          <w:szCs w:val="24"/>
        </w:rPr>
        <w:t xml:space="preserve"> квартал </w:t>
      </w:r>
      <w:r w:rsidRPr="000C4FD6">
        <w:rPr>
          <w:sz w:val="24"/>
          <w:szCs w:val="24"/>
        </w:rPr>
        <w:t xml:space="preserve">устанавливается в размере </w:t>
      </w:r>
      <w:r w:rsidR="00BE0B5E">
        <w:rPr>
          <w:sz w:val="24"/>
          <w:szCs w:val="24"/>
        </w:rPr>
        <w:t>до 10</w:t>
      </w:r>
      <w:r w:rsidR="00BE0B5E" w:rsidRPr="000C4FD6">
        <w:rPr>
          <w:sz w:val="24"/>
          <w:szCs w:val="24"/>
        </w:rPr>
        <w:t>0</w:t>
      </w:r>
      <w:r w:rsidR="00BE0B5E">
        <w:rPr>
          <w:sz w:val="24"/>
          <w:szCs w:val="24"/>
        </w:rPr>
        <w:t> </w:t>
      </w:r>
      <w:r w:rsidR="00BE0B5E" w:rsidRPr="000C4FD6">
        <w:rPr>
          <w:sz w:val="24"/>
          <w:szCs w:val="24"/>
        </w:rPr>
        <w:t>процентов должностного оклада</w:t>
      </w:r>
      <w:r w:rsidRPr="000C4FD6">
        <w:rPr>
          <w:sz w:val="24"/>
          <w:szCs w:val="24"/>
        </w:rPr>
        <w:t xml:space="preserve"> и начисляется</w:t>
      </w:r>
      <w:r w:rsidR="00BE0B5E">
        <w:rPr>
          <w:sz w:val="24"/>
          <w:szCs w:val="24"/>
        </w:rPr>
        <w:t xml:space="preserve"> в первом месяце следующего квартала.</w:t>
      </w:r>
    </w:p>
    <w:p w:rsidR="00BE0B5E" w:rsidRDefault="00A50DBA" w:rsidP="000C4FD6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BE0B5E">
        <w:rPr>
          <w:sz w:val="24"/>
          <w:szCs w:val="24"/>
        </w:rPr>
        <w:t>. </w:t>
      </w:r>
      <w:r w:rsidR="00BE0B5E" w:rsidRPr="00BE0B5E">
        <w:rPr>
          <w:sz w:val="24"/>
          <w:szCs w:val="24"/>
        </w:rPr>
        <w:t xml:space="preserve">Премия по результатам службы за год устанавливается </w:t>
      </w:r>
      <w:r w:rsidR="007C57B8" w:rsidRPr="000C4FD6">
        <w:rPr>
          <w:sz w:val="24"/>
          <w:szCs w:val="24"/>
        </w:rPr>
        <w:t xml:space="preserve">в размере </w:t>
      </w:r>
      <w:r w:rsidR="007C57B8">
        <w:rPr>
          <w:sz w:val="24"/>
          <w:szCs w:val="24"/>
        </w:rPr>
        <w:t>до 10</w:t>
      </w:r>
      <w:r w:rsidR="007C57B8" w:rsidRPr="000C4FD6">
        <w:rPr>
          <w:sz w:val="24"/>
          <w:szCs w:val="24"/>
        </w:rPr>
        <w:t>0</w:t>
      </w:r>
      <w:r w:rsidR="007C57B8">
        <w:rPr>
          <w:sz w:val="24"/>
          <w:szCs w:val="24"/>
        </w:rPr>
        <w:t> </w:t>
      </w:r>
      <w:r w:rsidR="007C57B8" w:rsidRPr="000C4FD6">
        <w:rPr>
          <w:sz w:val="24"/>
          <w:szCs w:val="24"/>
        </w:rPr>
        <w:t>процентов должностного оклада</w:t>
      </w:r>
      <w:r w:rsidR="00BE0B5E" w:rsidRPr="00BE0B5E">
        <w:rPr>
          <w:sz w:val="24"/>
          <w:szCs w:val="24"/>
        </w:rPr>
        <w:t xml:space="preserve"> и начисляется в конце года.</w:t>
      </w:r>
    </w:p>
    <w:p w:rsidR="000C4FD6" w:rsidRPr="000C4FD6" w:rsidRDefault="000C4FD6" w:rsidP="000C4FD6">
      <w:pPr>
        <w:tabs>
          <w:tab w:val="left" w:pos="4844"/>
        </w:tabs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>3</w:t>
      </w:r>
      <w:r w:rsidR="00A50DBA">
        <w:rPr>
          <w:sz w:val="24"/>
          <w:szCs w:val="24"/>
        </w:rPr>
        <w:t>8</w:t>
      </w:r>
      <w:r w:rsidR="00A045A2">
        <w:rPr>
          <w:sz w:val="24"/>
          <w:szCs w:val="24"/>
        </w:rPr>
        <w:t>. </w:t>
      </w:r>
      <w:r w:rsidRPr="000C4FD6">
        <w:rPr>
          <w:sz w:val="24"/>
          <w:szCs w:val="24"/>
        </w:rPr>
        <w:t>Премия по результатам службы за год не устанавли</w:t>
      </w:r>
      <w:r w:rsidR="00B66EB3">
        <w:rPr>
          <w:sz w:val="24"/>
          <w:szCs w:val="24"/>
        </w:rPr>
        <w:t xml:space="preserve">вается муниципальному служащему, </w:t>
      </w:r>
      <w:r w:rsidRPr="000C4FD6">
        <w:rPr>
          <w:sz w:val="24"/>
          <w:szCs w:val="24"/>
        </w:rPr>
        <w:t>если</w:t>
      </w:r>
      <w:r w:rsidR="00A045A2">
        <w:rPr>
          <w:sz w:val="24"/>
          <w:szCs w:val="24"/>
        </w:rPr>
        <w:t xml:space="preserve"> он:</w:t>
      </w:r>
    </w:p>
    <w:p w:rsidR="000C4FD6" w:rsidRPr="000C4FD6" w:rsidRDefault="00A045A2" w:rsidP="000C4FD6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0C4FD6" w:rsidRPr="000C4FD6">
        <w:rPr>
          <w:sz w:val="24"/>
          <w:szCs w:val="24"/>
        </w:rPr>
        <w:t>имеет неснятое дисциплинарное взыскание</w:t>
      </w:r>
      <w:r w:rsidR="00BE0B5E">
        <w:rPr>
          <w:sz w:val="24"/>
          <w:szCs w:val="24"/>
        </w:rPr>
        <w:t>, примененное в текущем году</w:t>
      </w:r>
      <w:r w:rsidR="000C4FD6" w:rsidRPr="000C4FD6">
        <w:rPr>
          <w:sz w:val="24"/>
          <w:szCs w:val="24"/>
        </w:rPr>
        <w:t xml:space="preserve">; </w:t>
      </w:r>
    </w:p>
    <w:p w:rsidR="000C4FD6" w:rsidRPr="000C4FD6" w:rsidRDefault="00A045A2" w:rsidP="000C4FD6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0C4FD6" w:rsidRPr="000C4FD6">
        <w:rPr>
          <w:sz w:val="24"/>
          <w:szCs w:val="24"/>
        </w:rPr>
        <w:t xml:space="preserve">уволился до дня принятия </w:t>
      </w:r>
      <w:r w:rsidR="00E73F36">
        <w:rPr>
          <w:sz w:val="24"/>
          <w:szCs w:val="24"/>
        </w:rPr>
        <w:t>правового акта</w:t>
      </w:r>
      <w:r w:rsidR="000C4FD6" w:rsidRPr="000C4FD6">
        <w:rPr>
          <w:sz w:val="24"/>
          <w:szCs w:val="24"/>
        </w:rPr>
        <w:t xml:space="preserve"> о выплате премии по результатам службы за год.</w:t>
      </w:r>
    </w:p>
    <w:p w:rsidR="000C4FD6" w:rsidRPr="000C4FD6" w:rsidRDefault="00A50DBA" w:rsidP="000C4FD6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7C57B8">
        <w:rPr>
          <w:sz w:val="24"/>
          <w:szCs w:val="24"/>
        </w:rPr>
        <w:t>. </w:t>
      </w:r>
      <w:r w:rsidR="000C4FD6" w:rsidRPr="000C4FD6">
        <w:rPr>
          <w:sz w:val="24"/>
          <w:szCs w:val="24"/>
        </w:rPr>
        <w:t xml:space="preserve">Премия </w:t>
      </w:r>
      <w:r w:rsidR="007C57B8" w:rsidRPr="000C4FD6">
        <w:rPr>
          <w:sz w:val="24"/>
          <w:szCs w:val="24"/>
        </w:rPr>
        <w:t>в связи с профессиональным праздник</w:t>
      </w:r>
      <w:r w:rsidR="007C57B8">
        <w:rPr>
          <w:sz w:val="24"/>
          <w:szCs w:val="24"/>
        </w:rPr>
        <w:t xml:space="preserve">ом, </w:t>
      </w:r>
      <w:r w:rsidR="007C57B8" w:rsidRPr="000C4FD6">
        <w:rPr>
          <w:sz w:val="24"/>
          <w:szCs w:val="24"/>
        </w:rPr>
        <w:t>Днем местного самоуправления</w:t>
      </w:r>
      <w:r w:rsidR="007C57B8">
        <w:rPr>
          <w:sz w:val="24"/>
          <w:szCs w:val="24"/>
        </w:rPr>
        <w:t>,</w:t>
      </w:r>
      <w:r w:rsidR="000C4FD6" w:rsidRPr="000C4FD6">
        <w:rPr>
          <w:sz w:val="24"/>
          <w:szCs w:val="24"/>
        </w:rPr>
        <w:t xml:space="preserve"> устанавливается в размере </w:t>
      </w:r>
      <w:r w:rsidR="007D42FC">
        <w:rPr>
          <w:sz w:val="24"/>
          <w:szCs w:val="24"/>
        </w:rPr>
        <w:t>до 10</w:t>
      </w:r>
      <w:r w:rsidR="007D42FC" w:rsidRPr="000C4FD6">
        <w:rPr>
          <w:sz w:val="24"/>
          <w:szCs w:val="24"/>
        </w:rPr>
        <w:t>0</w:t>
      </w:r>
      <w:r w:rsidR="007D42FC">
        <w:rPr>
          <w:sz w:val="24"/>
          <w:szCs w:val="24"/>
        </w:rPr>
        <w:t> </w:t>
      </w:r>
      <w:r w:rsidR="007D42FC" w:rsidRPr="000C4FD6">
        <w:rPr>
          <w:sz w:val="24"/>
          <w:szCs w:val="24"/>
        </w:rPr>
        <w:t>процентов</w:t>
      </w:r>
      <w:r w:rsidR="007C57B8">
        <w:rPr>
          <w:sz w:val="24"/>
          <w:szCs w:val="24"/>
        </w:rPr>
        <w:t xml:space="preserve"> должностного оклада.</w:t>
      </w:r>
    </w:p>
    <w:p w:rsidR="006061C4" w:rsidRDefault="006061C4" w:rsidP="000C4FD6">
      <w:pPr>
        <w:ind w:firstLine="709"/>
        <w:jc w:val="both"/>
        <w:rPr>
          <w:sz w:val="24"/>
          <w:szCs w:val="24"/>
        </w:rPr>
      </w:pPr>
    </w:p>
    <w:p w:rsidR="00B66EB3" w:rsidRDefault="00B66EB3" w:rsidP="000C4FD6">
      <w:pPr>
        <w:ind w:firstLine="709"/>
        <w:jc w:val="both"/>
        <w:rPr>
          <w:sz w:val="24"/>
          <w:szCs w:val="24"/>
        </w:rPr>
      </w:pPr>
    </w:p>
    <w:p w:rsidR="00E73F36" w:rsidRPr="00B66EB3" w:rsidRDefault="00B66EB3" w:rsidP="00E73F36">
      <w:pPr>
        <w:jc w:val="center"/>
        <w:rPr>
          <w:sz w:val="24"/>
          <w:szCs w:val="24"/>
        </w:rPr>
      </w:pPr>
      <w:r w:rsidRPr="00B66EB3">
        <w:rPr>
          <w:sz w:val="24"/>
          <w:szCs w:val="24"/>
          <w:lang w:val="en-US"/>
        </w:rPr>
        <w:t>IV</w:t>
      </w:r>
      <w:r w:rsidRPr="007D42FC">
        <w:rPr>
          <w:sz w:val="24"/>
          <w:szCs w:val="24"/>
        </w:rPr>
        <w:t>.</w:t>
      </w:r>
      <w:r w:rsidRPr="00B66EB3">
        <w:rPr>
          <w:sz w:val="24"/>
          <w:szCs w:val="24"/>
        </w:rPr>
        <w:t> </w:t>
      </w:r>
      <w:r w:rsidR="00E73F36" w:rsidRPr="00B66EB3">
        <w:rPr>
          <w:sz w:val="24"/>
          <w:szCs w:val="24"/>
        </w:rPr>
        <w:t>Материальная помощь</w:t>
      </w:r>
    </w:p>
    <w:p w:rsidR="00E73F36" w:rsidRDefault="00E73F36" w:rsidP="000C4FD6">
      <w:pPr>
        <w:ind w:firstLine="709"/>
        <w:jc w:val="both"/>
        <w:rPr>
          <w:sz w:val="24"/>
          <w:szCs w:val="24"/>
        </w:rPr>
      </w:pPr>
    </w:p>
    <w:p w:rsidR="00C83736" w:rsidRPr="00C83736" w:rsidRDefault="00C83736" w:rsidP="00C8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40. </w:t>
      </w:r>
      <w:r w:rsidRPr="00C83736">
        <w:rPr>
          <w:sz w:val="24"/>
          <w:szCs w:val="24"/>
        </w:rPr>
        <w:t>Выплата материальной помощи муниципальному служащему производи</w:t>
      </w:r>
      <w:r>
        <w:rPr>
          <w:sz w:val="24"/>
          <w:szCs w:val="24"/>
        </w:rPr>
        <w:t>тся в течение календарного года</w:t>
      </w:r>
      <w:r w:rsidRPr="00C83736">
        <w:rPr>
          <w:sz w:val="24"/>
          <w:szCs w:val="24"/>
        </w:rPr>
        <w:t xml:space="preserve"> в размере двух должностных окладов на основании письменного заявления, поданного на имя руководителя соответствующего органа местного самоуправления Кемского муниципального </w:t>
      </w:r>
      <w:r>
        <w:rPr>
          <w:sz w:val="24"/>
          <w:szCs w:val="24"/>
        </w:rPr>
        <w:t>округа.</w:t>
      </w:r>
    </w:p>
    <w:p w:rsidR="00C83736" w:rsidRPr="00C83736" w:rsidRDefault="00C83736" w:rsidP="00C8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41. </w:t>
      </w:r>
      <w:r w:rsidRPr="00C83736">
        <w:rPr>
          <w:sz w:val="24"/>
          <w:szCs w:val="24"/>
        </w:rPr>
        <w:t xml:space="preserve">Выплата материальной помощи муниципальным служащим осуществляется, как правило, при предоставлении ежегодного оплачиваемого отпуска в размере одного должностного оклада. </w:t>
      </w:r>
    </w:p>
    <w:p w:rsidR="00C83736" w:rsidRDefault="00C83736" w:rsidP="00C83736">
      <w:pPr>
        <w:ind w:firstLine="709"/>
        <w:jc w:val="both"/>
        <w:rPr>
          <w:sz w:val="24"/>
          <w:szCs w:val="24"/>
        </w:rPr>
      </w:pPr>
      <w:r w:rsidRPr="00C83736">
        <w:rPr>
          <w:sz w:val="24"/>
          <w:szCs w:val="24"/>
        </w:rPr>
        <w:t>Оставшаяся часть материальной помощи (второй должностной оклад) может быть выплачена муниципальному служащему в любое время в течение календарного года, в том числе и при предоставлении ежегодного оплачиваемого отпуска, е</w:t>
      </w:r>
      <w:r>
        <w:rPr>
          <w:sz w:val="24"/>
          <w:szCs w:val="24"/>
        </w:rPr>
        <w:t>сли он предоставляется частями.</w:t>
      </w:r>
    </w:p>
    <w:p w:rsidR="00C83736" w:rsidRPr="00C83736" w:rsidRDefault="00C83736" w:rsidP="00C83736">
      <w:pPr>
        <w:ind w:firstLine="709"/>
        <w:jc w:val="both"/>
        <w:rPr>
          <w:sz w:val="24"/>
          <w:szCs w:val="24"/>
        </w:rPr>
      </w:pPr>
      <w:r w:rsidRPr="00C83736">
        <w:rPr>
          <w:sz w:val="24"/>
          <w:szCs w:val="24"/>
        </w:rPr>
        <w:t xml:space="preserve">В исключительных случаях материальная помощь может быть выплачена в полном размере (два должностных оклада) единовременно. </w:t>
      </w:r>
    </w:p>
    <w:p w:rsidR="00C83736" w:rsidRPr="00C83736" w:rsidRDefault="00C83736" w:rsidP="00C8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42. </w:t>
      </w:r>
      <w:r w:rsidRPr="00C83736">
        <w:rPr>
          <w:sz w:val="24"/>
          <w:szCs w:val="24"/>
        </w:rPr>
        <w:t>Муниципальным служащим, не использовавшим в течение календарного года право на получение материальной помощи и уволенным до окончания календарного года, выплата материальной помощи производится пропорционально числу полных отработанных месяцев в данном календарном году.</w:t>
      </w:r>
    </w:p>
    <w:p w:rsidR="00C83736" w:rsidRPr="00C83736" w:rsidRDefault="00C83736" w:rsidP="00C8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43. </w:t>
      </w:r>
      <w:r w:rsidRPr="00C83736">
        <w:rPr>
          <w:sz w:val="24"/>
          <w:szCs w:val="24"/>
        </w:rPr>
        <w:t xml:space="preserve">В случае неиспользования муниципальным служащим в течение календарного года права на получение материальной помощи, по решению руководителя органа местного самоуправления Кемского муниципального </w:t>
      </w:r>
      <w:r>
        <w:rPr>
          <w:sz w:val="24"/>
          <w:szCs w:val="24"/>
        </w:rPr>
        <w:t>округа</w:t>
      </w:r>
      <w:r w:rsidRPr="00C83736">
        <w:rPr>
          <w:sz w:val="24"/>
          <w:szCs w:val="24"/>
        </w:rPr>
        <w:t xml:space="preserve"> материальная помощь выплачивается в конце календарного года.</w:t>
      </w:r>
    </w:p>
    <w:p w:rsidR="00C83736" w:rsidRDefault="00C83736" w:rsidP="00C8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44. </w:t>
      </w:r>
      <w:r w:rsidRPr="00C83736">
        <w:rPr>
          <w:sz w:val="24"/>
          <w:szCs w:val="24"/>
        </w:rPr>
        <w:t>Материальная помощь вновь принятым муниципальным служащим выплачивается пропорционально числу полных отработанных месяцев в данном календарном году</w:t>
      </w:r>
      <w:r>
        <w:rPr>
          <w:sz w:val="24"/>
          <w:szCs w:val="24"/>
        </w:rPr>
        <w:t>.</w:t>
      </w:r>
    </w:p>
    <w:p w:rsidR="00441913" w:rsidRDefault="00441913" w:rsidP="00C8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</w:t>
      </w:r>
      <w:r w:rsidRPr="00441913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441913">
        <w:rPr>
          <w:sz w:val="24"/>
          <w:szCs w:val="24"/>
        </w:rPr>
        <w:t>Материальная помощь выплачивается одновременно с денежным содержанием и включается в расчет среднего заработка.</w:t>
      </w:r>
    </w:p>
    <w:p w:rsidR="00441913" w:rsidRDefault="00441913" w:rsidP="004419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="00C83736">
        <w:rPr>
          <w:sz w:val="24"/>
          <w:szCs w:val="24"/>
        </w:rPr>
        <w:t>. </w:t>
      </w:r>
      <w:r w:rsidR="00C83736" w:rsidRPr="00C83736">
        <w:rPr>
          <w:sz w:val="24"/>
          <w:szCs w:val="24"/>
        </w:rPr>
        <w:t xml:space="preserve">Муниципальным служащим, использовавшим право на получение материальной помощи в течение календарного года при прохождении муниципальной службы в одном органе местного самоуправления Кемского муниципального </w:t>
      </w:r>
      <w:r w:rsidR="00C83736">
        <w:rPr>
          <w:sz w:val="24"/>
          <w:szCs w:val="24"/>
        </w:rPr>
        <w:t>округа</w:t>
      </w:r>
      <w:r w:rsidR="00C83736" w:rsidRPr="00C83736">
        <w:rPr>
          <w:sz w:val="24"/>
          <w:szCs w:val="24"/>
        </w:rPr>
        <w:t xml:space="preserve"> и принятым на муниципальную службу в другой орган местного самоуправления Кемского муниципального </w:t>
      </w:r>
      <w:r w:rsidR="00C83736">
        <w:rPr>
          <w:sz w:val="24"/>
          <w:szCs w:val="24"/>
        </w:rPr>
        <w:t>округа</w:t>
      </w:r>
      <w:r w:rsidR="00C83736" w:rsidRPr="00C83736">
        <w:rPr>
          <w:sz w:val="24"/>
          <w:szCs w:val="24"/>
        </w:rPr>
        <w:t>, материальная помощь не выплачивается.</w:t>
      </w:r>
    </w:p>
    <w:p w:rsidR="000C4FD6" w:rsidRPr="00C83736" w:rsidRDefault="00441913" w:rsidP="000C4FD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47</w:t>
      </w:r>
      <w:r w:rsidR="000C4FD6" w:rsidRPr="00C83736">
        <w:rPr>
          <w:sz w:val="24"/>
          <w:szCs w:val="24"/>
        </w:rPr>
        <w:t>. Материальная помощь не выплачивается:</w:t>
      </w:r>
    </w:p>
    <w:p w:rsidR="000C4FD6" w:rsidRPr="00C83736" w:rsidRDefault="00A045A2" w:rsidP="000C4FD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3736">
        <w:rPr>
          <w:sz w:val="24"/>
          <w:szCs w:val="24"/>
        </w:rPr>
        <w:t>1) </w:t>
      </w:r>
      <w:r w:rsidR="000C4FD6" w:rsidRPr="00C83736">
        <w:rPr>
          <w:sz w:val="24"/>
          <w:szCs w:val="24"/>
        </w:rPr>
        <w:t>муниципальному служащему, находящемуся в отпуске по уходу за ребенком;</w:t>
      </w:r>
    </w:p>
    <w:p w:rsidR="000C4FD6" w:rsidRPr="000C4FD6" w:rsidRDefault="00A045A2" w:rsidP="000C4FD6">
      <w:pPr>
        <w:ind w:firstLine="709"/>
        <w:jc w:val="both"/>
        <w:rPr>
          <w:sz w:val="24"/>
          <w:szCs w:val="24"/>
        </w:rPr>
      </w:pPr>
      <w:r w:rsidRPr="00C83736">
        <w:rPr>
          <w:sz w:val="24"/>
          <w:szCs w:val="24"/>
        </w:rPr>
        <w:t>2) </w:t>
      </w:r>
      <w:r w:rsidR="000C4FD6" w:rsidRPr="00C83736">
        <w:rPr>
          <w:sz w:val="24"/>
          <w:szCs w:val="24"/>
        </w:rPr>
        <w:t>муниципальному служащему, уволенному по инициативе работодателя за виновные действия в соответствии с требованиями Трудового кодекса Российской Федерации, а также по основаниям, предусмотренным пунктами 3</w:t>
      </w:r>
      <w:r w:rsidRPr="00C83736">
        <w:rPr>
          <w:sz w:val="24"/>
          <w:szCs w:val="24"/>
        </w:rPr>
        <w:t xml:space="preserve"> и</w:t>
      </w:r>
      <w:r w:rsidR="000C4FD6" w:rsidRPr="00C83736">
        <w:rPr>
          <w:sz w:val="24"/>
          <w:szCs w:val="24"/>
        </w:rPr>
        <w:t xml:space="preserve"> 4 части 1 статьи 19 Федерального закона от </w:t>
      </w:r>
      <w:r w:rsidRPr="00C83736">
        <w:rPr>
          <w:sz w:val="24"/>
          <w:szCs w:val="24"/>
        </w:rPr>
        <w:t>2 марта 2007 года</w:t>
      </w:r>
      <w:r w:rsidR="000C4FD6" w:rsidRPr="00C83736">
        <w:rPr>
          <w:sz w:val="24"/>
          <w:szCs w:val="24"/>
        </w:rPr>
        <w:t xml:space="preserve"> № 25-ФЗ «О муниципальной службе в Российской Федерации».</w:t>
      </w:r>
    </w:p>
    <w:p w:rsidR="0010259F" w:rsidRDefault="0010259F" w:rsidP="0010259F">
      <w:pPr>
        <w:ind w:firstLine="709"/>
        <w:jc w:val="both"/>
        <w:rPr>
          <w:sz w:val="24"/>
          <w:szCs w:val="24"/>
        </w:rPr>
      </w:pPr>
    </w:p>
    <w:p w:rsidR="00C83FDF" w:rsidRDefault="00C83FDF" w:rsidP="001025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3FDF" w:rsidRDefault="00C83FDF" w:rsidP="00C83FDF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C83FDF" w:rsidRPr="00D4154A" w:rsidRDefault="00C83FDF" w:rsidP="00C83FDF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Pr="00C83FDF">
        <w:rPr>
          <w:sz w:val="24"/>
          <w:szCs w:val="24"/>
        </w:rPr>
        <w:t xml:space="preserve"> о денежном содержании муниципальных служащих органов местного самоуправления Кемского муниципального округа</w:t>
      </w:r>
    </w:p>
    <w:p w:rsidR="00656FF8" w:rsidRDefault="00656FF8" w:rsidP="00271AC2">
      <w:pPr>
        <w:jc w:val="both"/>
        <w:rPr>
          <w:sz w:val="24"/>
          <w:szCs w:val="24"/>
        </w:rPr>
      </w:pPr>
    </w:p>
    <w:p w:rsidR="00C83FDF" w:rsidRDefault="00C83FDF" w:rsidP="00271AC2">
      <w:pPr>
        <w:jc w:val="both"/>
        <w:rPr>
          <w:sz w:val="24"/>
          <w:szCs w:val="24"/>
        </w:rPr>
      </w:pPr>
    </w:p>
    <w:p w:rsidR="00C83FDF" w:rsidRPr="00C83FDF" w:rsidRDefault="00C83FDF" w:rsidP="00C83FD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83FDF">
        <w:rPr>
          <w:sz w:val="24"/>
          <w:szCs w:val="24"/>
        </w:rPr>
        <w:t xml:space="preserve">Размеры должностных окладов муниципальных служащих </w:t>
      </w:r>
      <w:r>
        <w:rPr>
          <w:sz w:val="24"/>
          <w:szCs w:val="24"/>
        </w:rPr>
        <w:t>органов местного самоуправления Кемского муниципального округа</w:t>
      </w:r>
    </w:p>
    <w:p w:rsidR="00C83FDF" w:rsidRPr="00C83FDF" w:rsidRDefault="00C83FDF" w:rsidP="00C83FD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2552"/>
      </w:tblGrid>
      <w:tr w:rsidR="00C83FDF" w:rsidRPr="00C83FDF" w:rsidTr="00C83FDF">
        <w:trPr>
          <w:trHeight w:val="656"/>
        </w:trPr>
        <w:tc>
          <w:tcPr>
            <w:tcW w:w="6816" w:type="dxa"/>
            <w:shd w:val="clear" w:color="auto" w:fill="auto"/>
            <w:hideMark/>
          </w:tcPr>
          <w:p w:rsidR="00C83FDF" w:rsidRPr="00C83FDF" w:rsidRDefault="00C83FDF" w:rsidP="006061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C83FDF" w:rsidRPr="00C83FDF" w:rsidRDefault="00C83FDF" w:rsidP="006061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>Р</w:t>
            </w:r>
            <w:r w:rsidR="0052617A">
              <w:rPr>
                <w:bCs/>
                <w:color w:val="000000"/>
                <w:sz w:val="24"/>
                <w:szCs w:val="24"/>
              </w:rPr>
              <w:t>азмер должностного оклада, рублей</w:t>
            </w:r>
          </w:p>
        </w:tc>
      </w:tr>
      <w:tr w:rsidR="00C83FDF" w:rsidRPr="00C83FDF" w:rsidTr="006061C4">
        <w:trPr>
          <w:trHeight w:val="324"/>
        </w:trPr>
        <w:tc>
          <w:tcPr>
            <w:tcW w:w="9368" w:type="dxa"/>
            <w:gridSpan w:val="2"/>
            <w:shd w:val="clear" w:color="auto" w:fill="auto"/>
            <w:hideMark/>
          </w:tcPr>
          <w:p w:rsidR="00C83FDF" w:rsidRPr="00C83FDF" w:rsidRDefault="00E25576" w:rsidP="00E25576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Администрация Кемского муниципального округа</w:t>
            </w:r>
          </w:p>
        </w:tc>
      </w:tr>
      <w:tr w:rsidR="00C83FDF" w:rsidRPr="00C83FDF" w:rsidTr="00EC5AB4">
        <w:trPr>
          <w:trHeight w:val="20"/>
        </w:trPr>
        <w:tc>
          <w:tcPr>
            <w:tcW w:w="6816" w:type="dxa"/>
            <w:shd w:val="clear" w:color="auto" w:fill="auto"/>
            <w:hideMark/>
          </w:tcPr>
          <w:p w:rsidR="00C83FDF" w:rsidRPr="00C83FDF" w:rsidRDefault="00C83FDF" w:rsidP="00E25576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C83FDF">
              <w:rPr>
                <w:color w:val="000000"/>
                <w:sz w:val="24"/>
                <w:szCs w:val="24"/>
              </w:rPr>
              <w:t xml:space="preserve">аместитель главы администрации </w:t>
            </w:r>
            <w:r>
              <w:rPr>
                <w:color w:val="000000"/>
                <w:sz w:val="24"/>
                <w:szCs w:val="24"/>
              </w:rPr>
              <w:t>Кемского</w:t>
            </w:r>
            <w:r w:rsidRPr="00C83FDF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52" w:type="dxa"/>
            <w:shd w:val="clear" w:color="auto" w:fill="auto"/>
            <w:hideMark/>
          </w:tcPr>
          <w:p w:rsidR="00C83FDF" w:rsidRPr="00EC5AB4" w:rsidRDefault="00EC5AB4" w:rsidP="00EC5A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</w:tr>
      <w:tr w:rsidR="00C83FDF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C83FDF" w:rsidRPr="00C83FDF" w:rsidRDefault="00E25576" w:rsidP="00E25576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управления – начальник отдела</w:t>
            </w:r>
          </w:p>
        </w:tc>
        <w:tc>
          <w:tcPr>
            <w:tcW w:w="2552" w:type="dxa"/>
            <w:shd w:val="clear" w:color="auto" w:fill="auto"/>
            <w:hideMark/>
          </w:tcPr>
          <w:p w:rsidR="00C83FDF" w:rsidRPr="00C83FDF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</w:t>
            </w:r>
          </w:p>
        </w:tc>
      </w:tr>
      <w:tr w:rsidR="00C83FDF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C83FDF" w:rsidRPr="00C83FDF" w:rsidRDefault="00E25576" w:rsidP="00E255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2552" w:type="dxa"/>
            <w:shd w:val="clear" w:color="auto" w:fill="auto"/>
          </w:tcPr>
          <w:p w:rsidR="00C83FDF" w:rsidRPr="00C83FDF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Pr="00C83FDF" w:rsidRDefault="00E25576" w:rsidP="00E25576">
            <w:pPr>
              <w:spacing w:line="276" w:lineRule="auto"/>
              <w:rPr>
                <w:sz w:val="24"/>
                <w:szCs w:val="24"/>
              </w:rPr>
            </w:pPr>
            <w:r w:rsidRPr="00C83FDF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552" w:type="dxa"/>
            <w:shd w:val="clear" w:color="auto" w:fill="auto"/>
          </w:tcPr>
          <w:p w:rsidR="00E25576" w:rsidRPr="00C83FDF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Pr="00C83FDF" w:rsidRDefault="00E25576" w:rsidP="00E255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AB4">
              <w:rPr>
                <w:sz w:val="24"/>
                <w:szCs w:val="24"/>
              </w:rPr>
              <w:t>17000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Pr="00C83FDF" w:rsidRDefault="00E25576" w:rsidP="00E25576">
            <w:pPr>
              <w:spacing w:line="276" w:lineRule="auto"/>
              <w:rPr>
                <w:sz w:val="24"/>
                <w:szCs w:val="24"/>
              </w:rPr>
            </w:pPr>
            <w:r w:rsidRPr="00C83FDF">
              <w:rPr>
                <w:sz w:val="24"/>
                <w:szCs w:val="24"/>
              </w:rPr>
              <w:t>Начальн</w:t>
            </w:r>
            <w:r>
              <w:rPr>
                <w:sz w:val="24"/>
                <w:szCs w:val="24"/>
              </w:rPr>
              <w:t>ик отдела</w:t>
            </w:r>
            <w:r w:rsidR="00522A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составе управления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AB4">
              <w:rPr>
                <w:sz w:val="24"/>
                <w:szCs w:val="24"/>
              </w:rPr>
              <w:t>18500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Pr="00C83FDF" w:rsidRDefault="00E2557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E25576">
              <w:rPr>
                <w:sz w:val="24"/>
                <w:szCs w:val="24"/>
              </w:rPr>
              <w:t>по внутреннему муниципальному финансовому контролю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Default="00E2557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25576">
              <w:rPr>
                <w:sz w:val="24"/>
                <w:szCs w:val="24"/>
              </w:rPr>
              <w:t>лавный специалист по обеспечению режима секретности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Default="00E2557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Default="00E2557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25576">
              <w:rPr>
                <w:sz w:val="24"/>
                <w:szCs w:val="24"/>
              </w:rPr>
              <w:t>едущий специалист по технической защите информации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Pr="00C83FDF" w:rsidRDefault="00E2557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</w:t>
            </w:r>
          </w:p>
        </w:tc>
      </w:tr>
      <w:tr w:rsidR="00E25576" w:rsidRPr="00C83FDF" w:rsidTr="00EC5AB4">
        <w:trPr>
          <w:trHeight w:val="20"/>
        </w:trPr>
        <w:tc>
          <w:tcPr>
            <w:tcW w:w="6816" w:type="dxa"/>
            <w:shd w:val="clear" w:color="auto" w:fill="auto"/>
          </w:tcPr>
          <w:p w:rsidR="00E25576" w:rsidRPr="00C83FDF" w:rsidRDefault="00E25576" w:rsidP="00E25576">
            <w:pPr>
              <w:spacing w:line="276" w:lineRule="auto"/>
              <w:rPr>
                <w:sz w:val="24"/>
                <w:szCs w:val="24"/>
              </w:rPr>
            </w:pPr>
            <w:r w:rsidRPr="00C83FDF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C5A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</w:tr>
      <w:tr w:rsidR="00E25576" w:rsidRPr="00C83FDF" w:rsidTr="006061C4">
        <w:trPr>
          <w:trHeight w:val="324"/>
        </w:trPr>
        <w:tc>
          <w:tcPr>
            <w:tcW w:w="9368" w:type="dxa"/>
            <w:gridSpan w:val="2"/>
            <w:shd w:val="clear" w:color="auto" w:fill="auto"/>
          </w:tcPr>
          <w:p w:rsidR="00E25576" w:rsidRPr="00E25576" w:rsidRDefault="00E25576" w:rsidP="00E2557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25576">
              <w:rPr>
                <w:sz w:val="24"/>
                <w:szCs w:val="24"/>
              </w:rPr>
              <w:t xml:space="preserve">Контрольно-счетный комитет </w:t>
            </w:r>
            <w:proofErr w:type="spellStart"/>
            <w:r w:rsidRPr="00E25576">
              <w:rPr>
                <w:bCs/>
                <w:sz w:val="24"/>
                <w:szCs w:val="24"/>
              </w:rPr>
              <w:t>Кемского</w:t>
            </w:r>
            <w:proofErr w:type="spellEnd"/>
            <w:r w:rsidRPr="00E25576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</w:tr>
      <w:tr w:rsidR="00E25576" w:rsidRPr="00C83FDF" w:rsidTr="00E25576">
        <w:trPr>
          <w:trHeight w:val="113"/>
        </w:trPr>
        <w:tc>
          <w:tcPr>
            <w:tcW w:w="6816" w:type="dxa"/>
            <w:shd w:val="clear" w:color="auto" w:fill="auto"/>
          </w:tcPr>
          <w:p w:rsidR="00E25576" w:rsidRPr="00C83FDF" w:rsidRDefault="00E25576" w:rsidP="00E255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2552" w:type="dxa"/>
            <w:shd w:val="clear" w:color="auto" w:fill="auto"/>
          </w:tcPr>
          <w:p w:rsidR="00E25576" w:rsidRPr="00EC5AB4" w:rsidRDefault="00EC5AB4" w:rsidP="00E25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AB4">
              <w:rPr>
                <w:sz w:val="24"/>
                <w:szCs w:val="24"/>
              </w:rPr>
              <w:t>13500</w:t>
            </w:r>
          </w:p>
        </w:tc>
      </w:tr>
    </w:tbl>
    <w:p w:rsidR="000C4FD6" w:rsidRDefault="000C4FD6" w:rsidP="00271AC2">
      <w:pPr>
        <w:jc w:val="both"/>
        <w:rPr>
          <w:sz w:val="24"/>
          <w:szCs w:val="24"/>
        </w:rPr>
      </w:pPr>
    </w:p>
    <w:p w:rsidR="000C4FD6" w:rsidRDefault="000C4FD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C4FD6" w:rsidRDefault="000C4FD6" w:rsidP="000C4FD6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0C4FD6" w:rsidRPr="00D4154A" w:rsidRDefault="000C4FD6" w:rsidP="000C4FD6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Pr="00C83FDF">
        <w:rPr>
          <w:sz w:val="24"/>
          <w:szCs w:val="24"/>
        </w:rPr>
        <w:t xml:space="preserve"> о денежном содержании муниципальных служащих органов местного самоуправления Кемского муниципального округа</w:t>
      </w:r>
    </w:p>
    <w:p w:rsidR="000C4FD6" w:rsidRDefault="000C4FD6" w:rsidP="000C4FD6">
      <w:pPr>
        <w:jc w:val="both"/>
        <w:rPr>
          <w:sz w:val="24"/>
          <w:szCs w:val="24"/>
        </w:rPr>
      </w:pPr>
    </w:p>
    <w:p w:rsidR="000C4FD6" w:rsidRDefault="000C4FD6" w:rsidP="000C4FD6">
      <w:pPr>
        <w:jc w:val="both"/>
        <w:rPr>
          <w:sz w:val="24"/>
          <w:szCs w:val="24"/>
        </w:rPr>
      </w:pPr>
    </w:p>
    <w:p w:rsidR="000C4FD6" w:rsidRPr="00C83FDF" w:rsidRDefault="000C4FD6" w:rsidP="000C4F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Минимальные размеры</w:t>
      </w:r>
      <w:r w:rsidRPr="00C83FDF">
        <w:rPr>
          <w:sz w:val="24"/>
          <w:szCs w:val="24"/>
        </w:rPr>
        <w:t xml:space="preserve"> </w:t>
      </w:r>
      <w:r w:rsidRPr="000C4FD6">
        <w:rPr>
          <w:sz w:val="24"/>
          <w:szCs w:val="24"/>
        </w:rPr>
        <w:t>ежемесячной надбавки к должностному окладу за особые условия муниципальной службы</w:t>
      </w:r>
      <w:r w:rsidRPr="00C83FDF">
        <w:rPr>
          <w:sz w:val="24"/>
          <w:szCs w:val="24"/>
        </w:rPr>
        <w:t xml:space="preserve"> муниципальны</w:t>
      </w:r>
      <w:r w:rsidR="00CC3EFE">
        <w:rPr>
          <w:sz w:val="24"/>
          <w:szCs w:val="24"/>
        </w:rPr>
        <w:t>х</w:t>
      </w:r>
      <w:r w:rsidRPr="00C83FDF">
        <w:rPr>
          <w:sz w:val="24"/>
          <w:szCs w:val="24"/>
        </w:rPr>
        <w:t xml:space="preserve"> служащи</w:t>
      </w:r>
      <w:r w:rsidR="00CC3EFE">
        <w:rPr>
          <w:sz w:val="24"/>
          <w:szCs w:val="24"/>
        </w:rPr>
        <w:t>х</w:t>
      </w:r>
      <w:r w:rsidRPr="00C83FDF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органов местного самоуправления Кемского муниципального округа</w:t>
      </w:r>
    </w:p>
    <w:p w:rsidR="000C4FD6" w:rsidRDefault="000C4FD6" w:rsidP="000C4FD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4FD6" w:rsidRPr="00C83FDF" w:rsidRDefault="000C4FD6" w:rsidP="000C4FD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2552"/>
      </w:tblGrid>
      <w:tr w:rsidR="000C4FD6" w:rsidRPr="00C83FDF" w:rsidTr="006061C4">
        <w:trPr>
          <w:trHeight w:val="656"/>
        </w:trPr>
        <w:tc>
          <w:tcPr>
            <w:tcW w:w="6816" w:type="dxa"/>
            <w:shd w:val="clear" w:color="auto" w:fill="auto"/>
            <w:hideMark/>
          </w:tcPr>
          <w:p w:rsidR="000C4FD6" w:rsidRPr="00C83FDF" w:rsidRDefault="000C4FD6" w:rsidP="006061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0C4FD6" w:rsidRPr="00C83FDF" w:rsidRDefault="000C4FD6" w:rsidP="000C4F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 xml:space="preserve">Размер </w:t>
            </w:r>
            <w:r>
              <w:rPr>
                <w:bCs/>
                <w:color w:val="000000"/>
                <w:sz w:val="24"/>
                <w:szCs w:val="24"/>
              </w:rPr>
              <w:t>надбавки, % должностного оклада</w:t>
            </w:r>
          </w:p>
        </w:tc>
      </w:tr>
      <w:tr w:rsidR="000C4FD6" w:rsidRPr="00C83FDF" w:rsidTr="006061C4">
        <w:trPr>
          <w:trHeight w:val="324"/>
        </w:trPr>
        <w:tc>
          <w:tcPr>
            <w:tcW w:w="9368" w:type="dxa"/>
            <w:gridSpan w:val="2"/>
            <w:shd w:val="clear" w:color="auto" w:fill="auto"/>
            <w:hideMark/>
          </w:tcPr>
          <w:p w:rsidR="000C4FD6" w:rsidRPr="00C83FDF" w:rsidRDefault="000C4FD6" w:rsidP="006061C4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Администрация Кемского муниципального округа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  <w:hideMark/>
          </w:tcPr>
          <w:p w:rsidR="000C4FD6" w:rsidRPr="00C83FDF" w:rsidRDefault="000C4FD6" w:rsidP="006061C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C83FDF">
              <w:rPr>
                <w:color w:val="000000"/>
                <w:sz w:val="24"/>
                <w:szCs w:val="24"/>
              </w:rPr>
              <w:t xml:space="preserve">аместитель главы администрации </w:t>
            </w:r>
            <w:r>
              <w:rPr>
                <w:color w:val="000000"/>
                <w:sz w:val="24"/>
                <w:szCs w:val="24"/>
              </w:rPr>
              <w:t>Кемского</w:t>
            </w:r>
            <w:r w:rsidRPr="00C83FDF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52" w:type="dxa"/>
            <w:shd w:val="clear" w:color="auto" w:fill="auto"/>
            <w:hideMark/>
          </w:tcPr>
          <w:p w:rsidR="000C4FD6" w:rsidRPr="00C83FDF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управления – начальник отдела</w:t>
            </w:r>
          </w:p>
        </w:tc>
        <w:tc>
          <w:tcPr>
            <w:tcW w:w="2552" w:type="dxa"/>
            <w:shd w:val="clear" w:color="auto" w:fill="auto"/>
            <w:hideMark/>
          </w:tcPr>
          <w:p w:rsidR="000C4FD6" w:rsidRPr="00C83FDF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2552" w:type="dxa"/>
            <w:shd w:val="clear" w:color="auto" w:fill="auto"/>
          </w:tcPr>
          <w:p w:rsidR="000C4FD6" w:rsidRPr="00C83FDF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 w:rsidRPr="00C83FDF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552" w:type="dxa"/>
            <w:shd w:val="clear" w:color="auto" w:fill="auto"/>
          </w:tcPr>
          <w:p w:rsidR="000C4FD6" w:rsidRPr="00C83FDF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AB4">
              <w:rPr>
                <w:sz w:val="24"/>
                <w:szCs w:val="24"/>
              </w:rPr>
              <w:t>60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 w:rsidRPr="00C83FDF">
              <w:rPr>
                <w:sz w:val="24"/>
                <w:szCs w:val="24"/>
              </w:rPr>
              <w:t>Начальн</w:t>
            </w:r>
            <w:r>
              <w:rPr>
                <w:sz w:val="24"/>
                <w:szCs w:val="24"/>
              </w:rPr>
              <w:t>ик отдела в составе управления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AB4">
              <w:rPr>
                <w:sz w:val="24"/>
                <w:szCs w:val="24"/>
              </w:rPr>
              <w:t>65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E25576">
              <w:rPr>
                <w:sz w:val="24"/>
                <w:szCs w:val="24"/>
              </w:rPr>
              <w:t>по внутреннему муниципальному финансовому контролю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25576">
              <w:rPr>
                <w:sz w:val="24"/>
                <w:szCs w:val="24"/>
              </w:rPr>
              <w:t>лавный специалист по обеспечению режима секретности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25576">
              <w:rPr>
                <w:sz w:val="24"/>
                <w:szCs w:val="24"/>
              </w:rPr>
              <w:t>едущий специалист по технической защите информации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C4FD6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 w:rsidRPr="00C83FDF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C4FD6" w:rsidRPr="00E25576" w:rsidTr="006061C4">
        <w:trPr>
          <w:trHeight w:val="324"/>
        </w:trPr>
        <w:tc>
          <w:tcPr>
            <w:tcW w:w="9368" w:type="dxa"/>
            <w:gridSpan w:val="2"/>
            <w:shd w:val="clear" w:color="auto" w:fill="auto"/>
          </w:tcPr>
          <w:p w:rsidR="000C4FD6" w:rsidRPr="00EC5AB4" w:rsidRDefault="000C4FD6" w:rsidP="006061C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C5AB4">
              <w:rPr>
                <w:sz w:val="24"/>
                <w:szCs w:val="24"/>
              </w:rPr>
              <w:t xml:space="preserve">Контрольно-счетный комитет </w:t>
            </w:r>
            <w:proofErr w:type="spellStart"/>
            <w:r w:rsidRPr="00EC5AB4">
              <w:rPr>
                <w:bCs/>
                <w:sz w:val="24"/>
                <w:szCs w:val="24"/>
              </w:rPr>
              <w:t>Кемского</w:t>
            </w:r>
            <w:proofErr w:type="spellEnd"/>
            <w:r w:rsidRPr="00EC5AB4">
              <w:rPr>
                <w:bCs/>
                <w:sz w:val="24"/>
                <w:szCs w:val="24"/>
              </w:rPr>
              <w:t xml:space="preserve"> муниципального округа</w:t>
            </w:r>
          </w:p>
        </w:tc>
      </w:tr>
      <w:tr w:rsidR="000C4FD6" w:rsidRPr="00C83FDF" w:rsidTr="006061C4">
        <w:trPr>
          <w:trHeight w:val="113"/>
        </w:trPr>
        <w:tc>
          <w:tcPr>
            <w:tcW w:w="6816" w:type="dxa"/>
            <w:shd w:val="clear" w:color="auto" w:fill="auto"/>
          </w:tcPr>
          <w:p w:rsidR="000C4FD6" w:rsidRPr="00C83FDF" w:rsidRDefault="000C4FD6" w:rsidP="006061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2552" w:type="dxa"/>
            <w:shd w:val="clear" w:color="auto" w:fill="auto"/>
          </w:tcPr>
          <w:p w:rsidR="000C4FD6" w:rsidRPr="00EC5AB4" w:rsidRDefault="00EC5AB4" w:rsidP="00606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C83FDF" w:rsidRDefault="00C83FDF" w:rsidP="00271AC2">
      <w:pPr>
        <w:jc w:val="both"/>
        <w:rPr>
          <w:sz w:val="24"/>
          <w:szCs w:val="24"/>
        </w:rPr>
      </w:pPr>
    </w:p>
    <w:p w:rsidR="00CC3EFE" w:rsidRDefault="00CC3EF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C3EFE" w:rsidRDefault="00CC3EFE" w:rsidP="00CC3EF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CC3EFE" w:rsidRPr="00D4154A" w:rsidRDefault="00CC3EFE" w:rsidP="00CC3EFE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Pr="00C83FDF">
        <w:rPr>
          <w:sz w:val="24"/>
          <w:szCs w:val="24"/>
        </w:rPr>
        <w:t xml:space="preserve"> о денежном содержании муниципальных служащих органов местного самоуправления Кемского муниципального округа</w:t>
      </w:r>
    </w:p>
    <w:p w:rsidR="00CC3EFE" w:rsidRDefault="00CC3EFE" w:rsidP="00CC3EFE">
      <w:pPr>
        <w:jc w:val="both"/>
        <w:rPr>
          <w:sz w:val="24"/>
          <w:szCs w:val="24"/>
        </w:rPr>
      </w:pPr>
    </w:p>
    <w:p w:rsidR="00CC3EFE" w:rsidRDefault="00CC3EFE" w:rsidP="00CC3EFE">
      <w:pPr>
        <w:jc w:val="both"/>
        <w:rPr>
          <w:sz w:val="24"/>
          <w:szCs w:val="24"/>
        </w:rPr>
      </w:pPr>
    </w:p>
    <w:p w:rsidR="00CC3EFE" w:rsidRPr="00C83FDF" w:rsidRDefault="00CC3EFE" w:rsidP="00CC3EF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Размеры</w:t>
      </w:r>
      <w:r w:rsidRPr="00C83FDF">
        <w:rPr>
          <w:sz w:val="24"/>
          <w:szCs w:val="24"/>
        </w:rPr>
        <w:t xml:space="preserve"> </w:t>
      </w:r>
      <w:r w:rsidRPr="00CC3EFE">
        <w:rPr>
          <w:sz w:val="24"/>
          <w:szCs w:val="24"/>
        </w:rPr>
        <w:t>ежемесячной надбавки к должностному окладу за классный чин</w:t>
      </w:r>
      <w:r w:rsidRPr="00C83FDF">
        <w:rPr>
          <w:sz w:val="24"/>
          <w:szCs w:val="24"/>
        </w:rPr>
        <w:t xml:space="preserve"> муниципальны</w:t>
      </w:r>
      <w:r>
        <w:rPr>
          <w:sz w:val="24"/>
          <w:szCs w:val="24"/>
        </w:rPr>
        <w:t>х</w:t>
      </w:r>
      <w:r w:rsidRPr="00C83FDF">
        <w:rPr>
          <w:sz w:val="24"/>
          <w:szCs w:val="24"/>
        </w:rPr>
        <w:t xml:space="preserve"> служащи</w:t>
      </w:r>
      <w:r>
        <w:rPr>
          <w:sz w:val="24"/>
          <w:szCs w:val="24"/>
        </w:rPr>
        <w:t>х</w:t>
      </w:r>
      <w:r w:rsidRPr="00C83FDF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органов местного самоуправления Кемского муниципального округа</w:t>
      </w:r>
    </w:p>
    <w:p w:rsidR="00CC3EFE" w:rsidRDefault="00CC3EFE" w:rsidP="00CC3EF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C3EFE" w:rsidRPr="00C83FDF" w:rsidRDefault="00CC3EFE" w:rsidP="00CC3EF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2552"/>
      </w:tblGrid>
      <w:tr w:rsidR="00CC3EFE" w:rsidRPr="00C83FDF" w:rsidTr="006061C4">
        <w:trPr>
          <w:trHeight w:val="656"/>
        </w:trPr>
        <w:tc>
          <w:tcPr>
            <w:tcW w:w="6816" w:type="dxa"/>
            <w:shd w:val="clear" w:color="auto" w:fill="auto"/>
            <w:hideMark/>
          </w:tcPr>
          <w:p w:rsidR="00CC3EFE" w:rsidRPr="00C83FDF" w:rsidRDefault="00CC3EFE" w:rsidP="006061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Классный чин</w:t>
            </w:r>
          </w:p>
        </w:tc>
        <w:tc>
          <w:tcPr>
            <w:tcW w:w="2552" w:type="dxa"/>
            <w:shd w:val="clear" w:color="auto" w:fill="auto"/>
            <w:hideMark/>
          </w:tcPr>
          <w:p w:rsidR="00CC3EFE" w:rsidRPr="00C83FDF" w:rsidRDefault="00CC3EFE" w:rsidP="006061C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 xml:space="preserve">Размер </w:t>
            </w:r>
            <w:r>
              <w:rPr>
                <w:bCs/>
                <w:color w:val="000000"/>
                <w:sz w:val="24"/>
                <w:szCs w:val="24"/>
              </w:rPr>
              <w:t>надбавки, % должностного оклада</w:t>
            </w:r>
          </w:p>
        </w:tc>
      </w:tr>
      <w:tr w:rsidR="00113458" w:rsidRPr="00C83FDF" w:rsidTr="00CC3EFE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552" w:type="dxa"/>
            <w:shd w:val="clear" w:color="auto" w:fill="auto"/>
            <w:hideMark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552" w:type="dxa"/>
            <w:shd w:val="clear" w:color="auto" w:fill="auto"/>
            <w:hideMark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Советник муниципальной службы 4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Советник муниципальной службы 5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Советник муниципальной службы 6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4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5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6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7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8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13458" w:rsidRPr="00C83FDF" w:rsidTr="006061C4">
        <w:trPr>
          <w:trHeight w:val="20"/>
        </w:trPr>
        <w:tc>
          <w:tcPr>
            <w:tcW w:w="6816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13458">
              <w:rPr>
                <w:sz w:val="24"/>
                <w:szCs w:val="24"/>
              </w:rPr>
              <w:t>Референт муниципальной службы 9 класса</w:t>
            </w:r>
          </w:p>
        </w:tc>
        <w:tc>
          <w:tcPr>
            <w:tcW w:w="2552" w:type="dxa"/>
            <w:shd w:val="clear" w:color="auto" w:fill="auto"/>
          </w:tcPr>
          <w:p w:rsidR="00113458" w:rsidRPr="00113458" w:rsidRDefault="00113458" w:rsidP="0011345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CC3EFE" w:rsidRPr="00271AC2" w:rsidRDefault="00CC3EFE" w:rsidP="00CC3EFE">
      <w:pPr>
        <w:jc w:val="both"/>
        <w:rPr>
          <w:sz w:val="24"/>
          <w:szCs w:val="24"/>
        </w:rPr>
      </w:pPr>
    </w:p>
    <w:p w:rsidR="00C724F1" w:rsidRDefault="00C724F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24F1" w:rsidRDefault="00C724F1" w:rsidP="00C724F1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C724F1" w:rsidRDefault="00C724F1" w:rsidP="00C724F1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C724F1" w:rsidRDefault="00C724F1" w:rsidP="00C724F1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841962" w:rsidRDefault="00841962" w:rsidP="00841962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25.12.2025 № 1-7/92</w:t>
      </w:r>
    </w:p>
    <w:p w:rsidR="00C724F1" w:rsidRDefault="00C724F1" w:rsidP="00C724F1">
      <w:pPr>
        <w:tabs>
          <w:tab w:val="right" w:pos="9356"/>
        </w:tabs>
        <w:rPr>
          <w:sz w:val="24"/>
          <w:szCs w:val="24"/>
        </w:rPr>
      </w:pPr>
      <w:bookmarkStart w:id="0" w:name="_GoBack"/>
      <w:bookmarkEnd w:id="0"/>
    </w:p>
    <w:p w:rsidR="00C724F1" w:rsidRDefault="00C724F1" w:rsidP="00C724F1">
      <w:pPr>
        <w:tabs>
          <w:tab w:val="right" w:pos="9356"/>
        </w:tabs>
        <w:rPr>
          <w:sz w:val="24"/>
          <w:szCs w:val="24"/>
        </w:rPr>
      </w:pPr>
    </w:p>
    <w:p w:rsidR="00C724F1" w:rsidRDefault="00C724F1" w:rsidP="00C724F1">
      <w:pPr>
        <w:jc w:val="center"/>
        <w:rPr>
          <w:sz w:val="24"/>
          <w:szCs w:val="24"/>
        </w:rPr>
      </w:pPr>
      <w:r w:rsidRPr="00C724F1">
        <w:rPr>
          <w:sz w:val="24"/>
          <w:szCs w:val="24"/>
        </w:rPr>
        <w:t xml:space="preserve">Положение об оплате труда работников органов местного самоуправления </w:t>
      </w:r>
      <w:r>
        <w:rPr>
          <w:sz w:val="24"/>
          <w:szCs w:val="24"/>
        </w:rPr>
        <w:br/>
      </w:r>
      <w:r w:rsidRPr="00C724F1">
        <w:rPr>
          <w:sz w:val="24"/>
          <w:szCs w:val="24"/>
        </w:rPr>
        <w:t xml:space="preserve">Кемского муниципального округа, занимающих должности, </w:t>
      </w:r>
      <w:r>
        <w:rPr>
          <w:sz w:val="24"/>
          <w:szCs w:val="24"/>
        </w:rPr>
        <w:br/>
      </w:r>
      <w:r w:rsidRPr="00C724F1">
        <w:rPr>
          <w:sz w:val="24"/>
          <w:szCs w:val="24"/>
        </w:rPr>
        <w:t>не относящиеся к должностям муниципальной службы</w:t>
      </w:r>
    </w:p>
    <w:p w:rsidR="00C724F1" w:rsidRDefault="00C724F1" w:rsidP="00C724F1">
      <w:pPr>
        <w:jc w:val="both"/>
        <w:rPr>
          <w:sz w:val="24"/>
          <w:szCs w:val="24"/>
        </w:rPr>
      </w:pPr>
    </w:p>
    <w:p w:rsidR="00C724F1" w:rsidRPr="0018067F" w:rsidRDefault="00C724F1" w:rsidP="00C724F1">
      <w:pPr>
        <w:jc w:val="both"/>
        <w:rPr>
          <w:sz w:val="24"/>
          <w:szCs w:val="24"/>
        </w:rPr>
      </w:pPr>
    </w:p>
    <w:p w:rsidR="00C724F1" w:rsidRPr="000C5543" w:rsidRDefault="00C724F1" w:rsidP="00C724F1">
      <w:pPr>
        <w:jc w:val="center"/>
        <w:rPr>
          <w:sz w:val="24"/>
          <w:szCs w:val="24"/>
        </w:rPr>
      </w:pPr>
      <w:r w:rsidRPr="000C5543">
        <w:rPr>
          <w:sz w:val="24"/>
          <w:szCs w:val="24"/>
        </w:rPr>
        <w:t>I. Общие положения</w:t>
      </w:r>
    </w:p>
    <w:p w:rsidR="00C724F1" w:rsidRPr="000C5543" w:rsidRDefault="00C724F1" w:rsidP="00C724F1">
      <w:pPr>
        <w:ind w:firstLine="709"/>
        <w:jc w:val="both"/>
        <w:rPr>
          <w:sz w:val="24"/>
          <w:szCs w:val="24"/>
        </w:rPr>
      </w:pPr>
    </w:p>
    <w:p w:rsidR="00CC3EFE" w:rsidRDefault="00C724F1" w:rsidP="00C724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0C5543">
        <w:rPr>
          <w:sz w:val="24"/>
          <w:szCs w:val="24"/>
        </w:rPr>
        <w:t>Настоящее Положение разработано в соответствии с Трудовы</w:t>
      </w:r>
      <w:r>
        <w:rPr>
          <w:sz w:val="24"/>
          <w:szCs w:val="24"/>
        </w:rPr>
        <w:t>м кодексом Российской Федерации</w:t>
      </w:r>
      <w:r w:rsidRPr="000C55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0C5543">
        <w:rPr>
          <w:sz w:val="24"/>
          <w:szCs w:val="24"/>
        </w:rPr>
        <w:t xml:space="preserve">регулирует вопросы </w:t>
      </w:r>
      <w:proofErr w:type="gramStart"/>
      <w:r w:rsidRPr="000C5543">
        <w:rPr>
          <w:sz w:val="24"/>
          <w:szCs w:val="24"/>
        </w:rPr>
        <w:t xml:space="preserve">оплаты труда </w:t>
      </w:r>
      <w:r w:rsidRPr="00C724F1">
        <w:rPr>
          <w:sz w:val="24"/>
          <w:szCs w:val="24"/>
        </w:rPr>
        <w:t>работников о</w:t>
      </w:r>
      <w:r>
        <w:rPr>
          <w:sz w:val="24"/>
          <w:szCs w:val="24"/>
        </w:rPr>
        <w:t xml:space="preserve">рганов местного самоуправления </w:t>
      </w:r>
      <w:r w:rsidRPr="00C724F1">
        <w:rPr>
          <w:sz w:val="24"/>
          <w:szCs w:val="24"/>
        </w:rPr>
        <w:t>Кемского муниципального</w:t>
      </w:r>
      <w:proofErr w:type="gramEnd"/>
      <w:r>
        <w:rPr>
          <w:sz w:val="24"/>
          <w:szCs w:val="24"/>
        </w:rPr>
        <w:t xml:space="preserve"> округа, занимающих должности, </w:t>
      </w:r>
      <w:r w:rsidRPr="00C724F1">
        <w:rPr>
          <w:sz w:val="24"/>
          <w:szCs w:val="24"/>
        </w:rPr>
        <w:t>не относящиеся к должностям муниципальной службы</w:t>
      </w:r>
      <w:r>
        <w:rPr>
          <w:sz w:val="24"/>
          <w:szCs w:val="24"/>
        </w:rPr>
        <w:t xml:space="preserve"> (далее – работники).</w:t>
      </w:r>
      <w:r w:rsidRPr="000C5543">
        <w:rPr>
          <w:sz w:val="24"/>
          <w:szCs w:val="24"/>
        </w:rPr>
        <w:t xml:space="preserve"> </w:t>
      </w:r>
    </w:p>
    <w:p w:rsidR="00C724F1" w:rsidRPr="007B4645" w:rsidRDefault="00C724F1" w:rsidP="00C724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7B4645">
        <w:rPr>
          <w:sz w:val="24"/>
          <w:szCs w:val="24"/>
        </w:rPr>
        <w:t xml:space="preserve">Решение о назначении и размерах выплат, предусмотренных настоящим Положением, </w:t>
      </w:r>
      <w:r>
        <w:rPr>
          <w:sz w:val="24"/>
          <w:szCs w:val="24"/>
        </w:rPr>
        <w:t>работникам</w:t>
      </w:r>
      <w:r w:rsidRPr="007B4645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Кемского</w:t>
      </w:r>
      <w:r w:rsidRPr="007B4645">
        <w:rPr>
          <w:sz w:val="24"/>
          <w:szCs w:val="24"/>
        </w:rPr>
        <w:t xml:space="preserve"> муниципального округа принимается </w:t>
      </w:r>
      <w:r>
        <w:rPr>
          <w:sz w:val="24"/>
          <w:szCs w:val="24"/>
        </w:rPr>
        <w:t>Г</w:t>
      </w:r>
      <w:r w:rsidRPr="007B4645">
        <w:rPr>
          <w:sz w:val="24"/>
          <w:szCs w:val="24"/>
        </w:rPr>
        <w:t xml:space="preserve">лавой </w:t>
      </w:r>
      <w:r>
        <w:rPr>
          <w:sz w:val="24"/>
          <w:szCs w:val="24"/>
        </w:rPr>
        <w:t>Кемского</w:t>
      </w:r>
      <w:r w:rsidRPr="007B4645">
        <w:rPr>
          <w:sz w:val="24"/>
          <w:szCs w:val="24"/>
        </w:rPr>
        <w:t xml:space="preserve"> муниципального округа и оформляется распоряжением администрации </w:t>
      </w:r>
      <w:r>
        <w:rPr>
          <w:sz w:val="24"/>
          <w:szCs w:val="24"/>
        </w:rPr>
        <w:t>Кемского</w:t>
      </w:r>
      <w:r w:rsidRPr="007B4645">
        <w:rPr>
          <w:sz w:val="24"/>
          <w:szCs w:val="24"/>
        </w:rPr>
        <w:t xml:space="preserve"> муниципального округа.</w:t>
      </w:r>
    </w:p>
    <w:p w:rsidR="00C724F1" w:rsidRPr="000C5543" w:rsidRDefault="00C724F1" w:rsidP="00C724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7B4645">
        <w:rPr>
          <w:sz w:val="24"/>
          <w:szCs w:val="24"/>
        </w:rPr>
        <w:t xml:space="preserve">Решение о назначении и размерах выплат, предусмотренных настоящим Положением, </w:t>
      </w:r>
      <w:r>
        <w:rPr>
          <w:sz w:val="24"/>
          <w:szCs w:val="24"/>
        </w:rPr>
        <w:t>работникам</w:t>
      </w:r>
      <w:r w:rsidRPr="007B4645">
        <w:rPr>
          <w:sz w:val="24"/>
          <w:szCs w:val="24"/>
        </w:rPr>
        <w:t xml:space="preserve"> Контрольно-счетного комитета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 w:rsidRPr="007B4645">
        <w:rPr>
          <w:sz w:val="24"/>
          <w:szCs w:val="24"/>
        </w:rPr>
        <w:t xml:space="preserve"> принимается </w:t>
      </w:r>
      <w:r>
        <w:rPr>
          <w:sz w:val="24"/>
          <w:szCs w:val="24"/>
        </w:rPr>
        <w:t>П</w:t>
      </w:r>
      <w:r w:rsidRPr="007B4645">
        <w:rPr>
          <w:sz w:val="24"/>
          <w:szCs w:val="24"/>
        </w:rPr>
        <w:t xml:space="preserve">редседателем Контрольно-счетного комитета </w:t>
      </w:r>
      <w:proofErr w:type="spellStart"/>
      <w:r>
        <w:rPr>
          <w:sz w:val="24"/>
          <w:szCs w:val="24"/>
        </w:rPr>
        <w:t>Кемского</w:t>
      </w:r>
      <w:proofErr w:type="spellEnd"/>
      <w:r w:rsidRPr="007B4645">
        <w:rPr>
          <w:sz w:val="24"/>
          <w:szCs w:val="24"/>
        </w:rPr>
        <w:t xml:space="preserve"> муниципального округа и оформляется приказом Контрольно-счетного комитета </w:t>
      </w:r>
      <w:proofErr w:type="spellStart"/>
      <w:r>
        <w:rPr>
          <w:sz w:val="24"/>
          <w:szCs w:val="24"/>
        </w:rPr>
        <w:t>Кемского</w:t>
      </w:r>
      <w:proofErr w:type="spellEnd"/>
      <w:r w:rsidRPr="007B4645">
        <w:rPr>
          <w:sz w:val="24"/>
          <w:szCs w:val="24"/>
        </w:rPr>
        <w:t xml:space="preserve"> муниципального округа.</w:t>
      </w:r>
    </w:p>
    <w:p w:rsidR="00C724F1" w:rsidRDefault="00C724F1" w:rsidP="00C724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BF205B">
        <w:rPr>
          <w:sz w:val="24"/>
          <w:szCs w:val="24"/>
        </w:rPr>
        <w:t>Заработная плата</w:t>
      </w:r>
      <w:r>
        <w:rPr>
          <w:sz w:val="24"/>
          <w:szCs w:val="24"/>
        </w:rPr>
        <w:t xml:space="preserve"> работника</w:t>
      </w:r>
      <w:r w:rsidRPr="000C5543">
        <w:rPr>
          <w:sz w:val="24"/>
          <w:szCs w:val="24"/>
        </w:rPr>
        <w:t xml:space="preserve"> состоит </w:t>
      </w:r>
      <w:proofErr w:type="gramStart"/>
      <w:r w:rsidRPr="000C5543">
        <w:rPr>
          <w:sz w:val="24"/>
          <w:szCs w:val="24"/>
        </w:rPr>
        <w:t>из</w:t>
      </w:r>
      <w:proofErr w:type="gramEnd"/>
      <w:r w:rsidRPr="000C5543">
        <w:rPr>
          <w:sz w:val="24"/>
          <w:szCs w:val="24"/>
        </w:rPr>
        <w:t>:</w:t>
      </w:r>
    </w:p>
    <w:p w:rsidR="00BF205B" w:rsidRPr="00BF205B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BF205B">
        <w:rPr>
          <w:sz w:val="24"/>
          <w:szCs w:val="24"/>
        </w:rPr>
        <w:t>должностного оклада;</w:t>
      </w:r>
    </w:p>
    <w:p w:rsidR="00BF205B" w:rsidRPr="00BF205B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BF205B">
        <w:rPr>
          <w:sz w:val="24"/>
          <w:szCs w:val="24"/>
        </w:rPr>
        <w:t xml:space="preserve">ежемесячной надбавки к должностному окладу за </w:t>
      </w:r>
      <w:r w:rsidR="00DC701E">
        <w:rPr>
          <w:sz w:val="24"/>
          <w:szCs w:val="24"/>
        </w:rPr>
        <w:t>стаж работы</w:t>
      </w:r>
      <w:r w:rsidRPr="00BF205B">
        <w:rPr>
          <w:sz w:val="24"/>
          <w:szCs w:val="24"/>
        </w:rPr>
        <w:t>;</w:t>
      </w:r>
    </w:p>
    <w:p w:rsidR="00BF205B" w:rsidRPr="00BF205B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BF205B">
        <w:rPr>
          <w:sz w:val="24"/>
          <w:szCs w:val="24"/>
        </w:rPr>
        <w:t xml:space="preserve">ежемесячной надбавки к должностному окладу </w:t>
      </w:r>
      <w:r>
        <w:rPr>
          <w:sz w:val="24"/>
          <w:szCs w:val="24"/>
        </w:rPr>
        <w:t>за особые условия работы;</w:t>
      </w:r>
      <w:r w:rsidRPr="00BF205B">
        <w:rPr>
          <w:sz w:val="24"/>
          <w:szCs w:val="24"/>
        </w:rPr>
        <w:t xml:space="preserve"> </w:t>
      </w:r>
    </w:p>
    <w:p w:rsidR="00BF205B" w:rsidRPr="00BF205B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F205B">
        <w:rPr>
          <w:sz w:val="24"/>
          <w:szCs w:val="24"/>
        </w:rPr>
        <w:t>) премии;</w:t>
      </w:r>
    </w:p>
    <w:p w:rsidR="00C724F1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F205B">
        <w:rPr>
          <w:sz w:val="24"/>
          <w:szCs w:val="24"/>
        </w:rPr>
        <w:t>) материальной помощи.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0C5543">
        <w:rPr>
          <w:sz w:val="24"/>
          <w:szCs w:val="24"/>
        </w:rPr>
        <w:t>За работу в ночное время (</w:t>
      </w:r>
      <w:r>
        <w:rPr>
          <w:sz w:val="24"/>
          <w:szCs w:val="24"/>
        </w:rPr>
        <w:t xml:space="preserve">время </w:t>
      </w:r>
      <w:r w:rsidRPr="000C5543">
        <w:rPr>
          <w:sz w:val="24"/>
          <w:szCs w:val="24"/>
        </w:rPr>
        <w:t xml:space="preserve">с 22 часов до 6 часов) размер повышения оплаты труда </w:t>
      </w:r>
      <w:r>
        <w:rPr>
          <w:sz w:val="24"/>
          <w:szCs w:val="24"/>
        </w:rPr>
        <w:t>работников</w:t>
      </w:r>
      <w:r w:rsidRPr="000C5543">
        <w:rPr>
          <w:sz w:val="24"/>
          <w:szCs w:val="24"/>
        </w:rPr>
        <w:t xml:space="preserve"> составляет 20 процентов должностн</w:t>
      </w:r>
      <w:r>
        <w:rPr>
          <w:sz w:val="24"/>
          <w:szCs w:val="24"/>
        </w:rPr>
        <w:t>ого оклада, рассчитанного за час работы,</w:t>
      </w:r>
      <w:r w:rsidRPr="000C5543">
        <w:rPr>
          <w:sz w:val="24"/>
          <w:szCs w:val="24"/>
        </w:rPr>
        <w:t xml:space="preserve"> за каждый час работы в ночное время.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0C5543">
        <w:rPr>
          <w:sz w:val="24"/>
          <w:szCs w:val="24"/>
        </w:rPr>
        <w:t xml:space="preserve">Выплата за работу в выходные или нерабочие праздничные дни </w:t>
      </w:r>
      <w:r>
        <w:rPr>
          <w:sz w:val="24"/>
          <w:szCs w:val="24"/>
        </w:rPr>
        <w:t xml:space="preserve">работникам </w:t>
      </w:r>
      <w:r w:rsidRPr="000C5543">
        <w:rPr>
          <w:sz w:val="24"/>
          <w:szCs w:val="24"/>
        </w:rPr>
        <w:t xml:space="preserve">производится в соответствии со статьей 153 Трудового кодекса Российской Федерации и оплачивается в размере не менее: 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 xml:space="preserve">одинарной дневной или часовой ставки (части </w:t>
      </w:r>
      <w:r>
        <w:rPr>
          <w:sz w:val="24"/>
          <w:szCs w:val="24"/>
        </w:rPr>
        <w:t>должностного оклада</w:t>
      </w:r>
      <w:r w:rsidRPr="000C5543">
        <w:rPr>
          <w:sz w:val="24"/>
          <w:szCs w:val="24"/>
        </w:rPr>
        <w:t xml:space="preserve"> за день или час работы) сверх </w:t>
      </w:r>
      <w:r>
        <w:rPr>
          <w:sz w:val="24"/>
          <w:szCs w:val="24"/>
        </w:rPr>
        <w:t>должностного оклада</w:t>
      </w:r>
      <w:r w:rsidRPr="000C5543">
        <w:rPr>
          <w:sz w:val="24"/>
          <w:szCs w:val="24"/>
        </w:rPr>
        <w:t xml:space="preserve"> с учетом установленных компенсационных и стимулирующих выплат, если работа в выходной или нерабочий праздничный день производилась в пределах месячной нормы рабочего времени;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двойной дневной ил</w:t>
      </w:r>
      <w:r>
        <w:rPr>
          <w:sz w:val="24"/>
          <w:szCs w:val="24"/>
        </w:rPr>
        <w:t>и часовой ставки (части должностного оклада</w:t>
      </w:r>
      <w:r w:rsidRPr="000C5543">
        <w:rPr>
          <w:sz w:val="24"/>
          <w:szCs w:val="24"/>
        </w:rPr>
        <w:t xml:space="preserve"> за </w:t>
      </w:r>
      <w:r>
        <w:rPr>
          <w:sz w:val="24"/>
          <w:szCs w:val="24"/>
        </w:rPr>
        <w:t>день или час работы) сверх должностного оклада</w:t>
      </w:r>
      <w:r w:rsidRPr="000C5543">
        <w:rPr>
          <w:sz w:val="24"/>
          <w:szCs w:val="24"/>
        </w:rPr>
        <w:t xml:space="preserve"> с учетом установленных компенсационных и стимулирующих выплат, если работа в выходной или нерабочий праздничный день производилась сверх месячной нормы рабочего времени.</w:t>
      </w:r>
    </w:p>
    <w:p w:rsidR="00BF205B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На заработную плату работников </w:t>
      </w:r>
      <w:r w:rsidRPr="000C5543">
        <w:rPr>
          <w:sz w:val="24"/>
          <w:szCs w:val="24"/>
        </w:rPr>
        <w:t xml:space="preserve">начисляется районный коэффициент и процентная надбавка за стаж работы </w:t>
      </w:r>
      <w:r w:rsidRPr="00E13F56">
        <w:rPr>
          <w:sz w:val="24"/>
          <w:szCs w:val="24"/>
        </w:rPr>
        <w:t>в районах Крайнего Севера и приравненных к ним местностях, установленные законодательством Российской Федерации</w:t>
      </w:r>
      <w:r>
        <w:rPr>
          <w:sz w:val="24"/>
          <w:szCs w:val="24"/>
        </w:rPr>
        <w:t>.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Pr="000C5543">
        <w:rPr>
          <w:sz w:val="24"/>
          <w:szCs w:val="24"/>
        </w:rPr>
        <w:t>Оплата труда, предусмотренная настоящим Положением, производится</w:t>
      </w:r>
      <w:r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 xml:space="preserve">за счет средств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 w:rsidRPr="000C5543">
        <w:rPr>
          <w:sz w:val="24"/>
          <w:szCs w:val="24"/>
        </w:rPr>
        <w:t xml:space="preserve"> муниципального округа в пределах годового фонда оплаты труда. 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 Заработная плата работника </w:t>
      </w:r>
      <w:r w:rsidRPr="000C5543">
        <w:rPr>
          <w:sz w:val="24"/>
          <w:szCs w:val="24"/>
        </w:rPr>
        <w:t xml:space="preserve">устанавливается трудовым договором. 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10. </w:t>
      </w:r>
      <w:r w:rsidRPr="000C5543">
        <w:rPr>
          <w:sz w:val="24"/>
          <w:szCs w:val="24"/>
        </w:rPr>
        <w:t xml:space="preserve">Размер должностного оклада </w:t>
      </w:r>
      <w:r>
        <w:rPr>
          <w:sz w:val="24"/>
          <w:szCs w:val="24"/>
        </w:rPr>
        <w:t xml:space="preserve">работника </w:t>
      </w:r>
      <w:r w:rsidRPr="000C5543">
        <w:rPr>
          <w:sz w:val="24"/>
          <w:szCs w:val="24"/>
        </w:rPr>
        <w:t>ежегодно увеличивается (индексируется):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0C5543">
        <w:rPr>
          <w:sz w:val="24"/>
          <w:szCs w:val="24"/>
        </w:rPr>
        <w:t xml:space="preserve">в пределах средств годового фонда оплаты труда в соответствии с решением Совета </w:t>
      </w:r>
      <w:r>
        <w:rPr>
          <w:sz w:val="24"/>
          <w:szCs w:val="24"/>
        </w:rPr>
        <w:t>Кемского</w:t>
      </w:r>
      <w:r w:rsidRPr="000C5543">
        <w:rPr>
          <w:sz w:val="24"/>
          <w:szCs w:val="24"/>
        </w:rPr>
        <w:t xml:space="preserve"> м</w:t>
      </w:r>
      <w:r>
        <w:rPr>
          <w:sz w:val="24"/>
          <w:szCs w:val="24"/>
        </w:rPr>
        <w:t>униципального округа о бюджете Кемского</w:t>
      </w:r>
      <w:r w:rsidRPr="000C5543">
        <w:rPr>
          <w:sz w:val="24"/>
          <w:szCs w:val="24"/>
        </w:rPr>
        <w:t xml:space="preserve"> муниципального округа на соответствующий год с учетом уровня инфляции (потребительских цен); 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0C5543">
        <w:rPr>
          <w:sz w:val="24"/>
          <w:szCs w:val="24"/>
        </w:rPr>
        <w:t>подлежит округлению до целого рубля в сторону увеличения.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В случае, если начисленная</w:t>
      </w:r>
      <w:r w:rsidRPr="000C55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заработная плата </w:t>
      </w:r>
      <w:proofErr w:type="gramStart"/>
      <w:r>
        <w:rPr>
          <w:sz w:val="24"/>
          <w:szCs w:val="24"/>
        </w:rPr>
        <w:t>работника</w:t>
      </w:r>
      <w:proofErr w:type="gramEnd"/>
      <w:r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за месяц</w:t>
      </w:r>
      <w:r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 xml:space="preserve">ниже установленного минимального размера оплаты труда, к </w:t>
      </w:r>
      <w:r>
        <w:rPr>
          <w:sz w:val="24"/>
          <w:szCs w:val="24"/>
        </w:rPr>
        <w:t xml:space="preserve">заработной плате работника </w:t>
      </w:r>
      <w:r w:rsidRPr="000C5543">
        <w:rPr>
          <w:sz w:val="24"/>
          <w:szCs w:val="24"/>
        </w:rPr>
        <w:t>начисляется доплата до минимального размера оплаты труда.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 xml:space="preserve">Доплата до минимального </w:t>
      </w:r>
      <w:proofErr w:type="gramStart"/>
      <w:r w:rsidRPr="000C5543">
        <w:rPr>
          <w:sz w:val="24"/>
          <w:szCs w:val="24"/>
        </w:rPr>
        <w:t>размера</w:t>
      </w:r>
      <w:r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оплаты труда</w:t>
      </w:r>
      <w:proofErr w:type="gramEnd"/>
      <w:r w:rsidRPr="000C5543">
        <w:rPr>
          <w:sz w:val="24"/>
          <w:szCs w:val="24"/>
        </w:rPr>
        <w:t xml:space="preserve"> устанавливается в абсолютной величине </w:t>
      </w:r>
      <w:r>
        <w:rPr>
          <w:sz w:val="24"/>
          <w:szCs w:val="24"/>
        </w:rPr>
        <w:t>к начисленной</w:t>
      </w:r>
      <w:r w:rsidRPr="000C5543">
        <w:rPr>
          <w:sz w:val="24"/>
          <w:szCs w:val="24"/>
        </w:rPr>
        <w:t xml:space="preserve"> </w:t>
      </w:r>
      <w:r>
        <w:rPr>
          <w:sz w:val="24"/>
          <w:szCs w:val="24"/>
        </w:rPr>
        <w:t>заработной плате</w:t>
      </w:r>
      <w:r w:rsidRPr="000C5543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определяется по формуле: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= Р</w:t>
      </w:r>
      <w:r w:rsidRPr="00402D28">
        <w:rPr>
          <w:sz w:val="24"/>
          <w:szCs w:val="24"/>
          <w:vertAlign w:val="subscript"/>
        </w:rPr>
        <w:t>М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–Р</w:t>
      </w:r>
      <w:proofErr w:type="gramEnd"/>
      <w:r w:rsidRPr="00402D28">
        <w:rPr>
          <w:sz w:val="24"/>
          <w:szCs w:val="24"/>
          <w:vertAlign w:val="subscript"/>
        </w:rPr>
        <w:t>Н</w:t>
      </w:r>
      <w:r w:rsidRPr="000C5543">
        <w:rPr>
          <w:sz w:val="24"/>
          <w:szCs w:val="24"/>
        </w:rPr>
        <w:t>;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где</w:t>
      </w:r>
      <w:proofErr w:type="gramStart"/>
      <w:r w:rsidRPr="000C5543"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– размер доплаты до минимального размера</w:t>
      </w:r>
      <w:r>
        <w:rPr>
          <w:sz w:val="24"/>
          <w:szCs w:val="24"/>
        </w:rPr>
        <w:t xml:space="preserve"> </w:t>
      </w:r>
      <w:r w:rsidRPr="000C5543">
        <w:rPr>
          <w:sz w:val="24"/>
          <w:szCs w:val="24"/>
        </w:rPr>
        <w:t>оплаты труда;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Р</w:t>
      </w:r>
      <w:r w:rsidRPr="00402D28">
        <w:rPr>
          <w:sz w:val="24"/>
          <w:szCs w:val="24"/>
          <w:vertAlign w:val="subscript"/>
        </w:rPr>
        <w:t>М</w:t>
      </w:r>
      <w:r>
        <w:rPr>
          <w:sz w:val="24"/>
          <w:szCs w:val="24"/>
        </w:rPr>
        <w:t> </w:t>
      </w:r>
      <w:r w:rsidRPr="000C5543">
        <w:rPr>
          <w:sz w:val="24"/>
          <w:szCs w:val="24"/>
        </w:rPr>
        <w:t>–</w:t>
      </w:r>
      <w:r>
        <w:rPr>
          <w:sz w:val="24"/>
          <w:szCs w:val="24"/>
        </w:rPr>
        <w:t> </w:t>
      </w:r>
      <w:r w:rsidRPr="000C5543">
        <w:rPr>
          <w:sz w:val="24"/>
          <w:szCs w:val="24"/>
        </w:rPr>
        <w:t xml:space="preserve">минимальной </w:t>
      </w:r>
      <w:proofErr w:type="gramStart"/>
      <w:r w:rsidRPr="000C5543">
        <w:rPr>
          <w:sz w:val="24"/>
          <w:szCs w:val="24"/>
        </w:rPr>
        <w:t>размер оплаты труда</w:t>
      </w:r>
      <w:proofErr w:type="gramEnd"/>
      <w:r w:rsidRPr="000C5543">
        <w:rPr>
          <w:sz w:val="24"/>
          <w:szCs w:val="24"/>
        </w:rPr>
        <w:t>;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 w:rsidRPr="000C5543">
        <w:rPr>
          <w:sz w:val="24"/>
          <w:szCs w:val="24"/>
        </w:rPr>
        <w:t>Р</w:t>
      </w:r>
      <w:r w:rsidRPr="00402D28"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> – размер</w:t>
      </w:r>
      <w:r w:rsidR="00BE0F74">
        <w:rPr>
          <w:sz w:val="24"/>
          <w:szCs w:val="24"/>
        </w:rPr>
        <w:t xml:space="preserve"> заработной платы,</w:t>
      </w:r>
      <w:r>
        <w:rPr>
          <w:sz w:val="24"/>
          <w:szCs w:val="24"/>
        </w:rPr>
        <w:t xml:space="preserve"> начисленной</w:t>
      </w:r>
      <w:r w:rsidRPr="000C5543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работнику</w:t>
      </w:r>
      <w:r w:rsidRPr="000C5543">
        <w:rPr>
          <w:sz w:val="24"/>
          <w:szCs w:val="24"/>
        </w:rPr>
        <w:t>, отработавшему месячную норму рабочего времени.</w:t>
      </w:r>
    </w:p>
    <w:p w:rsidR="00BF205B" w:rsidRPr="000C5543" w:rsidRDefault="00BF205B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B30A3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Pr="000C5543">
        <w:rPr>
          <w:sz w:val="24"/>
          <w:szCs w:val="24"/>
        </w:rPr>
        <w:t xml:space="preserve">Доплата до минимального </w:t>
      </w:r>
      <w:proofErr w:type="gramStart"/>
      <w:r w:rsidRPr="000C5543">
        <w:rPr>
          <w:sz w:val="24"/>
          <w:szCs w:val="24"/>
        </w:rPr>
        <w:t>размера оплаты труда</w:t>
      </w:r>
      <w:proofErr w:type="gramEnd"/>
      <w:r w:rsidRPr="000C5543">
        <w:rPr>
          <w:sz w:val="24"/>
          <w:szCs w:val="24"/>
        </w:rPr>
        <w:t xml:space="preserve"> устанавливается без учета доплат за выполнение обязанностей временно отсутствующего </w:t>
      </w:r>
      <w:r w:rsidR="007B30A3">
        <w:rPr>
          <w:sz w:val="24"/>
          <w:szCs w:val="24"/>
        </w:rPr>
        <w:t>работника</w:t>
      </w:r>
      <w:r w:rsidRPr="000C5543">
        <w:rPr>
          <w:sz w:val="24"/>
          <w:szCs w:val="24"/>
        </w:rPr>
        <w:t>, совмещение профессий, расширение зоны обслуживания или увеличения объема выполняемых работ.</w:t>
      </w:r>
    </w:p>
    <w:p w:rsidR="00BF205B" w:rsidRPr="000C5543" w:rsidRDefault="007B30A3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BF205B">
        <w:rPr>
          <w:sz w:val="24"/>
          <w:szCs w:val="24"/>
        </w:rPr>
        <w:t>. </w:t>
      </w:r>
      <w:r>
        <w:rPr>
          <w:sz w:val="24"/>
          <w:szCs w:val="24"/>
        </w:rPr>
        <w:t>Работнику</w:t>
      </w:r>
      <w:r w:rsidR="00BF205B" w:rsidRPr="000C5543">
        <w:rPr>
          <w:sz w:val="24"/>
          <w:szCs w:val="24"/>
        </w:rPr>
        <w:t>, который без освобождения от своих основных должностных обязанностей</w:t>
      </w:r>
      <w:r w:rsidR="00BF205B">
        <w:rPr>
          <w:sz w:val="24"/>
          <w:szCs w:val="24"/>
        </w:rPr>
        <w:t xml:space="preserve"> </w:t>
      </w:r>
      <w:r w:rsidR="00BF205B" w:rsidRPr="000C5543">
        <w:rPr>
          <w:sz w:val="24"/>
          <w:szCs w:val="24"/>
        </w:rPr>
        <w:t>выполняет</w:t>
      </w:r>
      <w:r w:rsidR="00BF205B">
        <w:rPr>
          <w:sz w:val="24"/>
          <w:szCs w:val="24"/>
        </w:rPr>
        <w:t xml:space="preserve"> </w:t>
      </w:r>
      <w:r w:rsidR="00BF205B" w:rsidRPr="000C5543">
        <w:rPr>
          <w:sz w:val="24"/>
          <w:szCs w:val="24"/>
        </w:rPr>
        <w:t xml:space="preserve">обязанности временно отсутствующего </w:t>
      </w:r>
      <w:r>
        <w:rPr>
          <w:sz w:val="24"/>
          <w:szCs w:val="24"/>
        </w:rPr>
        <w:t>работника</w:t>
      </w:r>
      <w:r w:rsidR="00BF205B">
        <w:rPr>
          <w:sz w:val="24"/>
          <w:szCs w:val="24"/>
        </w:rPr>
        <w:t xml:space="preserve"> </w:t>
      </w:r>
      <w:r w:rsidR="00BF205B" w:rsidRPr="000C5543">
        <w:rPr>
          <w:sz w:val="24"/>
          <w:szCs w:val="24"/>
        </w:rPr>
        <w:t>(в случае болезни</w:t>
      </w:r>
      <w:r>
        <w:rPr>
          <w:sz w:val="24"/>
          <w:szCs w:val="24"/>
        </w:rPr>
        <w:t xml:space="preserve">, отпуска, командировки и др.), </w:t>
      </w:r>
      <w:r w:rsidR="00BF205B" w:rsidRPr="000C5543">
        <w:rPr>
          <w:sz w:val="24"/>
          <w:szCs w:val="24"/>
        </w:rPr>
        <w:t xml:space="preserve">на основании дополнительного соглашения к трудовому договору устанавливается доплата к должностному окладу. Размер доплаты </w:t>
      </w:r>
      <w:r w:rsidR="00BF205B">
        <w:rPr>
          <w:sz w:val="24"/>
          <w:szCs w:val="24"/>
        </w:rPr>
        <w:t xml:space="preserve">не может превышать 50 процентов </w:t>
      </w:r>
      <w:r w:rsidR="00BF205B" w:rsidRPr="000C5543">
        <w:rPr>
          <w:sz w:val="24"/>
          <w:szCs w:val="24"/>
        </w:rPr>
        <w:t>должностного оклада</w:t>
      </w:r>
      <w:r w:rsidR="00BF205B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 w:rsidR="00BF205B" w:rsidRPr="000C5543">
        <w:rPr>
          <w:sz w:val="24"/>
          <w:szCs w:val="24"/>
        </w:rPr>
        <w:t xml:space="preserve">. </w:t>
      </w:r>
    </w:p>
    <w:p w:rsidR="00BF205B" w:rsidRDefault="007B30A3" w:rsidP="00BF2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BF205B" w:rsidRPr="000C5543">
        <w:rPr>
          <w:sz w:val="24"/>
          <w:szCs w:val="24"/>
        </w:rPr>
        <w:t>.</w:t>
      </w:r>
      <w:r w:rsidR="00BF205B">
        <w:rPr>
          <w:sz w:val="24"/>
          <w:szCs w:val="24"/>
        </w:rPr>
        <w:t> </w:t>
      </w:r>
      <w:r w:rsidR="00BF205B" w:rsidRPr="000C5543">
        <w:rPr>
          <w:sz w:val="24"/>
          <w:szCs w:val="24"/>
        </w:rPr>
        <w:t>Должностной окл</w:t>
      </w:r>
      <w:r w:rsidR="00BF205B">
        <w:rPr>
          <w:sz w:val="24"/>
          <w:szCs w:val="24"/>
        </w:rPr>
        <w:t xml:space="preserve">ад </w:t>
      </w:r>
      <w:r w:rsidR="00441913">
        <w:rPr>
          <w:sz w:val="24"/>
          <w:szCs w:val="24"/>
        </w:rPr>
        <w:t>работника</w:t>
      </w:r>
      <w:r w:rsidR="00BF205B">
        <w:rPr>
          <w:sz w:val="24"/>
          <w:szCs w:val="24"/>
        </w:rPr>
        <w:t xml:space="preserve"> </w:t>
      </w:r>
      <w:r w:rsidR="00BF205B" w:rsidRPr="000C5543">
        <w:rPr>
          <w:sz w:val="24"/>
          <w:szCs w:val="24"/>
        </w:rPr>
        <w:t>и дополнительные выплаты, ука</w:t>
      </w:r>
      <w:r w:rsidR="00BF205B">
        <w:rPr>
          <w:sz w:val="24"/>
          <w:szCs w:val="24"/>
        </w:rPr>
        <w:t>за</w:t>
      </w:r>
      <w:r>
        <w:rPr>
          <w:sz w:val="24"/>
          <w:szCs w:val="24"/>
        </w:rPr>
        <w:t>нные в подпунктах 2-4 пункта 4</w:t>
      </w:r>
      <w:r w:rsidR="00BF205B">
        <w:rPr>
          <w:sz w:val="24"/>
          <w:szCs w:val="24"/>
        </w:rPr>
        <w:t xml:space="preserve"> </w:t>
      </w:r>
      <w:r w:rsidR="00BF205B" w:rsidRPr="000C5543">
        <w:rPr>
          <w:sz w:val="24"/>
          <w:szCs w:val="24"/>
        </w:rPr>
        <w:t>настоящего Положения, и</w:t>
      </w:r>
      <w:r w:rsidR="00BF205B">
        <w:rPr>
          <w:sz w:val="24"/>
          <w:szCs w:val="24"/>
        </w:rPr>
        <w:t xml:space="preserve"> </w:t>
      </w:r>
      <w:r w:rsidR="00BF205B" w:rsidRPr="000C5543">
        <w:rPr>
          <w:sz w:val="24"/>
          <w:szCs w:val="24"/>
        </w:rPr>
        <w:t>до</w:t>
      </w:r>
      <w:r>
        <w:rPr>
          <w:sz w:val="24"/>
          <w:szCs w:val="24"/>
        </w:rPr>
        <w:t>платы, указанные в пунктах 12 и 13</w:t>
      </w:r>
      <w:r w:rsidR="00BF205B" w:rsidRPr="000C5543">
        <w:rPr>
          <w:sz w:val="24"/>
          <w:szCs w:val="24"/>
        </w:rPr>
        <w:t xml:space="preserve"> настоящего Положения, начисляются за фактически отработанное в истекшем периоде время, выплачиваются</w:t>
      </w:r>
      <w:r w:rsidR="00BF205B">
        <w:rPr>
          <w:sz w:val="24"/>
          <w:szCs w:val="24"/>
        </w:rPr>
        <w:t xml:space="preserve"> </w:t>
      </w:r>
      <w:r w:rsidR="00BF205B" w:rsidRPr="000C5543">
        <w:rPr>
          <w:sz w:val="24"/>
          <w:szCs w:val="24"/>
        </w:rPr>
        <w:t xml:space="preserve">одновременно с выплатой </w:t>
      </w:r>
      <w:r>
        <w:rPr>
          <w:sz w:val="24"/>
          <w:szCs w:val="24"/>
        </w:rPr>
        <w:t>заработной платы</w:t>
      </w:r>
      <w:r w:rsidR="00BF205B" w:rsidRPr="000C5543">
        <w:rPr>
          <w:sz w:val="24"/>
          <w:szCs w:val="24"/>
        </w:rPr>
        <w:t xml:space="preserve"> за истекший месяц и включаютс</w:t>
      </w:r>
      <w:r w:rsidR="00BF205B">
        <w:rPr>
          <w:sz w:val="24"/>
          <w:szCs w:val="24"/>
        </w:rPr>
        <w:t>я в расчет среднего заработка.</w:t>
      </w:r>
    </w:p>
    <w:p w:rsidR="007B30A3" w:rsidRDefault="007B30A3" w:rsidP="00BF205B">
      <w:pPr>
        <w:ind w:firstLine="709"/>
        <w:jc w:val="both"/>
        <w:rPr>
          <w:sz w:val="24"/>
          <w:szCs w:val="24"/>
        </w:rPr>
      </w:pPr>
    </w:p>
    <w:p w:rsidR="007B30A3" w:rsidRDefault="007B30A3" w:rsidP="00BF205B">
      <w:pPr>
        <w:ind w:firstLine="709"/>
        <w:jc w:val="both"/>
        <w:rPr>
          <w:sz w:val="24"/>
          <w:szCs w:val="24"/>
        </w:rPr>
      </w:pPr>
    </w:p>
    <w:p w:rsidR="007B30A3" w:rsidRDefault="007B30A3" w:rsidP="00C934D1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0C5543">
        <w:rPr>
          <w:sz w:val="24"/>
          <w:szCs w:val="24"/>
        </w:rPr>
        <w:t xml:space="preserve">I. </w:t>
      </w:r>
      <w:r>
        <w:rPr>
          <w:sz w:val="24"/>
          <w:szCs w:val="24"/>
        </w:rPr>
        <w:t xml:space="preserve">Размеры и условия выплаты </w:t>
      </w:r>
      <w:r w:rsidR="00C934D1">
        <w:rPr>
          <w:sz w:val="24"/>
          <w:szCs w:val="24"/>
        </w:rPr>
        <w:t>заработной платы работников</w:t>
      </w:r>
    </w:p>
    <w:p w:rsidR="00C934D1" w:rsidRDefault="00C934D1" w:rsidP="00C934D1">
      <w:pPr>
        <w:jc w:val="center"/>
        <w:rPr>
          <w:sz w:val="24"/>
          <w:szCs w:val="24"/>
        </w:rPr>
      </w:pPr>
    </w:p>
    <w:p w:rsidR="00C934D1" w:rsidRPr="00C934D1" w:rsidRDefault="00C934D1" w:rsidP="00C934D1">
      <w:pPr>
        <w:jc w:val="center"/>
        <w:rPr>
          <w:sz w:val="24"/>
          <w:szCs w:val="24"/>
          <w:u w:val="single"/>
        </w:rPr>
      </w:pPr>
      <w:r w:rsidRPr="00C934D1">
        <w:rPr>
          <w:sz w:val="24"/>
          <w:szCs w:val="24"/>
          <w:u w:val="single"/>
        </w:rPr>
        <w:t>Должностной оклад работников</w:t>
      </w:r>
    </w:p>
    <w:p w:rsidR="00C934D1" w:rsidRDefault="00C934D1" w:rsidP="00C934D1">
      <w:pPr>
        <w:ind w:firstLine="709"/>
        <w:rPr>
          <w:sz w:val="24"/>
          <w:szCs w:val="24"/>
        </w:rPr>
      </w:pPr>
    </w:p>
    <w:p w:rsidR="00C934D1" w:rsidRDefault="00C934D1" w:rsidP="00C934D1">
      <w:pPr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0C4FD6">
        <w:rPr>
          <w:sz w:val="24"/>
          <w:szCs w:val="24"/>
        </w:rPr>
        <w:t xml:space="preserve">. Должностной оклад </w:t>
      </w:r>
      <w:r>
        <w:rPr>
          <w:sz w:val="24"/>
          <w:szCs w:val="24"/>
        </w:rPr>
        <w:t xml:space="preserve">работника </w:t>
      </w:r>
      <w:r w:rsidRPr="000C4FD6">
        <w:rPr>
          <w:sz w:val="24"/>
          <w:szCs w:val="24"/>
        </w:rPr>
        <w:t>устанавливается представителем нанимателя</w:t>
      </w:r>
      <w:r w:rsidRPr="000C4FD6">
        <w:rPr>
          <w:sz w:val="28"/>
          <w:szCs w:val="24"/>
        </w:rPr>
        <w:t xml:space="preserve"> </w:t>
      </w:r>
      <w:r>
        <w:rPr>
          <w:sz w:val="24"/>
          <w:szCs w:val="24"/>
        </w:rPr>
        <w:t>(работодателем)</w:t>
      </w:r>
      <w:r w:rsidRPr="00C83FDF">
        <w:rPr>
          <w:sz w:val="24"/>
          <w:szCs w:val="24"/>
        </w:rPr>
        <w:t xml:space="preserve"> при заключении с </w:t>
      </w:r>
      <w:r>
        <w:rPr>
          <w:sz w:val="24"/>
          <w:szCs w:val="24"/>
        </w:rPr>
        <w:t>работником</w:t>
      </w:r>
      <w:r w:rsidRPr="00C83FDF">
        <w:rPr>
          <w:sz w:val="24"/>
          <w:szCs w:val="24"/>
        </w:rPr>
        <w:t xml:space="preserve"> трудового договора</w:t>
      </w:r>
      <w:r>
        <w:rPr>
          <w:sz w:val="24"/>
          <w:szCs w:val="24"/>
        </w:rPr>
        <w:t xml:space="preserve"> </w:t>
      </w:r>
      <w:r w:rsidRPr="00C83FDF">
        <w:rPr>
          <w:sz w:val="24"/>
          <w:szCs w:val="24"/>
        </w:rPr>
        <w:t>в пределах размеров</w:t>
      </w:r>
      <w:r>
        <w:rPr>
          <w:sz w:val="24"/>
          <w:szCs w:val="24"/>
        </w:rPr>
        <w:t xml:space="preserve">, установленных приложением 1 </w:t>
      </w:r>
      <w:r w:rsidRPr="00C83FDF">
        <w:rPr>
          <w:sz w:val="24"/>
          <w:szCs w:val="24"/>
        </w:rPr>
        <w:t>к настоящему Положению.</w:t>
      </w:r>
    </w:p>
    <w:p w:rsidR="00C934D1" w:rsidRDefault="00C934D1" w:rsidP="00C934D1">
      <w:pPr>
        <w:ind w:firstLine="709"/>
        <w:jc w:val="both"/>
        <w:rPr>
          <w:sz w:val="24"/>
          <w:szCs w:val="24"/>
        </w:rPr>
      </w:pPr>
    </w:p>
    <w:p w:rsidR="00C934D1" w:rsidRPr="000C4FD6" w:rsidRDefault="00C934D1" w:rsidP="00C934D1">
      <w:pPr>
        <w:jc w:val="center"/>
        <w:rPr>
          <w:sz w:val="24"/>
          <w:szCs w:val="24"/>
          <w:u w:val="single"/>
        </w:rPr>
      </w:pPr>
      <w:r w:rsidRPr="000C4FD6">
        <w:rPr>
          <w:sz w:val="24"/>
          <w:szCs w:val="24"/>
          <w:u w:val="single"/>
        </w:rPr>
        <w:t xml:space="preserve">Ежемесячная надбавка к должностному окладу </w:t>
      </w:r>
      <w:r>
        <w:rPr>
          <w:sz w:val="24"/>
          <w:szCs w:val="24"/>
          <w:u w:val="single"/>
        </w:rPr>
        <w:br/>
      </w:r>
      <w:r w:rsidR="002B770E">
        <w:rPr>
          <w:sz w:val="24"/>
          <w:szCs w:val="24"/>
          <w:u w:val="single"/>
        </w:rPr>
        <w:t xml:space="preserve">за </w:t>
      </w:r>
      <w:r w:rsidR="00DC701E">
        <w:rPr>
          <w:sz w:val="24"/>
          <w:szCs w:val="24"/>
          <w:u w:val="single"/>
        </w:rPr>
        <w:t>стаж работы</w:t>
      </w:r>
    </w:p>
    <w:p w:rsidR="00C934D1" w:rsidRDefault="00C934D1" w:rsidP="00C934D1">
      <w:pPr>
        <w:ind w:firstLine="709"/>
        <w:jc w:val="both"/>
        <w:rPr>
          <w:sz w:val="24"/>
          <w:szCs w:val="24"/>
        </w:rPr>
      </w:pPr>
    </w:p>
    <w:p w:rsidR="00C934D1" w:rsidRDefault="00C934D1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B770E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Pr="00522AC5">
        <w:rPr>
          <w:sz w:val="24"/>
          <w:szCs w:val="24"/>
        </w:rPr>
        <w:t xml:space="preserve">Ежемесячная надбавка к должностному окладу за </w:t>
      </w:r>
      <w:r w:rsidR="00DC701E">
        <w:rPr>
          <w:sz w:val="24"/>
          <w:szCs w:val="24"/>
        </w:rPr>
        <w:t>стаж работы</w:t>
      </w:r>
      <w:r w:rsidRPr="00522AC5">
        <w:rPr>
          <w:sz w:val="24"/>
          <w:szCs w:val="24"/>
        </w:rPr>
        <w:t xml:space="preserve"> устанавливается в следующих размерах: </w:t>
      </w:r>
    </w:p>
    <w:tbl>
      <w:tblPr>
        <w:tblW w:w="0" w:type="auto"/>
        <w:tblInd w:w="804" w:type="dxa"/>
        <w:tblLook w:val="0000" w:firstRow="0" w:lastRow="0" w:firstColumn="0" w:lastColumn="0" w:noHBand="0" w:noVBand="0"/>
      </w:tblPr>
      <w:tblGrid>
        <w:gridCol w:w="4008"/>
        <w:gridCol w:w="1566"/>
      </w:tblGrid>
      <w:tr w:rsidR="00C934D1" w:rsidRPr="00522AC5" w:rsidTr="002B770E">
        <w:tc>
          <w:tcPr>
            <w:tcW w:w="4008" w:type="dxa"/>
          </w:tcPr>
          <w:p w:rsidR="00C934D1" w:rsidRPr="00522AC5" w:rsidRDefault="00C934D1" w:rsidP="002B770E">
            <w:pPr>
              <w:rPr>
                <w:sz w:val="24"/>
              </w:rPr>
            </w:pPr>
            <w:r w:rsidRPr="00522AC5">
              <w:rPr>
                <w:sz w:val="24"/>
              </w:rPr>
              <w:t xml:space="preserve">при стаже </w:t>
            </w:r>
            <w:r w:rsidR="002B770E">
              <w:rPr>
                <w:sz w:val="24"/>
              </w:rPr>
              <w:t>работы</w:t>
            </w:r>
          </w:p>
        </w:tc>
        <w:tc>
          <w:tcPr>
            <w:tcW w:w="1566" w:type="dxa"/>
          </w:tcPr>
          <w:p w:rsidR="00C934D1" w:rsidRPr="00522AC5" w:rsidRDefault="00C934D1" w:rsidP="002B770E">
            <w:pPr>
              <w:jc w:val="both"/>
              <w:rPr>
                <w:sz w:val="24"/>
              </w:rPr>
            </w:pPr>
            <w:r w:rsidRPr="00522AC5">
              <w:rPr>
                <w:sz w:val="24"/>
              </w:rPr>
              <w:t xml:space="preserve">в процентах </w:t>
            </w:r>
          </w:p>
        </w:tc>
      </w:tr>
      <w:tr w:rsidR="00C934D1" w:rsidRPr="00522AC5" w:rsidTr="002B770E">
        <w:tc>
          <w:tcPr>
            <w:tcW w:w="4008" w:type="dxa"/>
          </w:tcPr>
          <w:p w:rsidR="00C934D1" w:rsidRPr="00522AC5" w:rsidRDefault="00C934D1" w:rsidP="002B770E">
            <w:pPr>
              <w:rPr>
                <w:sz w:val="24"/>
              </w:rPr>
            </w:pPr>
            <w:r w:rsidRPr="00522AC5">
              <w:rPr>
                <w:sz w:val="24"/>
              </w:rPr>
              <w:t>от 1 года до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</w:tcPr>
          <w:p w:rsidR="00C934D1" w:rsidRPr="00522AC5" w:rsidRDefault="00C934D1" w:rsidP="002B770E">
            <w:pPr>
              <w:ind w:firstLine="433"/>
              <w:rPr>
                <w:sz w:val="24"/>
              </w:rPr>
            </w:pPr>
            <w:r w:rsidRPr="00522AC5">
              <w:rPr>
                <w:sz w:val="24"/>
              </w:rPr>
              <w:t>10</w:t>
            </w:r>
          </w:p>
        </w:tc>
      </w:tr>
      <w:tr w:rsidR="00C934D1" w:rsidRPr="00522AC5" w:rsidTr="002B770E">
        <w:tc>
          <w:tcPr>
            <w:tcW w:w="4008" w:type="dxa"/>
          </w:tcPr>
          <w:p w:rsidR="00C934D1" w:rsidRPr="00522AC5" w:rsidRDefault="00C934D1" w:rsidP="002B770E">
            <w:pPr>
              <w:rPr>
                <w:sz w:val="24"/>
              </w:rPr>
            </w:pPr>
            <w:r w:rsidRPr="00522AC5">
              <w:rPr>
                <w:sz w:val="24"/>
              </w:rPr>
              <w:t>от 5 до 10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</w:tcPr>
          <w:p w:rsidR="00C934D1" w:rsidRPr="00522AC5" w:rsidRDefault="00C934D1" w:rsidP="002B770E">
            <w:pPr>
              <w:ind w:firstLine="433"/>
              <w:rPr>
                <w:sz w:val="24"/>
              </w:rPr>
            </w:pPr>
            <w:r w:rsidRPr="00522AC5">
              <w:rPr>
                <w:sz w:val="24"/>
              </w:rPr>
              <w:t>15</w:t>
            </w:r>
          </w:p>
        </w:tc>
      </w:tr>
      <w:tr w:rsidR="00C934D1" w:rsidRPr="00522AC5" w:rsidTr="002B770E">
        <w:tc>
          <w:tcPr>
            <w:tcW w:w="4008" w:type="dxa"/>
          </w:tcPr>
          <w:p w:rsidR="00C934D1" w:rsidRPr="00522AC5" w:rsidRDefault="00C934D1" w:rsidP="002B770E">
            <w:pPr>
              <w:rPr>
                <w:sz w:val="24"/>
              </w:rPr>
            </w:pPr>
            <w:r w:rsidRPr="00522AC5">
              <w:rPr>
                <w:sz w:val="24"/>
              </w:rPr>
              <w:t>от 10 до 15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</w:tcPr>
          <w:p w:rsidR="00C934D1" w:rsidRPr="00522AC5" w:rsidRDefault="00C934D1" w:rsidP="002B770E">
            <w:pPr>
              <w:ind w:firstLine="433"/>
              <w:rPr>
                <w:sz w:val="24"/>
              </w:rPr>
            </w:pPr>
            <w:r w:rsidRPr="00522AC5">
              <w:rPr>
                <w:sz w:val="24"/>
              </w:rPr>
              <w:t>20</w:t>
            </w:r>
          </w:p>
        </w:tc>
      </w:tr>
      <w:tr w:rsidR="00C934D1" w:rsidRPr="00522AC5" w:rsidTr="002B770E">
        <w:tc>
          <w:tcPr>
            <w:tcW w:w="4008" w:type="dxa"/>
          </w:tcPr>
          <w:p w:rsidR="00C934D1" w:rsidRPr="00522AC5" w:rsidRDefault="00C934D1" w:rsidP="002B770E">
            <w:pPr>
              <w:rPr>
                <w:sz w:val="24"/>
              </w:rPr>
            </w:pPr>
            <w:r w:rsidRPr="00522AC5">
              <w:rPr>
                <w:sz w:val="24"/>
              </w:rPr>
              <w:t>свыше 15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6" w:type="dxa"/>
          </w:tcPr>
          <w:p w:rsidR="00C934D1" w:rsidRPr="00522AC5" w:rsidRDefault="00C934D1" w:rsidP="002B770E">
            <w:pPr>
              <w:ind w:firstLine="433"/>
              <w:rPr>
                <w:sz w:val="24"/>
              </w:rPr>
            </w:pPr>
            <w:r w:rsidRPr="00522AC5">
              <w:rPr>
                <w:sz w:val="24"/>
              </w:rPr>
              <w:t>30</w:t>
            </w:r>
            <w:r>
              <w:rPr>
                <w:sz w:val="24"/>
              </w:rPr>
              <w:t>.</w:t>
            </w:r>
          </w:p>
        </w:tc>
      </w:tr>
    </w:tbl>
    <w:p w:rsidR="00C934D1" w:rsidRDefault="00C934D1" w:rsidP="00C934D1">
      <w:pPr>
        <w:ind w:firstLine="709"/>
        <w:jc w:val="both"/>
        <w:rPr>
          <w:sz w:val="24"/>
          <w:szCs w:val="24"/>
        </w:rPr>
      </w:pPr>
      <w:r w:rsidRPr="00522AC5">
        <w:rPr>
          <w:sz w:val="24"/>
          <w:szCs w:val="24"/>
        </w:rPr>
        <w:t>1</w:t>
      </w:r>
      <w:r w:rsidR="00C92AC0">
        <w:rPr>
          <w:sz w:val="24"/>
          <w:szCs w:val="24"/>
        </w:rPr>
        <w:t>7</w:t>
      </w:r>
      <w:r>
        <w:rPr>
          <w:sz w:val="24"/>
          <w:szCs w:val="24"/>
        </w:rPr>
        <w:t>. </w:t>
      </w:r>
      <w:r w:rsidRPr="00522AC5">
        <w:rPr>
          <w:sz w:val="24"/>
          <w:szCs w:val="24"/>
        </w:rPr>
        <w:t xml:space="preserve">Ежемесячная надбавка к должностному окладу за </w:t>
      </w:r>
      <w:r w:rsidR="00DC701E">
        <w:rPr>
          <w:sz w:val="24"/>
          <w:szCs w:val="24"/>
        </w:rPr>
        <w:t>стаж работы</w:t>
      </w:r>
      <w:r w:rsidRPr="00522AC5">
        <w:rPr>
          <w:sz w:val="24"/>
          <w:szCs w:val="24"/>
        </w:rPr>
        <w:t xml:space="preserve"> выплачивается </w:t>
      </w:r>
      <w:proofErr w:type="gramStart"/>
      <w:r w:rsidRPr="00522AC5">
        <w:rPr>
          <w:sz w:val="24"/>
          <w:szCs w:val="24"/>
        </w:rPr>
        <w:t>с даты</w:t>
      </w:r>
      <w:r>
        <w:rPr>
          <w:sz w:val="24"/>
          <w:szCs w:val="24"/>
        </w:rPr>
        <w:t xml:space="preserve"> </w:t>
      </w:r>
      <w:r w:rsidRPr="00522AC5">
        <w:rPr>
          <w:sz w:val="24"/>
          <w:szCs w:val="24"/>
        </w:rPr>
        <w:t>возникновения</w:t>
      </w:r>
      <w:proofErr w:type="gramEnd"/>
      <w:r w:rsidRPr="00522AC5">
        <w:rPr>
          <w:sz w:val="24"/>
          <w:szCs w:val="24"/>
        </w:rPr>
        <w:t xml:space="preserve"> права на установление этой надбавки или изменения её размера.</w:t>
      </w:r>
    </w:p>
    <w:p w:rsidR="00C934D1" w:rsidRDefault="00C934D1" w:rsidP="00C934D1">
      <w:pPr>
        <w:ind w:firstLine="709"/>
        <w:jc w:val="both"/>
        <w:rPr>
          <w:sz w:val="24"/>
          <w:szCs w:val="24"/>
        </w:rPr>
      </w:pPr>
    </w:p>
    <w:p w:rsidR="00C934D1" w:rsidRPr="000C4FD6" w:rsidRDefault="00C934D1" w:rsidP="00C934D1">
      <w:pPr>
        <w:jc w:val="center"/>
        <w:rPr>
          <w:sz w:val="24"/>
          <w:szCs w:val="24"/>
          <w:u w:val="single"/>
        </w:rPr>
      </w:pPr>
      <w:r w:rsidRPr="000C4FD6">
        <w:rPr>
          <w:sz w:val="24"/>
          <w:szCs w:val="24"/>
          <w:u w:val="single"/>
        </w:rPr>
        <w:t>Ежемесячная надбавка к должностному окладу</w:t>
      </w:r>
    </w:p>
    <w:p w:rsidR="00C934D1" w:rsidRPr="000C4FD6" w:rsidRDefault="00C934D1" w:rsidP="00C934D1">
      <w:pPr>
        <w:jc w:val="center"/>
        <w:rPr>
          <w:sz w:val="24"/>
          <w:szCs w:val="24"/>
        </w:rPr>
      </w:pPr>
      <w:r w:rsidRPr="000C4FD6">
        <w:rPr>
          <w:sz w:val="24"/>
          <w:szCs w:val="24"/>
          <w:u w:val="single"/>
        </w:rPr>
        <w:t xml:space="preserve">за особые условия </w:t>
      </w:r>
      <w:r w:rsidR="00176CA8">
        <w:rPr>
          <w:sz w:val="24"/>
          <w:szCs w:val="24"/>
          <w:u w:val="single"/>
        </w:rPr>
        <w:t>работы</w:t>
      </w:r>
    </w:p>
    <w:p w:rsidR="00C934D1" w:rsidRDefault="00C934D1" w:rsidP="00C934D1">
      <w:pPr>
        <w:ind w:firstLine="709"/>
        <w:jc w:val="both"/>
        <w:rPr>
          <w:sz w:val="24"/>
          <w:szCs w:val="24"/>
        </w:rPr>
      </w:pPr>
    </w:p>
    <w:p w:rsidR="00C934D1" w:rsidRDefault="00176CA8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C934D1">
        <w:rPr>
          <w:sz w:val="24"/>
          <w:szCs w:val="24"/>
        </w:rPr>
        <w:t>. Ежемесячная надбавка</w:t>
      </w:r>
      <w:r w:rsidR="00C934D1" w:rsidRPr="0010259F">
        <w:rPr>
          <w:sz w:val="24"/>
          <w:szCs w:val="24"/>
        </w:rPr>
        <w:t xml:space="preserve"> к должностному окладу за особые условия муниципальной службы устанавливается при назначении на должность, при перемещении на другую должн</w:t>
      </w:r>
      <w:r>
        <w:rPr>
          <w:sz w:val="24"/>
          <w:szCs w:val="24"/>
        </w:rPr>
        <w:t>ость, изменении условий работы</w:t>
      </w:r>
      <w:r w:rsidR="00C934D1">
        <w:rPr>
          <w:sz w:val="24"/>
          <w:szCs w:val="24"/>
        </w:rPr>
        <w:t xml:space="preserve"> в размере, не </w:t>
      </w:r>
      <w:r w:rsidR="00C934D1" w:rsidRPr="0010259F">
        <w:rPr>
          <w:sz w:val="24"/>
          <w:szCs w:val="24"/>
        </w:rPr>
        <w:t xml:space="preserve">превышающем </w:t>
      </w:r>
      <w:r w:rsidR="00C934D1">
        <w:rPr>
          <w:sz w:val="24"/>
          <w:szCs w:val="24"/>
        </w:rPr>
        <w:t>200 </w:t>
      </w:r>
      <w:r w:rsidR="00C934D1" w:rsidRPr="0010259F">
        <w:rPr>
          <w:sz w:val="24"/>
          <w:szCs w:val="24"/>
        </w:rPr>
        <w:t>процентов должностного оклада</w:t>
      </w:r>
      <w:r>
        <w:rPr>
          <w:sz w:val="24"/>
          <w:szCs w:val="24"/>
        </w:rPr>
        <w:t>, но не менее размера, указанного</w:t>
      </w:r>
      <w:r w:rsidR="00C934D1">
        <w:rPr>
          <w:sz w:val="24"/>
          <w:szCs w:val="24"/>
        </w:rPr>
        <w:t xml:space="preserve"> в приложении 2</w:t>
      </w:r>
      <w:r>
        <w:rPr>
          <w:sz w:val="24"/>
          <w:szCs w:val="24"/>
        </w:rPr>
        <w:t xml:space="preserve"> к настоящему Положению</w:t>
      </w:r>
      <w:r w:rsidR="00C934D1">
        <w:rPr>
          <w:sz w:val="24"/>
          <w:szCs w:val="24"/>
        </w:rPr>
        <w:t>.</w:t>
      </w:r>
    </w:p>
    <w:p w:rsidR="00C934D1" w:rsidRPr="0010259F" w:rsidRDefault="00176CA8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C934D1">
        <w:rPr>
          <w:sz w:val="24"/>
          <w:szCs w:val="24"/>
        </w:rPr>
        <w:t>. </w:t>
      </w:r>
      <w:r w:rsidR="00C934D1" w:rsidRPr="0010259F">
        <w:rPr>
          <w:sz w:val="24"/>
          <w:szCs w:val="24"/>
        </w:rPr>
        <w:t xml:space="preserve">Основными критериями для назначения конкретного размера ежемесячной надбавки за особые условия </w:t>
      </w:r>
      <w:r>
        <w:rPr>
          <w:sz w:val="24"/>
          <w:szCs w:val="24"/>
        </w:rPr>
        <w:t>работы</w:t>
      </w:r>
      <w:r w:rsidR="00C934D1" w:rsidRPr="0010259F">
        <w:rPr>
          <w:sz w:val="24"/>
          <w:szCs w:val="24"/>
        </w:rPr>
        <w:t xml:space="preserve"> являются:</w:t>
      </w:r>
    </w:p>
    <w:p w:rsidR="00176CA8" w:rsidRDefault="00176CA8" w:rsidP="00176C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176CA8">
        <w:rPr>
          <w:sz w:val="24"/>
          <w:szCs w:val="24"/>
        </w:rPr>
        <w:t>профессиональный уровень;</w:t>
      </w:r>
    </w:p>
    <w:p w:rsidR="00B06466" w:rsidRPr="00176CA8" w:rsidRDefault="00B06466" w:rsidP="00176C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10259F">
        <w:rPr>
          <w:sz w:val="24"/>
          <w:szCs w:val="24"/>
        </w:rPr>
        <w:t>срочность выполняемой работы;</w:t>
      </w:r>
    </w:p>
    <w:p w:rsidR="00176CA8" w:rsidRPr="00176CA8" w:rsidRDefault="00B06466" w:rsidP="00176C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6CA8">
        <w:rPr>
          <w:sz w:val="24"/>
          <w:szCs w:val="24"/>
        </w:rPr>
        <w:t>) </w:t>
      </w:r>
      <w:r w:rsidR="00176CA8" w:rsidRPr="00176CA8">
        <w:rPr>
          <w:sz w:val="24"/>
          <w:szCs w:val="24"/>
        </w:rPr>
        <w:t xml:space="preserve">исполнение работником функциональных обязанностей в условиях, отличающихся </w:t>
      </w:r>
      <w:proofErr w:type="gramStart"/>
      <w:r w:rsidR="00176CA8" w:rsidRPr="00176CA8">
        <w:rPr>
          <w:sz w:val="24"/>
          <w:szCs w:val="24"/>
        </w:rPr>
        <w:t>от</w:t>
      </w:r>
      <w:proofErr w:type="gramEnd"/>
      <w:r w:rsidR="00176CA8" w:rsidRPr="00176CA8">
        <w:rPr>
          <w:sz w:val="24"/>
          <w:szCs w:val="24"/>
        </w:rPr>
        <w:t xml:space="preserve"> нормальных (монотонность, напряженность, </w:t>
      </w:r>
      <w:r>
        <w:rPr>
          <w:sz w:val="24"/>
          <w:szCs w:val="24"/>
        </w:rPr>
        <w:t>интенсивность</w:t>
      </w:r>
      <w:r w:rsidR="00176CA8" w:rsidRPr="00176CA8">
        <w:rPr>
          <w:sz w:val="24"/>
          <w:szCs w:val="24"/>
        </w:rPr>
        <w:t xml:space="preserve">); </w:t>
      </w:r>
    </w:p>
    <w:p w:rsidR="00C934D1" w:rsidRPr="0010259F" w:rsidRDefault="00B06466" w:rsidP="00176C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76CA8">
        <w:rPr>
          <w:sz w:val="24"/>
          <w:szCs w:val="24"/>
        </w:rPr>
        <w:t>) </w:t>
      </w:r>
      <w:r>
        <w:rPr>
          <w:sz w:val="24"/>
          <w:szCs w:val="24"/>
        </w:rPr>
        <w:t>специальный режим работы.</w:t>
      </w:r>
    </w:p>
    <w:p w:rsidR="00C934D1" w:rsidRPr="000C4FD6" w:rsidRDefault="00C934D1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6CA8">
        <w:rPr>
          <w:sz w:val="24"/>
          <w:szCs w:val="24"/>
        </w:rPr>
        <w:t>0</w:t>
      </w:r>
      <w:r>
        <w:rPr>
          <w:sz w:val="24"/>
          <w:szCs w:val="24"/>
        </w:rPr>
        <w:t>. </w:t>
      </w:r>
      <w:proofErr w:type="gramStart"/>
      <w:r w:rsidRPr="0010259F">
        <w:rPr>
          <w:sz w:val="24"/>
          <w:szCs w:val="24"/>
        </w:rPr>
        <w:t xml:space="preserve">При изменении условий </w:t>
      </w:r>
      <w:r w:rsidR="00176CA8">
        <w:rPr>
          <w:sz w:val="24"/>
          <w:szCs w:val="24"/>
        </w:rPr>
        <w:t>работы</w:t>
      </w:r>
      <w:r w:rsidRPr="0010259F">
        <w:rPr>
          <w:sz w:val="24"/>
          <w:szCs w:val="24"/>
        </w:rPr>
        <w:t xml:space="preserve"> размер ежемесячной надбавки за особые условия </w:t>
      </w:r>
      <w:r w:rsidR="00176CA8">
        <w:rPr>
          <w:sz w:val="24"/>
          <w:szCs w:val="24"/>
        </w:rPr>
        <w:t>работы</w:t>
      </w:r>
      <w:r w:rsidRPr="0010259F">
        <w:rPr>
          <w:sz w:val="24"/>
          <w:szCs w:val="24"/>
        </w:rPr>
        <w:t xml:space="preserve"> может быть изменен на основании предложения </w:t>
      </w:r>
      <w:r>
        <w:rPr>
          <w:sz w:val="24"/>
          <w:szCs w:val="24"/>
        </w:rPr>
        <w:t>руководителя органа местного самоуправления Кемского муниципального округа</w:t>
      </w:r>
      <w:r w:rsidRPr="0010259F">
        <w:rPr>
          <w:sz w:val="24"/>
          <w:szCs w:val="24"/>
        </w:rPr>
        <w:t>,</w:t>
      </w:r>
      <w:r>
        <w:rPr>
          <w:sz w:val="24"/>
          <w:szCs w:val="24"/>
        </w:rPr>
        <w:t xml:space="preserve"> его</w:t>
      </w:r>
      <w:r w:rsidRPr="0010259F">
        <w:rPr>
          <w:sz w:val="24"/>
          <w:szCs w:val="24"/>
        </w:rPr>
        <w:t xml:space="preserve"> заместителей, руководителей структурных подразделений </w:t>
      </w:r>
      <w:r>
        <w:rPr>
          <w:sz w:val="24"/>
          <w:szCs w:val="24"/>
        </w:rPr>
        <w:t>органа местного самоуправления Кемского муниципального округа</w:t>
      </w:r>
      <w:r w:rsidRPr="0010259F">
        <w:rPr>
          <w:sz w:val="24"/>
          <w:szCs w:val="24"/>
        </w:rPr>
        <w:t xml:space="preserve"> с указанием причин изменения, нового размера ежемесячной надбавки за особые условия </w:t>
      </w:r>
      <w:r w:rsidR="00176CA8">
        <w:rPr>
          <w:sz w:val="24"/>
          <w:szCs w:val="24"/>
        </w:rPr>
        <w:t>работы</w:t>
      </w:r>
      <w:r w:rsidRPr="0010259F">
        <w:rPr>
          <w:sz w:val="24"/>
          <w:szCs w:val="24"/>
        </w:rPr>
        <w:t xml:space="preserve"> и периода, на </w:t>
      </w:r>
      <w:r w:rsidRPr="000C4FD6">
        <w:rPr>
          <w:sz w:val="24"/>
          <w:szCs w:val="24"/>
        </w:rPr>
        <w:t>который она устанавливается.</w:t>
      </w:r>
      <w:proofErr w:type="gramEnd"/>
    </w:p>
    <w:p w:rsidR="00C934D1" w:rsidRDefault="00C934D1" w:rsidP="00C934D1">
      <w:pPr>
        <w:ind w:firstLine="708"/>
        <w:jc w:val="both"/>
        <w:rPr>
          <w:sz w:val="24"/>
          <w:szCs w:val="24"/>
        </w:rPr>
      </w:pPr>
    </w:p>
    <w:p w:rsidR="00B66EB3" w:rsidRPr="000C4FD6" w:rsidRDefault="00B66EB3" w:rsidP="00C934D1">
      <w:pPr>
        <w:ind w:firstLine="708"/>
        <w:jc w:val="both"/>
        <w:rPr>
          <w:sz w:val="24"/>
          <w:szCs w:val="24"/>
        </w:rPr>
      </w:pPr>
    </w:p>
    <w:p w:rsidR="00C934D1" w:rsidRPr="00CC3EFE" w:rsidRDefault="00C934D1" w:rsidP="00B66EB3">
      <w:pPr>
        <w:jc w:val="center"/>
        <w:rPr>
          <w:sz w:val="24"/>
          <w:szCs w:val="24"/>
        </w:rPr>
      </w:pPr>
      <w:r w:rsidRPr="00CC3EFE">
        <w:rPr>
          <w:sz w:val="24"/>
          <w:szCs w:val="24"/>
          <w:lang w:val="en-US"/>
        </w:rPr>
        <w:t>III</w:t>
      </w:r>
      <w:r w:rsidRPr="00CC3EFE">
        <w:rPr>
          <w:sz w:val="24"/>
          <w:szCs w:val="24"/>
        </w:rPr>
        <w:t xml:space="preserve">. Материальное стимулирование </w:t>
      </w:r>
      <w:r w:rsidR="00B66EB3">
        <w:rPr>
          <w:sz w:val="24"/>
          <w:szCs w:val="24"/>
        </w:rPr>
        <w:t>работников</w:t>
      </w:r>
      <w:r w:rsidRPr="00CC3EFE">
        <w:rPr>
          <w:sz w:val="24"/>
          <w:szCs w:val="24"/>
        </w:rPr>
        <w:t xml:space="preserve"> </w:t>
      </w:r>
    </w:p>
    <w:p w:rsidR="00C934D1" w:rsidRDefault="00C934D1" w:rsidP="00C934D1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</w:p>
    <w:p w:rsidR="00C934D1" w:rsidRPr="000C4FD6" w:rsidRDefault="00B66EB3" w:rsidP="00C93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934D1">
        <w:rPr>
          <w:rFonts w:ascii="Times New Roman" w:hAnsi="Times New Roman" w:cs="Times New Roman"/>
          <w:sz w:val="24"/>
          <w:szCs w:val="24"/>
        </w:rPr>
        <w:t>. </w:t>
      </w:r>
      <w:r w:rsidR="00C934D1" w:rsidRPr="000C4FD6">
        <w:rPr>
          <w:rFonts w:ascii="Times New Roman" w:hAnsi="Times New Roman" w:cs="Times New Roman"/>
          <w:sz w:val="24"/>
          <w:szCs w:val="24"/>
        </w:rPr>
        <w:t xml:space="preserve">Премирование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="00C934D1" w:rsidRPr="000C4FD6">
        <w:rPr>
          <w:rFonts w:ascii="Times New Roman" w:hAnsi="Times New Roman" w:cs="Times New Roman"/>
          <w:sz w:val="24"/>
          <w:szCs w:val="24"/>
        </w:rPr>
        <w:t xml:space="preserve"> является средством поощрения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C934D1" w:rsidRPr="000C4FD6">
        <w:rPr>
          <w:rFonts w:ascii="Times New Roman" w:hAnsi="Times New Roman" w:cs="Times New Roman"/>
          <w:sz w:val="24"/>
          <w:szCs w:val="24"/>
        </w:rPr>
        <w:t>, добросовестно исполняющего свои должностные обязанности.</w:t>
      </w:r>
    </w:p>
    <w:p w:rsidR="00C934D1" w:rsidRDefault="00B66EB3" w:rsidP="00C93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934D1" w:rsidRPr="000C4FD6">
        <w:rPr>
          <w:rFonts w:ascii="Times New Roman" w:hAnsi="Times New Roman" w:cs="Times New Roman"/>
          <w:sz w:val="24"/>
          <w:szCs w:val="24"/>
        </w:rPr>
        <w:t>.</w:t>
      </w:r>
      <w:r w:rsidR="00C934D1">
        <w:rPr>
          <w:rFonts w:ascii="Times New Roman" w:hAnsi="Times New Roman" w:cs="Times New Roman"/>
          <w:sz w:val="24"/>
          <w:szCs w:val="24"/>
        </w:rPr>
        <w:t> </w:t>
      </w:r>
      <w:r w:rsidR="00C934D1" w:rsidRPr="000C4FD6">
        <w:rPr>
          <w:rFonts w:ascii="Times New Roman" w:hAnsi="Times New Roman" w:cs="Times New Roman"/>
          <w:sz w:val="24"/>
          <w:szCs w:val="24"/>
        </w:rPr>
        <w:t xml:space="preserve">Премия </w:t>
      </w:r>
      <w:r>
        <w:rPr>
          <w:rFonts w:ascii="Times New Roman" w:hAnsi="Times New Roman" w:cs="Times New Roman"/>
          <w:sz w:val="24"/>
          <w:szCs w:val="24"/>
        </w:rPr>
        <w:t>работникам</w:t>
      </w:r>
      <w:r w:rsidR="00C934D1" w:rsidRPr="000C4FD6">
        <w:rPr>
          <w:rFonts w:ascii="Times New Roman" w:hAnsi="Times New Roman" w:cs="Times New Roman"/>
          <w:sz w:val="24"/>
          <w:szCs w:val="24"/>
        </w:rPr>
        <w:t xml:space="preserve"> устанавливается по результатам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C934D1" w:rsidRPr="000C4FD6">
        <w:rPr>
          <w:rFonts w:ascii="Times New Roman" w:hAnsi="Times New Roman" w:cs="Times New Roman"/>
          <w:sz w:val="24"/>
          <w:szCs w:val="24"/>
        </w:rPr>
        <w:t xml:space="preserve"> за месяц</w:t>
      </w:r>
      <w:r w:rsidR="00C934D1">
        <w:rPr>
          <w:rFonts w:ascii="Times New Roman" w:hAnsi="Times New Roman" w:cs="Times New Roman"/>
          <w:sz w:val="24"/>
          <w:szCs w:val="24"/>
        </w:rPr>
        <w:t>, за квартал (первый, второй и третий)</w:t>
      </w:r>
      <w:r w:rsidR="005B62CA">
        <w:rPr>
          <w:rFonts w:ascii="Times New Roman" w:hAnsi="Times New Roman" w:cs="Times New Roman"/>
          <w:sz w:val="24"/>
          <w:szCs w:val="24"/>
        </w:rPr>
        <w:t xml:space="preserve">, </w:t>
      </w:r>
      <w:r w:rsidR="00C934D1">
        <w:rPr>
          <w:rFonts w:ascii="Times New Roman" w:hAnsi="Times New Roman" w:cs="Times New Roman"/>
          <w:sz w:val="24"/>
          <w:szCs w:val="24"/>
        </w:rPr>
        <w:t xml:space="preserve">за </w:t>
      </w:r>
      <w:r w:rsidR="00C934D1" w:rsidRPr="000C4FD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4D1">
        <w:rPr>
          <w:rFonts w:ascii="Times New Roman" w:hAnsi="Times New Roman" w:cs="Times New Roman"/>
          <w:sz w:val="24"/>
          <w:szCs w:val="24"/>
        </w:rPr>
        <w:t xml:space="preserve">и в связи с </w:t>
      </w:r>
      <w:r w:rsidR="00C934D1" w:rsidRPr="000C4FD6">
        <w:rPr>
          <w:rFonts w:ascii="Times New Roman" w:hAnsi="Times New Roman" w:cs="Times New Roman"/>
          <w:sz w:val="24"/>
          <w:szCs w:val="24"/>
        </w:rPr>
        <w:t>профессиональным праздником – Днем местного самоуправления.</w:t>
      </w:r>
    </w:p>
    <w:p w:rsidR="005B62CA" w:rsidRDefault="005B62CA" w:rsidP="005B62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CA">
        <w:rPr>
          <w:rFonts w:ascii="Times New Roman" w:hAnsi="Times New Roman" w:cs="Times New Roman"/>
          <w:sz w:val="24"/>
          <w:szCs w:val="24"/>
        </w:rPr>
        <w:t xml:space="preserve">Премия по результатам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5B62CA">
        <w:rPr>
          <w:rFonts w:ascii="Times New Roman" w:hAnsi="Times New Roman" w:cs="Times New Roman"/>
          <w:sz w:val="24"/>
          <w:szCs w:val="24"/>
        </w:rPr>
        <w:t xml:space="preserve"> за месяц, за квартал и за год устанавливается пропорционально отработанному </w:t>
      </w:r>
      <w:r>
        <w:rPr>
          <w:rFonts w:ascii="Times New Roman" w:hAnsi="Times New Roman" w:cs="Times New Roman"/>
          <w:sz w:val="24"/>
          <w:szCs w:val="24"/>
        </w:rPr>
        <w:t>работником</w:t>
      </w:r>
      <w:r w:rsidRPr="005B62CA">
        <w:rPr>
          <w:rFonts w:ascii="Times New Roman" w:hAnsi="Times New Roman" w:cs="Times New Roman"/>
          <w:sz w:val="24"/>
          <w:szCs w:val="24"/>
        </w:rPr>
        <w:t xml:space="preserve"> времени, включая периоды временной нетрудоспособности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5B62CA">
        <w:rPr>
          <w:rFonts w:ascii="Times New Roman" w:hAnsi="Times New Roman" w:cs="Times New Roman"/>
          <w:sz w:val="24"/>
          <w:szCs w:val="24"/>
        </w:rPr>
        <w:t>, нахождения его в ежегодном оплачиваемом отпуске или в командировке.</w:t>
      </w:r>
    </w:p>
    <w:p w:rsidR="00C934D1" w:rsidRPr="000C4FD6" w:rsidRDefault="00B66EB3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C934D1">
        <w:rPr>
          <w:sz w:val="24"/>
          <w:szCs w:val="24"/>
        </w:rPr>
        <w:t>. </w:t>
      </w:r>
      <w:r w:rsidR="00C934D1" w:rsidRPr="000C4FD6">
        <w:rPr>
          <w:sz w:val="24"/>
          <w:szCs w:val="24"/>
        </w:rPr>
        <w:t xml:space="preserve">Премия по результатам </w:t>
      </w:r>
      <w:r>
        <w:rPr>
          <w:sz w:val="24"/>
          <w:szCs w:val="24"/>
        </w:rPr>
        <w:t>работы</w:t>
      </w:r>
      <w:r w:rsidR="00C934D1" w:rsidRPr="000C4FD6">
        <w:rPr>
          <w:sz w:val="24"/>
          <w:szCs w:val="24"/>
        </w:rPr>
        <w:t xml:space="preserve"> за месяц выплачивается ежемесячно и устанавливается </w:t>
      </w:r>
      <w:r>
        <w:rPr>
          <w:sz w:val="24"/>
          <w:szCs w:val="24"/>
        </w:rPr>
        <w:t>работникам</w:t>
      </w:r>
      <w:r w:rsidR="00C934D1" w:rsidRPr="000C4FD6">
        <w:rPr>
          <w:sz w:val="24"/>
          <w:szCs w:val="24"/>
        </w:rPr>
        <w:t xml:space="preserve"> в размере, не превышающем </w:t>
      </w:r>
      <w:r w:rsidR="00C934D1">
        <w:rPr>
          <w:sz w:val="24"/>
          <w:szCs w:val="24"/>
        </w:rPr>
        <w:t>10</w:t>
      </w:r>
      <w:r w:rsidR="00C934D1" w:rsidRPr="000C4FD6">
        <w:rPr>
          <w:sz w:val="24"/>
          <w:szCs w:val="24"/>
        </w:rPr>
        <w:t xml:space="preserve">0 процентов должностного оклада. </w:t>
      </w:r>
    </w:p>
    <w:p w:rsidR="00C934D1" w:rsidRDefault="00B66EB3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  <w:r w:rsidRPr="000C4FD6">
        <w:rPr>
          <w:sz w:val="24"/>
          <w:szCs w:val="24"/>
        </w:rPr>
        <w:t xml:space="preserve">Размер премий по результатам </w:t>
      </w:r>
      <w:r>
        <w:rPr>
          <w:sz w:val="24"/>
          <w:szCs w:val="24"/>
        </w:rPr>
        <w:t>работы</w:t>
      </w:r>
      <w:r w:rsidRPr="000C4FD6">
        <w:rPr>
          <w:sz w:val="24"/>
          <w:szCs w:val="24"/>
        </w:rPr>
        <w:t xml:space="preserve"> за месяц определяется в соответствии с положением о премировании </w:t>
      </w:r>
      <w:r>
        <w:rPr>
          <w:sz w:val="24"/>
          <w:szCs w:val="24"/>
        </w:rPr>
        <w:t>работников</w:t>
      </w:r>
      <w:r w:rsidRPr="000C4FD6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органа местного самоуправления Кемского муниципального округа</w:t>
      </w:r>
      <w:r w:rsidRPr="000C4FD6">
        <w:rPr>
          <w:sz w:val="24"/>
          <w:szCs w:val="24"/>
        </w:rPr>
        <w:t>, которое утверждается</w:t>
      </w:r>
      <w:r>
        <w:rPr>
          <w:sz w:val="24"/>
          <w:szCs w:val="24"/>
        </w:rPr>
        <w:t xml:space="preserve"> правовым актом органа местного самоуправления</w:t>
      </w:r>
      <w:r w:rsidRPr="000C4FD6">
        <w:rPr>
          <w:sz w:val="24"/>
          <w:szCs w:val="24"/>
        </w:rPr>
        <w:t xml:space="preserve"> </w:t>
      </w:r>
      <w:r>
        <w:rPr>
          <w:sz w:val="24"/>
          <w:szCs w:val="24"/>
        </w:rPr>
        <w:t>Кемского муниципального округа.</w:t>
      </w:r>
    </w:p>
    <w:p w:rsidR="00C934D1" w:rsidRPr="000C4FD6" w:rsidRDefault="00B66EB3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C934D1">
        <w:rPr>
          <w:sz w:val="24"/>
          <w:szCs w:val="24"/>
        </w:rPr>
        <w:t>. </w:t>
      </w:r>
      <w:r w:rsidR="00C934D1" w:rsidRPr="000C4FD6">
        <w:rPr>
          <w:sz w:val="24"/>
          <w:szCs w:val="24"/>
        </w:rPr>
        <w:t xml:space="preserve">Премия по результатам </w:t>
      </w:r>
      <w:r>
        <w:rPr>
          <w:sz w:val="24"/>
          <w:szCs w:val="24"/>
        </w:rPr>
        <w:t>работы</w:t>
      </w:r>
      <w:r w:rsidR="00C934D1" w:rsidRPr="000C4FD6">
        <w:rPr>
          <w:sz w:val="24"/>
          <w:szCs w:val="24"/>
        </w:rPr>
        <w:t xml:space="preserve"> за</w:t>
      </w:r>
      <w:r w:rsidR="00C934D1">
        <w:rPr>
          <w:sz w:val="24"/>
          <w:szCs w:val="24"/>
        </w:rPr>
        <w:t xml:space="preserve"> квартал </w:t>
      </w:r>
      <w:r w:rsidR="00C934D1" w:rsidRPr="000C4FD6">
        <w:rPr>
          <w:sz w:val="24"/>
          <w:szCs w:val="24"/>
        </w:rPr>
        <w:t xml:space="preserve">устанавливается в размере </w:t>
      </w:r>
      <w:r w:rsidR="00C934D1">
        <w:rPr>
          <w:sz w:val="24"/>
          <w:szCs w:val="24"/>
        </w:rPr>
        <w:t>до 10</w:t>
      </w:r>
      <w:r w:rsidR="00C934D1" w:rsidRPr="000C4FD6">
        <w:rPr>
          <w:sz w:val="24"/>
          <w:szCs w:val="24"/>
        </w:rPr>
        <w:t>0</w:t>
      </w:r>
      <w:r w:rsidR="00C934D1">
        <w:rPr>
          <w:sz w:val="24"/>
          <w:szCs w:val="24"/>
        </w:rPr>
        <w:t> </w:t>
      </w:r>
      <w:r w:rsidR="00C934D1" w:rsidRPr="000C4FD6">
        <w:rPr>
          <w:sz w:val="24"/>
          <w:szCs w:val="24"/>
        </w:rPr>
        <w:t>процентов должностного оклада и начисляется</w:t>
      </w:r>
      <w:r w:rsidR="00C934D1">
        <w:rPr>
          <w:sz w:val="24"/>
          <w:szCs w:val="24"/>
        </w:rPr>
        <w:t xml:space="preserve"> в первом месяце следующего квартала.</w:t>
      </w:r>
    </w:p>
    <w:p w:rsidR="00C934D1" w:rsidRDefault="00B66EB3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C934D1">
        <w:rPr>
          <w:sz w:val="24"/>
          <w:szCs w:val="24"/>
        </w:rPr>
        <w:t>. </w:t>
      </w:r>
      <w:r w:rsidR="00C934D1" w:rsidRPr="00BE0B5E">
        <w:rPr>
          <w:sz w:val="24"/>
          <w:szCs w:val="24"/>
        </w:rPr>
        <w:t xml:space="preserve">Премия по результатам </w:t>
      </w:r>
      <w:r>
        <w:rPr>
          <w:sz w:val="24"/>
          <w:szCs w:val="24"/>
        </w:rPr>
        <w:t>работы</w:t>
      </w:r>
      <w:r w:rsidR="00C934D1" w:rsidRPr="00BE0B5E">
        <w:rPr>
          <w:sz w:val="24"/>
          <w:szCs w:val="24"/>
        </w:rPr>
        <w:t xml:space="preserve"> за год устанавливается </w:t>
      </w:r>
      <w:r w:rsidR="00C934D1" w:rsidRPr="000C4FD6">
        <w:rPr>
          <w:sz w:val="24"/>
          <w:szCs w:val="24"/>
        </w:rPr>
        <w:t xml:space="preserve">в размере </w:t>
      </w:r>
      <w:r w:rsidR="00C934D1">
        <w:rPr>
          <w:sz w:val="24"/>
          <w:szCs w:val="24"/>
        </w:rPr>
        <w:t>до 10</w:t>
      </w:r>
      <w:r w:rsidR="00C934D1" w:rsidRPr="000C4FD6">
        <w:rPr>
          <w:sz w:val="24"/>
          <w:szCs w:val="24"/>
        </w:rPr>
        <w:t>0</w:t>
      </w:r>
      <w:r w:rsidR="00C934D1">
        <w:rPr>
          <w:sz w:val="24"/>
          <w:szCs w:val="24"/>
        </w:rPr>
        <w:t> </w:t>
      </w:r>
      <w:r w:rsidR="00C934D1" w:rsidRPr="000C4FD6">
        <w:rPr>
          <w:sz w:val="24"/>
          <w:szCs w:val="24"/>
        </w:rPr>
        <w:t>процентов должностного оклада</w:t>
      </w:r>
      <w:r w:rsidR="00C934D1" w:rsidRPr="00BE0B5E">
        <w:rPr>
          <w:sz w:val="24"/>
          <w:szCs w:val="24"/>
        </w:rPr>
        <w:t xml:space="preserve"> и начисляется в конце года.</w:t>
      </w:r>
    </w:p>
    <w:p w:rsidR="00C934D1" w:rsidRPr="000C4FD6" w:rsidRDefault="00B66EB3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C934D1">
        <w:rPr>
          <w:sz w:val="24"/>
          <w:szCs w:val="24"/>
        </w:rPr>
        <w:t>. </w:t>
      </w:r>
      <w:r w:rsidR="00C934D1" w:rsidRPr="000C4FD6">
        <w:rPr>
          <w:sz w:val="24"/>
          <w:szCs w:val="24"/>
        </w:rPr>
        <w:t xml:space="preserve">Премия по результатам </w:t>
      </w:r>
      <w:r>
        <w:rPr>
          <w:sz w:val="24"/>
          <w:szCs w:val="24"/>
        </w:rPr>
        <w:t>работы</w:t>
      </w:r>
      <w:r w:rsidR="00C934D1" w:rsidRPr="000C4FD6">
        <w:rPr>
          <w:sz w:val="24"/>
          <w:szCs w:val="24"/>
        </w:rPr>
        <w:t xml:space="preserve"> за год не устанавливается </w:t>
      </w:r>
      <w:r>
        <w:rPr>
          <w:sz w:val="24"/>
          <w:szCs w:val="24"/>
        </w:rPr>
        <w:t xml:space="preserve">работнику, </w:t>
      </w:r>
      <w:r w:rsidR="00C934D1" w:rsidRPr="000C4FD6">
        <w:rPr>
          <w:sz w:val="24"/>
          <w:szCs w:val="24"/>
        </w:rPr>
        <w:t>если</w:t>
      </w:r>
      <w:r w:rsidR="00C934D1">
        <w:rPr>
          <w:sz w:val="24"/>
          <w:szCs w:val="24"/>
        </w:rPr>
        <w:t xml:space="preserve"> он:</w:t>
      </w:r>
    </w:p>
    <w:p w:rsidR="00C934D1" w:rsidRPr="000C4FD6" w:rsidRDefault="00C934D1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0C4FD6">
        <w:rPr>
          <w:sz w:val="24"/>
          <w:szCs w:val="24"/>
        </w:rPr>
        <w:t>имеет неснятое дисциплинарное взыскание</w:t>
      </w:r>
      <w:r>
        <w:rPr>
          <w:sz w:val="24"/>
          <w:szCs w:val="24"/>
        </w:rPr>
        <w:t>, примененное в текущем году</w:t>
      </w:r>
      <w:r w:rsidRPr="000C4FD6">
        <w:rPr>
          <w:sz w:val="24"/>
          <w:szCs w:val="24"/>
        </w:rPr>
        <w:t xml:space="preserve">; </w:t>
      </w:r>
    </w:p>
    <w:p w:rsidR="00C934D1" w:rsidRPr="000C4FD6" w:rsidRDefault="00C934D1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0C4FD6">
        <w:rPr>
          <w:sz w:val="24"/>
          <w:szCs w:val="24"/>
        </w:rPr>
        <w:t xml:space="preserve">уволился до дня принятия </w:t>
      </w:r>
      <w:r>
        <w:rPr>
          <w:sz w:val="24"/>
          <w:szCs w:val="24"/>
        </w:rPr>
        <w:t>правового акта</w:t>
      </w:r>
      <w:r w:rsidRPr="000C4FD6">
        <w:rPr>
          <w:sz w:val="24"/>
          <w:szCs w:val="24"/>
        </w:rPr>
        <w:t xml:space="preserve"> о выплате премии по результатам </w:t>
      </w:r>
      <w:r w:rsidR="00B66EB3">
        <w:rPr>
          <w:sz w:val="24"/>
          <w:szCs w:val="24"/>
        </w:rPr>
        <w:t>работы</w:t>
      </w:r>
      <w:r w:rsidRPr="000C4FD6">
        <w:rPr>
          <w:sz w:val="24"/>
          <w:szCs w:val="24"/>
        </w:rPr>
        <w:t xml:space="preserve"> за год.</w:t>
      </w:r>
    </w:p>
    <w:p w:rsidR="00C934D1" w:rsidRDefault="00B66EB3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C934D1">
        <w:rPr>
          <w:sz w:val="24"/>
          <w:szCs w:val="24"/>
        </w:rPr>
        <w:t>. </w:t>
      </w:r>
      <w:r w:rsidR="00C934D1" w:rsidRPr="000C4FD6">
        <w:rPr>
          <w:sz w:val="24"/>
          <w:szCs w:val="24"/>
        </w:rPr>
        <w:t>Премия в связи с профессиональным праздник</w:t>
      </w:r>
      <w:r w:rsidR="00C934D1">
        <w:rPr>
          <w:sz w:val="24"/>
          <w:szCs w:val="24"/>
        </w:rPr>
        <w:t xml:space="preserve">ом, </w:t>
      </w:r>
      <w:r w:rsidR="00C934D1" w:rsidRPr="000C4FD6">
        <w:rPr>
          <w:sz w:val="24"/>
          <w:szCs w:val="24"/>
        </w:rPr>
        <w:t>Днем местного самоуправления</w:t>
      </w:r>
      <w:r w:rsidR="00C934D1">
        <w:rPr>
          <w:sz w:val="24"/>
          <w:szCs w:val="24"/>
        </w:rPr>
        <w:t>,</w:t>
      </w:r>
      <w:r w:rsidR="00C934D1" w:rsidRPr="000C4FD6">
        <w:rPr>
          <w:sz w:val="24"/>
          <w:szCs w:val="24"/>
        </w:rPr>
        <w:t xml:space="preserve"> устанавливается в размере </w:t>
      </w:r>
      <w:r w:rsidR="00EC5AB4">
        <w:rPr>
          <w:sz w:val="24"/>
          <w:szCs w:val="24"/>
        </w:rPr>
        <w:t>до 100</w:t>
      </w:r>
      <w:r w:rsidR="00C934D1">
        <w:rPr>
          <w:sz w:val="24"/>
          <w:szCs w:val="24"/>
        </w:rPr>
        <w:t xml:space="preserve"> процентов должностного оклада.</w:t>
      </w:r>
    </w:p>
    <w:p w:rsidR="005B62CA" w:rsidRPr="000C4FD6" w:rsidRDefault="005B62CA" w:rsidP="00C934D1">
      <w:pPr>
        <w:tabs>
          <w:tab w:val="left" w:pos="4844"/>
        </w:tabs>
        <w:ind w:firstLine="709"/>
        <w:jc w:val="both"/>
        <w:rPr>
          <w:sz w:val="24"/>
          <w:szCs w:val="24"/>
        </w:rPr>
      </w:pPr>
    </w:p>
    <w:p w:rsidR="00B66EB3" w:rsidRDefault="00B66EB3" w:rsidP="00C934D1">
      <w:pPr>
        <w:jc w:val="center"/>
        <w:rPr>
          <w:sz w:val="24"/>
          <w:szCs w:val="24"/>
          <w:u w:val="single"/>
        </w:rPr>
      </w:pPr>
    </w:p>
    <w:p w:rsidR="00C934D1" w:rsidRPr="00B66EB3" w:rsidRDefault="00B66EB3" w:rsidP="00C934D1">
      <w:pPr>
        <w:jc w:val="center"/>
        <w:rPr>
          <w:sz w:val="24"/>
          <w:szCs w:val="24"/>
        </w:rPr>
      </w:pPr>
      <w:r w:rsidRPr="00B66EB3">
        <w:rPr>
          <w:sz w:val="24"/>
          <w:szCs w:val="24"/>
          <w:lang w:val="en-US"/>
        </w:rPr>
        <w:t>IV</w:t>
      </w:r>
      <w:r w:rsidRPr="00B66EB3">
        <w:rPr>
          <w:sz w:val="24"/>
          <w:szCs w:val="24"/>
        </w:rPr>
        <w:t xml:space="preserve">. </w:t>
      </w:r>
      <w:r w:rsidR="00C934D1" w:rsidRPr="00B66EB3">
        <w:rPr>
          <w:sz w:val="24"/>
          <w:szCs w:val="24"/>
        </w:rPr>
        <w:t>Материальная помощь</w:t>
      </w:r>
    </w:p>
    <w:p w:rsidR="00C934D1" w:rsidRDefault="00C934D1" w:rsidP="00C934D1">
      <w:pPr>
        <w:ind w:firstLine="709"/>
        <w:jc w:val="both"/>
        <w:rPr>
          <w:sz w:val="24"/>
          <w:szCs w:val="24"/>
        </w:rPr>
      </w:pPr>
    </w:p>
    <w:p w:rsidR="00C934D1" w:rsidRPr="00C83736" w:rsidRDefault="00B66EB3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C934D1">
        <w:rPr>
          <w:sz w:val="24"/>
          <w:szCs w:val="24"/>
        </w:rPr>
        <w:t>. </w:t>
      </w:r>
      <w:r w:rsidR="00C934D1" w:rsidRPr="00C83736">
        <w:rPr>
          <w:sz w:val="24"/>
          <w:szCs w:val="24"/>
        </w:rPr>
        <w:t xml:space="preserve">Выплата материальной помощи </w:t>
      </w:r>
      <w:proofErr w:type="spellStart"/>
      <w:r w:rsidR="0032105A">
        <w:rPr>
          <w:sz w:val="24"/>
          <w:szCs w:val="24"/>
        </w:rPr>
        <w:t>работнку</w:t>
      </w:r>
      <w:proofErr w:type="spellEnd"/>
      <w:r w:rsidR="00C934D1" w:rsidRPr="00C83736">
        <w:rPr>
          <w:sz w:val="24"/>
          <w:szCs w:val="24"/>
        </w:rPr>
        <w:t xml:space="preserve"> производи</w:t>
      </w:r>
      <w:r w:rsidR="00C934D1">
        <w:rPr>
          <w:sz w:val="24"/>
          <w:szCs w:val="24"/>
        </w:rPr>
        <w:t>тся в течение календарного года</w:t>
      </w:r>
      <w:r w:rsidR="00C934D1" w:rsidRPr="00C83736">
        <w:rPr>
          <w:sz w:val="24"/>
          <w:szCs w:val="24"/>
        </w:rPr>
        <w:t xml:space="preserve"> в размере двух должностных окладов на основании письменного заявления, поданного на имя руководителя соответствующего органа местного самоуправления Кемского муниципального </w:t>
      </w:r>
      <w:r w:rsidR="00C934D1">
        <w:rPr>
          <w:sz w:val="24"/>
          <w:szCs w:val="24"/>
        </w:rPr>
        <w:t>округа.</w:t>
      </w:r>
    </w:p>
    <w:p w:rsidR="00C934D1" w:rsidRPr="00C83736" w:rsidRDefault="0032105A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C934D1">
        <w:rPr>
          <w:sz w:val="24"/>
          <w:szCs w:val="24"/>
        </w:rPr>
        <w:t>. </w:t>
      </w:r>
      <w:r w:rsidR="00C934D1" w:rsidRPr="00C83736">
        <w:rPr>
          <w:sz w:val="24"/>
          <w:szCs w:val="24"/>
        </w:rPr>
        <w:t xml:space="preserve">Выплата материальной помощи </w:t>
      </w:r>
      <w:r>
        <w:rPr>
          <w:sz w:val="24"/>
          <w:szCs w:val="24"/>
        </w:rPr>
        <w:t>работникам</w:t>
      </w:r>
      <w:r w:rsidR="00C934D1" w:rsidRPr="00C83736">
        <w:rPr>
          <w:sz w:val="24"/>
          <w:szCs w:val="24"/>
        </w:rPr>
        <w:t xml:space="preserve"> осуществляется, как правило, при предоставлении ежегодного оплачиваемого отпуска в размере одного должностного оклада. </w:t>
      </w:r>
    </w:p>
    <w:p w:rsidR="00C934D1" w:rsidRDefault="00C934D1" w:rsidP="00C934D1">
      <w:pPr>
        <w:ind w:firstLine="709"/>
        <w:jc w:val="both"/>
        <w:rPr>
          <w:sz w:val="24"/>
          <w:szCs w:val="24"/>
        </w:rPr>
      </w:pPr>
      <w:r w:rsidRPr="00C83736">
        <w:rPr>
          <w:sz w:val="24"/>
          <w:szCs w:val="24"/>
        </w:rPr>
        <w:t xml:space="preserve">Оставшаяся часть материальной помощи (второй должностной оклад) может быть выплачена </w:t>
      </w:r>
      <w:r w:rsidR="0032105A">
        <w:rPr>
          <w:sz w:val="24"/>
          <w:szCs w:val="24"/>
        </w:rPr>
        <w:t>работнику</w:t>
      </w:r>
      <w:r w:rsidRPr="00C83736">
        <w:rPr>
          <w:sz w:val="24"/>
          <w:szCs w:val="24"/>
        </w:rPr>
        <w:t xml:space="preserve"> в любое время в течение календарного года, в том числе и при предоставлении ежегодного оплачиваемого отпуска, е</w:t>
      </w:r>
      <w:r>
        <w:rPr>
          <w:sz w:val="24"/>
          <w:szCs w:val="24"/>
        </w:rPr>
        <w:t>сли он предоставляется частями.</w:t>
      </w:r>
    </w:p>
    <w:p w:rsidR="00C934D1" w:rsidRPr="00C83736" w:rsidRDefault="00C934D1" w:rsidP="00C934D1">
      <w:pPr>
        <w:ind w:firstLine="709"/>
        <w:jc w:val="both"/>
        <w:rPr>
          <w:sz w:val="24"/>
          <w:szCs w:val="24"/>
        </w:rPr>
      </w:pPr>
      <w:r w:rsidRPr="00C83736">
        <w:rPr>
          <w:sz w:val="24"/>
          <w:szCs w:val="24"/>
        </w:rPr>
        <w:t xml:space="preserve">В исключительных случаях материальная помощь может быть выплачена в полном размере (два должностных оклада) единовременно. </w:t>
      </w:r>
    </w:p>
    <w:p w:rsidR="00C934D1" w:rsidRPr="00C83736" w:rsidRDefault="0032105A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C934D1">
        <w:rPr>
          <w:sz w:val="24"/>
          <w:szCs w:val="24"/>
        </w:rPr>
        <w:t>. </w:t>
      </w:r>
      <w:r>
        <w:rPr>
          <w:sz w:val="24"/>
          <w:szCs w:val="24"/>
        </w:rPr>
        <w:t>Работникам</w:t>
      </w:r>
      <w:r w:rsidR="00C934D1" w:rsidRPr="00C83736">
        <w:rPr>
          <w:sz w:val="24"/>
          <w:szCs w:val="24"/>
        </w:rPr>
        <w:t>, не использовавшим в течение календарного года право на получение материальной помощи и уволенным до окончания календарного года, выплата материальной помощи производится пропорционально числу полных отработанных месяцев в данном календарном году.</w:t>
      </w:r>
    </w:p>
    <w:p w:rsidR="00C934D1" w:rsidRPr="00C83736" w:rsidRDefault="0032105A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C934D1">
        <w:rPr>
          <w:sz w:val="24"/>
          <w:szCs w:val="24"/>
        </w:rPr>
        <w:t>. </w:t>
      </w:r>
      <w:r w:rsidR="00C934D1" w:rsidRPr="00C83736">
        <w:rPr>
          <w:sz w:val="24"/>
          <w:szCs w:val="24"/>
        </w:rPr>
        <w:t xml:space="preserve">В случае неиспользования </w:t>
      </w:r>
      <w:r w:rsidR="00441913">
        <w:rPr>
          <w:sz w:val="24"/>
          <w:szCs w:val="24"/>
        </w:rPr>
        <w:t>работником</w:t>
      </w:r>
      <w:r w:rsidR="00C934D1" w:rsidRPr="00C83736">
        <w:rPr>
          <w:sz w:val="24"/>
          <w:szCs w:val="24"/>
        </w:rPr>
        <w:t xml:space="preserve"> в течение календарного года права на получение материальной помощи, по решению руководителя органа местного самоуправления Кемского муниципального </w:t>
      </w:r>
      <w:r w:rsidR="00C934D1">
        <w:rPr>
          <w:sz w:val="24"/>
          <w:szCs w:val="24"/>
        </w:rPr>
        <w:t>округа</w:t>
      </w:r>
      <w:r w:rsidR="00C934D1" w:rsidRPr="00C83736">
        <w:rPr>
          <w:sz w:val="24"/>
          <w:szCs w:val="24"/>
        </w:rPr>
        <w:t xml:space="preserve"> материальная помощь выплачивается в конце календарного года.</w:t>
      </w:r>
    </w:p>
    <w:p w:rsidR="00C934D1" w:rsidRDefault="0032105A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C934D1">
        <w:rPr>
          <w:sz w:val="24"/>
          <w:szCs w:val="24"/>
        </w:rPr>
        <w:t>. </w:t>
      </w:r>
      <w:r w:rsidR="00C934D1" w:rsidRPr="00C83736">
        <w:rPr>
          <w:sz w:val="24"/>
          <w:szCs w:val="24"/>
        </w:rPr>
        <w:t xml:space="preserve">Материальная помощь вновь принятым </w:t>
      </w:r>
      <w:r>
        <w:rPr>
          <w:sz w:val="24"/>
          <w:szCs w:val="24"/>
        </w:rPr>
        <w:t>работникам</w:t>
      </w:r>
      <w:r w:rsidR="00C934D1" w:rsidRPr="00C83736">
        <w:rPr>
          <w:sz w:val="24"/>
          <w:szCs w:val="24"/>
        </w:rPr>
        <w:t xml:space="preserve"> выплачивается пропорционально числу полных отработанных месяцев в данном календарном году</w:t>
      </w:r>
      <w:r w:rsidR="00C934D1">
        <w:rPr>
          <w:sz w:val="24"/>
          <w:szCs w:val="24"/>
        </w:rPr>
        <w:t>.</w:t>
      </w:r>
    </w:p>
    <w:p w:rsidR="00441913" w:rsidRDefault="00441913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441913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441913">
        <w:rPr>
          <w:sz w:val="24"/>
          <w:szCs w:val="24"/>
        </w:rPr>
        <w:t xml:space="preserve">Материальная помощь выплачивается одновременно с </w:t>
      </w:r>
      <w:r>
        <w:rPr>
          <w:sz w:val="24"/>
          <w:szCs w:val="24"/>
        </w:rPr>
        <w:t>заработной платой</w:t>
      </w:r>
      <w:r w:rsidRPr="00441913">
        <w:rPr>
          <w:sz w:val="24"/>
          <w:szCs w:val="24"/>
        </w:rPr>
        <w:t xml:space="preserve"> и включается в расчет среднего заработка.</w:t>
      </w:r>
    </w:p>
    <w:p w:rsidR="00C934D1" w:rsidRDefault="00441913" w:rsidP="00C93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C934D1">
        <w:rPr>
          <w:sz w:val="24"/>
          <w:szCs w:val="24"/>
        </w:rPr>
        <w:t>. </w:t>
      </w:r>
      <w:r w:rsidR="0032105A">
        <w:rPr>
          <w:sz w:val="24"/>
          <w:szCs w:val="24"/>
        </w:rPr>
        <w:t>Работникам</w:t>
      </w:r>
      <w:r w:rsidR="00C934D1" w:rsidRPr="00C83736">
        <w:rPr>
          <w:sz w:val="24"/>
          <w:szCs w:val="24"/>
        </w:rPr>
        <w:t>, использовавшим право на получение материальной помощи в течение календарного г</w:t>
      </w:r>
      <w:r w:rsidR="0032105A">
        <w:rPr>
          <w:sz w:val="24"/>
          <w:szCs w:val="24"/>
        </w:rPr>
        <w:t xml:space="preserve">ода во время работы </w:t>
      </w:r>
      <w:r w:rsidR="00C934D1" w:rsidRPr="00C83736">
        <w:rPr>
          <w:sz w:val="24"/>
          <w:szCs w:val="24"/>
        </w:rPr>
        <w:t xml:space="preserve">в одном органе местного самоуправления Кемского муниципального </w:t>
      </w:r>
      <w:r w:rsidR="00C934D1">
        <w:rPr>
          <w:sz w:val="24"/>
          <w:szCs w:val="24"/>
        </w:rPr>
        <w:t>округа</w:t>
      </w:r>
      <w:r w:rsidR="00C934D1" w:rsidRPr="00C83736">
        <w:rPr>
          <w:sz w:val="24"/>
          <w:szCs w:val="24"/>
        </w:rPr>
        <w:t xml:space="preserve"> и принятым на </w:t>
      </w:r>
      <w:r w:rsidR="0032105A">
        <w:rPr>
          <w:sz w:val="24"/>
          <w:szCs w:val="24"/>
        </w:rPr>
        <w:t>работу</w:t>
      </w:r>
      <w:r w:rsidR="00C934D1" w:rsidRPr="00C83736">
        <w:rPr>
          <w:sz w:val="24"/>
          <w:szCs w:val="24"/>
        </w:rPr>
        <w:t xml:space="preserve"> в другой орган местного самоуправления Кемского муниципального </w:t>
      </w:r>
      <w:r w:rsidR="00C934D1">
        <w:rPr>
          <w:sz w:val="24"/>
          <w:szCs w:val="24"/>
        </w:rPr>
        <w:t>округа</w:t>
      </w:r>
      <w:r w:rsidR="00C934D1" w:rsidRPr="00C83736">
        <w:rPr>
          <w:sz w:val="24"/>
          <w:szCs w:val="24"/>
        </w:rPr>
        <w:t>, материальная помощь не выплачивается.</w:t>
      </w:r>
    </w:p>
    <w:p w:rsidR="00C934D1" w:rsidRPr="00C83736" w:rsidRDefault="00441913" w:rsidP="00C934D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C934D1" w:rsidRPr="00C83736">
        <w:rPr>
          <w:sz w:val="24"/>
          <w:szCs w:val="24"/>
        </w:rPr>
        <w:t>. Материальная помощь не выплачивается:</w:t>
      </w:r>
    </w:p>
    <w:p w:rsidR="00C934D1" w:rsidRPr="00C83736" w:rsidRDefault="00C934D1" w:rsidP="00C934D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83736">
        <w:rPr>
          <w:sz w:val="24"/>
          <w:szCs w:val="24"/>
        </w:rPr>
        <w:t>1) </w:t>
      </w:r>
      <w:r w:rsidR="0032105A">
        <w:rPr>
          <w:sz w:val="24"/>
          <w:szCs w:val="24"/>
        </w:rPr>
        <w:t>работнику</w:t>
      </w:r>
      <w:r w:rsidRPr="00C83736">
        <w:rPr>
          <w:sz w:val="24"/>
          <w:szCs w:val="24"/>
        </w:rPr>
        <w:t>, находящемуся в отпуске по уходу за ребенком;</w:t>
      </w:r>
    </w:p>
    <w:p w:rsidR="00C934D1" w:rsidRDefault="00C934D1" w:rsidP="00C934D1">
      <w:pPr>
        <w:ind w:firstLine="709"/>
        <w:jc w:val="both"/>
        <w:rPr>
          <w:sz w:val="24"/>
          <w:szCs w:val="24"/>
        </w:rPr>
      </w:pPr>
      <w:r w:rsidRPr="00C83736">
        <w:rPr>
          <w:sz w:val="24"/>
          <w:szCs w:val="24"/>
        </w:rPr>
        <w:t>2) </w:t>
      </w:r>
      <w:r w:rsidR="0032105A">
        <w:rPr>
          <w:sz w:val="24"/>
          <w:szCs w:val="24"/>
        </w:rPr>
        <w:t>работнику</w:t>
      </w:r>
      <w:r w:rsidRPr="00C83736">
        <w:rPr>
          <w:sz w:val="24"/>
          <w:szCs w:val="24"/>
        </w:rPr>
        <w:t>, уволенному по инициативе работодателя за виновные действия в соответствии с требованиями Трудового кодекса Росси</w:t>
      </w:r>
      <w:r w:rsidR="0032105A">
        <w:rPr>
          <w:sz w:val="24"/>
          <w:szCs w:val="24"/>
        </w:rPr>
        <w:t>йской Федерации.</w:t>
      </w:r>
    </w:p>
    <w:p w:rsidR="00C934D1" w:rsidRDefault="00C934D1" w:rsidP="00C934D1">
      <w:pPr>
        <w:ind w:firstLine="709"/>
        <w:jc w:val="both"/>
        <w:rPr>
          <w:sz w:val="24"/>
          <w:szCs w:val="24"/>
        </w:rPr>
      </w:pPr>
    </w:p>
    <w:p w:rsidR="00C934D1" w:rsidRDefault="00C934D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34D1" w:rsidRDefault="00C934D1" w:rsidP="00C934D1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C934D1" w:rsidRPr="00D4154A" w:rsidRDefault="00C934D1" w:rsidP="00C934D1">
      <w:pPr>
        <w:ind w:left="482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C934D1">
        <w:rPr>
          <w:sz w:val="24"/>
          <w:szCs w:val="24"/>
        </w:rPr>
        <w:t>Положение об оплате тр</w:t>
      </w:r>
      <w:r>
        <w:rPr>
          <w:sz w:val="24"/>
          <w:szCs w:val="24"/>
        </w:rPr>
        <w:t xml:space="preserve">уда работников органов местного самоуправления </w:t>
      </w:r>
      <w:r w:rsidRPr="00C934D1">
        <w:rPr>
          <w:sz w:val="24"/>
          <w:szCs w:val="24"/>
        </w:rPr>
        <w:t>Кемского муниципального</w:t>
      </w:r>
      <w:r>
        <w:rPr>
          <w:sz w:val="24"/>
          <w:szCs w:val="24"/>
        </w:rPr>
        <w:t xml:space="preserve"> округа, занимающих должности, </w:t>
      </w:r>
      <w:r w:rsidRPr="00C934D1">
        <w:rPr>
          <w:sz w:val="24"/>
          <w:szCs w:val="24"/>
        </w:rPr>
        <w:t>не относящиеся к должностям муниципальной службы</w:t>
      </w:r>
      <w:proofErr w:type="gramEnd"/>
    </w:p>
    <w:p w:rsidR="00C934D1" w:rsidRDefault="00C934D1" w:rsidP="00C934D1">
      <w:pPr>
        <w:jc w:val="both"/>
        <w:rPr>
          <w:sz w:val="24"/>
          <w:szCs w:val="24"/>
        </w:rPr>
      </w:pPr>
    </w:p>
    <w:p w:rsidR="00C934D1" w:rsidRDefault="00C934D1" w:rsidP="00C934D1">
      <w:pPr>
        <w:jc w:val="both"/>
        <w:rPr>
          <w:sz w:val="24"/>
          <w:szCs w:val="24"/>
        </w:rPr>
      </w:pPr>
    </w:p>
    <w:p w:rsidR="00C934D1" w:rsidRPr="00C83FDF" w:rsidRDefault="00C934D1" w:rsidP="00C934D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83FDF">
        <w:rPr>
          <w:sz w:val="24"/>
          <w:szCs w:val="24"/>
        </w:rPr>
        <w:t xml:space="preserve">Размеры должностных окладов </w:t>
      </w:r>
      <w:r>
        <w:rPr>
          <w:sz w:val="24"/>
          <w:szCs w:val="24"/>
        </w:rPr>
        <w:t>работников</w:t>
      </w:r>
      <w:r w:rsidRPr="00C83F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органов местного самоуправления </w:t>
      </w:r>
      <w:r>
        <w:rPr>
          <w:sz w:val="24"/>
          <w:szCs w:val="24"/>
        </w:rPr>
        <w:br/>
        <w:t>Кемского муниципального округа</w:t>
      </w:r>
    </w:p>
    <w:p w:rsidR="00C934D1" w:rsidRPr="00C83FDF" w:rsidRDefault="00C934D1" w:rsidP="00C934D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2552"/>
      </w:tblGrid>
      <w:tr w:rsidR="00C934D1" w:rsidRPr="00C83FDF" w:rsidTr="002B770E">
        <w:trPr>
          <w:trHeight w:val="656"/>
        </w:trPr>
        <w:tc>
          <w:tcPr>
            <w:tcW w:w="6816" w:type="dxa"/>
            <w:shd w:val="clear" w:color="auto" w:fill="auto"/>
            <w:hideMark/>
          </w:tcPr>
          <w:p w:rsidR="00C934D1" w:rsidRPr="00C83FDF" w:rsidRDefault="00C934D1" w:rsidP="002B77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C934D1" w:rsidRPr="00C83FDF" w:rsidRDefault="00C934D1" w:rsidP="002B77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>Р</w:t>
            </w:r>
            <w:r>
              <w:rPr>
                <w:bCs/>
                <w:color w:val="000000"/>
                <w:sz w:val="24"/>
                <w:szCs w:val="24"/>
              </w:rPr>
              <w:t>азмер должностного оклада, рублей</w:t>
            </w:r>
          </w:p>
        </w:tc>
      </w:tr>
      <w:tr w:rsidR="00C934D1" w:rsidRPr="00C83FDF" w:rsidTr="002B770E">
        <w:trPr>
          <w:trHeight w:val="324"/>
        </w:trPr>
        <w:tc>
          <w:tcPr>
            <w:tcW w:w="9368" w:type="dxa"/>
            <w:gridSpan w:val="2"/>
            <w:shd w:val="clear" w:color="auto" w:fill="auto"/>
            <w:hideMark/>
          </w:tcPr>
          <w:p w:rsidR="00C934D1" w:rsidRPr="00C83FDF" w:rsidRDefault="00C934D1" w:rsidP="002B770E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Администрация Кемского муниципального округа</w:t>
            </w:r>
          </w:p>
        </w:tc>
      </w:tr>
      <w:tr w:rsidR="00C934D1" w:rsidRPr="00C83FDF" w:rsidTr="00C934D1">
        <w:trPr>
          <w:trHeight w:val="20"/>
        </w:trPr>
        <w:tc>
          <w:tcPr>
            <w:tcW w:w="6816" w:type="dxa"/>
            <w:shd w:val="clear" w:color="auto" w:fill="auto"/>
          </w:tcPr>
          <w:p w:rsidR="00C934D1" w:rsidRPr="00C83FDF" w:rsidRDefault="00C934D1" w:rsidP="002B770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hideMark/>
          </w:tcPr>
          <w:p w:rsidR="00C934D1" w:rsidRPr="00C83FDF" w:rsidRDefault="00803DC5" w:rsidP="002B77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</w:t>
            </w:r>
          </w:p>
        </w:tc>
      </w:tr>
      <w:tr w:rsidR="00C934D1" w:rsidRPr="00C83FDF" w:rsidTr="002B770E">
        <w:trPr>
          <w:trHeight w:val="20"/>
        </w:trPr>
        <w:tc>
          <w:tcPr>
            <w:tcW w:w="6816" w:type="dxa"/>
            <w:shd w:val="clear" w:color="auto" w:fill="auto"/>
          </w:tcPr>
          <w:p w:rsidR="00C934D1" w:rsidRPr="00C83FDF" w:rsidRDefault="00C934D1" w:rsidP="002B770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552" w:type="dxa"/>
            <w:shd w:val="clear" w:color="auto" w:fill="auto"/>
            <w:hideMark/>
          </w:tcPr>
          <w:p w:rsidR="00C934D1" w:rsidRPr="00C83FDF" w:rsidRDefault="00EC5AB4" w:rsidP="002B77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17500</w:t>
            </w:r>
          </w:p>
        </w:tc>
      </w:tr>
      <w:tr w:rsidR="00C934D1" w:rsidRPr="00C83FDF" w:rsidTr="002B770E">
        <w:trPr>
          <w:trHeight w:val="20"/>
        </w:trPr>
        <w:tc>
          <w:tcPr>
            <w:tcW w:w="6816" w:type="dxa"/>
            <w:shd w:val="clear" w:color="auto" w:fill="auto"/>
          </w:tcPr>
          <w:p w:rsidR="00C934D1" w:rsidRPr="00C83FDF" w:rsidRDefault="00C934D1" w:rsidP="002B77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552" w:type="dxa"/>
            <w:shd w:val="clear" w:color="auto" w:fill="auto"/>
          </w:tcPr>
          <w:p w:rsidR="00C934D1" w:rsidRPr="00C83FDF" w:rsidRDefault="00803DC5" w:rsidP="002B77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14500</w:t>
            </w:r>
          </w:p>
        </w:tc>
      </w:tr>
    </w:tbl>
    <w:p w:rsidR="00C934D1" w:rsidRDefault="00C934D1" w:rsidP="00C934D1">
      <w:pPr>
        <w:rPr>
          <w:sz w:val="24"/>
          <w:szCs w:val="24"/>
        </w:rPr>
      </w:pPr>
    </w:p>
    <w:p w:rsidR="00C934D1" w:rsidRDefault="00C934D1" w:rsidP="00C934D1">
      <w:pPr>
        <w:rPr>
          <w:sz w:val="24"/>
          <w:szCs w:val="24"/>
        </w:rPr>
      </w:pPr>
    </w:p>
    <w:p w:rsidR="00C934D1" w:rsidRDefault="00C934D1" w:rsidP="00C934D1">
      <w:pPr>
        <w:rPr>
          <w:sz w:val="24"/>
          <w:szCs w:val="24"/>
        </w:rPr>
      </w:pPr>
    </w:p>
    <w:p w:rsidR="00C934D1" w:rsidRDefault="00C934D1" w:rsidP="00C934D1">
      <w:pPr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C934D1" w:rsidRPr="00D4154A" w:rsidRDefault="00C934D1" w:rsidP="00C934D1">
      <w:pPr>
        <w:ind w:left="4536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 </w:t>
      </w:r>
      <w:r w:rsidRPr="00C934D1">
        <w:rPr>
          <w:sz w:val="24"/>
          <w:szCs w:val="24"/>
        </w:rPr>
        <w:t>Положение об оплате тр</w:t>
      </w:r>
      <w:r>
        <w:rPr>
          <w:sz w:val="24"/>
          <w:szCs w:val="24"/>
        </w:rPr>
        <w:t xml:space="preserve">уда работников органов местного самоуправления </w:t>
      </w:r>
      <w:r w:rsidRPr="00C934D1">
        <w:rPr>
          <w:sz w:val="24"/>
          <w:szCs w:val="24"/>
        </w:rPr>
        <w:t>Кемского муниципального</w:t>
      </w:r>
      <w:r>
        <w:rPr>
          <w:sz w:val="24"/>
          <w:szCs w:val="24"/>
        </w:rPr>
        <w:t xml:space="preserve"> округа, занимающих должности, </w:t>
      </w:r>
      <w:r w:rsidRPr="00C934D1">
        <w:rPr>
          <w:sz w:val="24"/>
          <w:szCs w:val="24"/>
        </w:rPr>
        <w:t>не относящиеся к должностям муниципальной службы</w:t>
      </w:r>
      <w:proofErr w:type="gramEnd"/>
    </w:p>
    <w:p w:rsidR="00C934D1" w:rsidRDefault="00C934D1" w:rsidP="00C934D1">
      <w:pPr>
        <w:jc w:val="both"/>
        <w:rPr>
          <w:sz w:val="24"/>
          <w:szCs w:val="24"/>
        </w:rPr>
      </w:pPr>
    </w:p>
    <w:p w:rsidR="00C934D1" w:rsidRDefault="00C934D1" w:rsidP="00C934D1">
      <w:pPr>
        <w:jc w:val="both"/>
        <w:rPr>
          <w:sz w:val="24"/>
          <w:szCs w:val="24"/>
        </w:rPr>
      </w:pPr>
    </w:p>
    <w:p w:rsidR="00C934D1" w:rsidRPr="00C83FDF" w:rsidRDefault="00C934D1" w:rsidP="00C934D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Минимальные размеры</w:t>
      </w:r>
      <w:r w:rsidRPr="00C83FDF">
        <w:rPr>
          <w:sz w:val="24"/>
          <w:szCs w:val="24"/>
        </w:rPr>
        <w:t xml:space="preserve"> </w:t>
      </w:r>
      <w:r w:rsidRPr="000C4FD6">
        <w:rPr>
          <w:sz w:val="24"/>
          <w:szCs w:val="24"/>
        </w:rPr>
        <w:t xml:space="preserve">ежемесячной надбавки к должностному окладу за особые условия </w:t>
      </w:r>
      <w:r>
        <w:rPr>
          <w:sz w:val="24"/>
          <w:szCs w:val="24"/>
        </w:rPr>
        <w:t>работы работников</w:t>
      </w:r>
      <w:r w:rsidRPr="00C83FDF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органов местного самоуправления Кемского муниципального округа</w:t>
      </w:r>
    </w:p>
    <w:p w:rsidR="00C934D1" w:rsidRDefault="00C934D1" w:rsidP="00C934D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934D1" w:rsidRPr="00C83FDF" w:rsidRDefault="00C934D1" w:rsidP="00C934D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2552"/>
      </w:tblGrid>
      <w:tr w:rsidR="00C934D1" w:rsidRPr="00C83FDF" w:rsidTr="002B770E">
        <w:trPr>
          <w:trHeight w:val="656"/>
        </w:trPr>
        <w:tc>
          <w:tcPr>
            <w:tcW w:w="6816" w:type="dxa"/>
            <w:shd w:val="clear" w:color="auto" w:fill="auto"/>
            <w:hideMark/>
          </w:tcPr>
          <w:p w:rsidR="00C934D1" w:rsidRPr="00C83FDF" w:rsidRDefault="00C934D1" w:rsidP="002B77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  <w:shd w:val="clear" w:color="auto" w:fill="auto"/>
            <w:hideMark/>
          </w:tcPr>
          <w:p w:rsidR="00C934D1" w:rsidRPr="00C83FDF" w:rsidRDefault="00C934D1" w:rsidP="002B770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FDF">
              <w:rPr>
                <w:bCs/>
                <w:color w:val="000000"/>
                <w:sz w:val="24"/>
                <w:szCs w:val="24"/>
              </w:rPr>
              <w:t xml:space="preserve">Размер </w:t>
            </w:r>
            <w:r>
              <w:rPr>
                <w:bCs/>
                <w:color w:val="000000"/>
                <w:sz w:val="24"/>
                <w:szCs w:val="24"/>
              </w:rPr>
              <w:t>надбавки, % должностного оклада</w:t>
            </w:r>
          </w:p>
        </w:tc>
      </w:tr>
      <w:tr w:rsidR="00C934D1" w:rsidRPr="00C83FDF" w:rsidTr="002B770E">
        <w:trPr>
          <w:trHeight w:val="324"/>
        </w:trPr>
        <w:tc>
          <w:tcPr>
            <w:tcW w:w="9368" w:type="dxa"/>
            <w:gridSpan w:val="2"/>
            <w:shd w:val="clear" w:color="auto" w:fill="auto"/>
            <w:hideMark/>
          </w:tcPr>
          <w:p w:rsidR="00C934D1" w:rsidRPr="00C83FDF" w:rsidRDefault="00C934D1" w:rsidP="002B770E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Администрация Кемского муниципального округа</w:t>
            </w:r>
          </w:p>
        </w:tc>
      </w:tr>
      <w:tr w:rsidR="00C934D1" w:rsidRPr="00C83FDF" w:rsidTr="00C934D1">
        <w:trPr>
          <w:trHeight w:val="20"/>
        </w:trPr>
        <w:tc>
          <w:tcPr>
            <w:tcW w:w="6816" w:type="dxa"/>
            <w:shd w:val="clear" w:color="auto" w:fill="auto"/>
          </w:tcPr>
          <w:p w:rsidR="00C934D1" w:rsidRPr="00C83FDF" w:rsidRDefault="00C934D1" w:rsidP="002B770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shd w:val="clear" w:color="auto" w:fill="auto"/>
            <w:hideMark/>
          </w:tcPr>
          <w:p w:rsidR="00C934D1" w:rsidRPr="00C83FDF" w:rsidRDefault="00EC5AB4" w:rsidP="002B77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C934D1" w:rsidRPr="00C83FDF" w:rsidTr="002B770E">
        <w:trPr>
          <w:trHeight w:val="20"/>
        </w:trPr>
        <w:tc>
          <w:tcPr>
            <w:tcW w:w="6816" w:type="dxa"/>
            <w:shd w:val="clear" w:color="auto" w:fill="auto"/>
          </w:tcPr>
          <w:p w:rsidR="00C934D1" w:rsidRPr="00C83FDF" w:rsidRDefault="00C934D1" w:rsidP="002B770E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552" w:type="dxa"/>
            <w:shd w:val="clear" w:color="auto" w:fill="auto"/>
            <w:hideMark/>
          </w:tcPr>
          <w:p w:rsidR="00C934D1" w:rsidRPr="00C83FDF" w:rsidRDefault="00EC5AB4" w:rsidP="002B77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C934D1" w:rsidRPr="00C83FDF" w:rsidTr="002B770E">
        <w:trPr>
          <w:trHeight w:val="20"/>
        </w:trPr>
        <w:tc>
          <w:tcPr>
            <w:tcW w:w="6816" w:type="dxa"/>
            <w:shd w:val="clear" w:color="auto" w:fill="auto"/>
          </w:tcPr>
          <w:p w:rsidR="00C934D1" w:rsidRPr="00C83FDF" w:rsidRDefault="00C934D1" w:rsidP="002B77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552" w:type="dxa"/>
            <w:shd w:val="clear" w:color="auto" w:fill="auto"/>
          </w:tcPr>
          <w:p w:rsidR="00C934D1" w:rsidRPr="00C83FDF" w:rsidRDefault="00EC5AB4" w:rsidP="002B770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C934D1" w:rsidRDefault="00C934D1" w:rsidP="00C934D1">
      <w:pPr>
        <w:jc w:val="both"/>
        <w:rPr>
          <w:sz w:val="24"/>
          <w:szCs w:val="24"/>
        </w:rPr>
      </w:pPr>
    </w:p>
    <w:p w:rsidR="00C934D1" w:rsidRDefault="00C934D1" w:rsidP="00C934D1">
      <w:pPr>
        <w:ind w:firstLine="709"/>
        <w:jc w:val="both"/>
        <w:rPr>
          <w:sz w:val="24"/>
          <w:szCs w:val="24"/>
        </w:rPr>
      </w:pPr>
    </w:p>
    <w:p w:rsidR="00C934D1" w:rsidRDefault="00C934D1" w:rsidP="00C934D1">
      <w:pPr>
        <w:ind w:firstLine="709"/>
        <w:rPr>
          <w:sz w:val="24"/>
          <w:szCs w:val="24"/>
        </w:rPr>
      </w:pPr>
    </w:p>
    <w:p w:rsidR="00C934D1" w:rsidRDefault="00C934D1" w:rsidP="00C934D1">
      <w:pPr>
        <w:ind w:firstLine="709"/>
        <w:rPr>
          <w:sz w:val="24"/>
          <w:szCs w:val="24"/>
        </w:rPr>
      </w:pPr>
    </w:p>
    <w:p w:rsidR="00C934D1" w:rsidRDefault="00C934D1" w:rsidP="00C934D1">
      <w:pPr>
        <w:ind w:firstLine="709"/>
        <w:rPr>
          <w:sz w:val="24"/>
          <w:szCs w:val="24"/>
        </w:rPr>
      </w:pPr>
    </w:p>
    <w:p w:rsidR="00C934D1" w:rsidRDefault="00C934D1" w:rsidP="00C934D1">
      <w:pPr>
        <w:ind w:firstLine="709"/>
        <w:rPr>
          <w:sz w:val="24"/>
          <w:szCs w:val="24"/>
        </w:rPr>
      </w:pPr>
    </w:p>
    <w:p w:rsidR="00C934D1" w:rsidRPr="001A6E2F" w:rsidRDefault="00C934D1" w:rsidP="00C934D1">
      <w:pPr>
        <w:ind w:firstLine="709"/>
        <w:rPr>
          <w:sz w:val="24"/>
          <w:szCs w:val="24"/>
        </w:rPr>
      </w:pPr>
    </w:p>
    <w:sectPr w:rsidR="00C934D1" w:rsidRPr="001A6E2F" w:rsidSect="00B63A19">
      <w:headerReference w:type="even" r:id="rId10"/>
      <w:headerReference w:type="first" r:id="rId11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38" w:rsidRDefault="00C10238" w:rsidP="009D73A7">
      <w:r>
        <w:separator/>
      </w:r>
    </w:p>
  </w:endnote>
  <w:endnote w:type="continuationSeparator" w:id="0">
    <w:p w:rsidR="00C10238" w:rsidRDefault="00C10238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38" w:rsidRDefault="00C10238" w:rsidP="009D73A7">
      <w:r>
        <w:separator/>
      </w:r>
    </w:p>
  </w:footnote>
  <w:footnote w:type="continuationSeparator" w:id="0">
    <w:p w:rsidR="00C10238" w:rsidRDefault="00C10238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0E" w:rsidRDefault="002B77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70E" w:rsidRDefault="002B77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0E" w:rsidRDefault="002B77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42CB"/>
    <w:rsid w:val="000A00E1"/>
    <w:rsid w:val="000C4FD6"/>
    <w:rsid w:val="000C5543"/>
    <w:rsid w:val="000F6E9A"/>
    <w:rsid w:val="0010259F"/>
    <w:rsid w:val="00111F35"/>
    <w:rsid w:val="00113458"/>
    <w:rsid w:val="001376EA"/>
    <w:rsid w:val="00171F00"/>
    <w:rsid w:val="001766E7"/>
    <w:rsid w:val="00176CA8"/>
    <w:rsid w:val="0018067F"/>
    <w:rsid w:val="0019123A"/>
    <w:rsid w:val="001A6E2F"/>
    <w:rsid w:val="001B23BC"/>
    <w:rsid w:val="001F1FC9"/>
    <w:rsid w:val="00214601"/>
    <w:rsid w:val="002148A7"/>
    <w:rsid w:val="00225B3C"/>
    <w:rsid w:val="00246E22"/>
    <w:rsid w:val="00253901"/>
    <w:rsid w:val="0025722D"/>
    <w:rsid w:val="00271AC2"/>
    <w:rsid w:val="00291066"/>
    <w:rsid w:val="00297768"/>
    <w:rsid w:val="002B770E"/>
    <w:rsid w:val="002D1605"/>
    <w:rsid w:val="002F7C62"/>
    <w:rsid w:val="0032105A"/>
    <w:rsid w:val="00321C87"/>
    <w:rsid w:val="0034376C"/>
    <w:rsid w:val="00361B39"/>
    <w:rsid w:val="00362134"/>
    <w:rsid w:val="00370829"/>
    <w:rsid w:val="003D5130"/>
    <w:rsid w:val="003F2001"/>
    <w:rsid w:val="00402D28"/>
    <w:rsid w:val="00410073"/>
    <w:rsid w:val="00441913"/>
    <w:rsid w:val="00453BB5"/>
    <w:rsid w:val="004745DC"/>
    <w:rsid w:val="0047792B"/>
    <w:rsid w:val="00481440"/>
    <w:rsid w:val="004819A5"/>
    <w:rsid w:val="004D3982"/>
    <w:rsid w:val="004E3752"/>
    <w:rsid w:val="004E4DD8"/>
    <w:rsid w:val="004F268E"/>
    <w:rsid w:val="00511392"/>
    <w:rsid w:val="00522AC5"/>
    <w:rsid w:val="0052617A"/>
    <w:rsid w:val="00526C85"/>
    <w:rsid w:val="00532876"/>
    <w:rsid w:val="00580ACC"/>
    <w:rsid w:val="00597921"/>
    <w:rsid w:val="005B62CA"/>
    <w:rsid w:val="0060311E"/>
    <w:rsid w:val="00603987"/>
    <w:rsid w:val="006061C4"/>
    <w:rsid w:val="0062321C"/>
    <w:rsid w:val="00652549"/>
    <w:rsid w:val="0065692C"/>
    <w:rsid w:val="00656FF8"/>
    <w:rsid w:val="00671331"/>
    <w:rsid w:val="00671923"/>
    <w:rsid w:val="006775B0"/>
    <w:rsid w:val="00683CE3"/>
    <w:rsid w:val="00690459"/>
    <w:rsid w:val="006A3344"/>
    <w:rsid w:val="006A5942"/>
    <w:rsid w:val="006A7618"/>
    <w:rsid w:val="00726417"/>
    <w:rsid w:val="0073404C"/>
    <w:rsid w:val="00745A93"/>
    <w:rsid w:val="00793D38"/>
    <w:rsid w:val="007B30A3"/>
    <w:rsid w:val="007B4645"/>
    <w:rsid w:val="007C57B8"/>
    <w:rsid w:val="007D0CC3"/>
    <w:rsid w:val="007D42FC"/>
    <w:rsid w:val="007D64BA"/>
    <w:rsid w:val="007D75EA"/>
    <w:rsid w:val="007E743B"/>
    <w:rsid w:val="007F3AEE"/>
    <w:rsid w:val="007F6CD5"/>
    <w:rsid w:val="00803BED"/>
    <w:rsid w:val="00803DC5"/>
    <w:rsid w:val="00830FCA"/>
    <w:rsid w:val="008364E5"/>
    <w:rsid w:val="0084190F"/>
    <w:rsid w:val="00841962"/>
    <w:rsid w:val="00887894"/>
    <w:rsid w:val="008B072F"/>
    <w:rsid w:val="008B4D2E"/>
    <w:rsid w:val="008E680A"/>
    <w:rsid w:val="008F136F"/>
    <w:rsid w:val="009037C2"/>
    <w:rsid w:val="00920C85"/>
    <w:rsid w:val="00942A7E"/>
    <w:rsid w:val="0094315A"/>
    <w:rsid w:val="00954CEC"/>
    <w:rsid w:val="00974D0C"/>
    <w:rsid w:val="009B3B74"/>
    <w:rsid w:val="009D54DF"/>
    <w:rsid w:val="009D73A7"/>
    <w:rsid w:val="009D7ABD"/>
    <w:rsid w:val="009E2E7D"/>
    <w:rsid w:val="00A045A2"/>
    <w:rsid w:val="00A2418F"/>
    <w:rsid w:val="00A26119"/>
    <w:rsid w:val="00A313F2"/>
    <w:rsid w:val="00A5049A"/>
    <w:rsid w:val="00A50DBA"/>
    <w:rsid w:val="00A54720"/>
    <w:rsid w:val="00A67DBE"/>
    <w:rsid w:val="00A76F48"/>
    <w:rsid w:val="00AD216F"/>
    <w:rsid w:val="00B06466"/>
    <w:rsid w:val="00B4433A"/>
    <w:rsid w:val="00B45DB3"/>
    <w:rsid w:val="00B46BF5"/>
    <w:rsid w:val="00B63A19"/>
    <w:rsid w:val="00B66EB3"/>
    <w:rsid w:val="00BA22C0"/>
    <w:rsid w:val="00BC3F9D"/>
    <w:rsid w:val="00BD0203"/>
    <w:rsid w:val="00BD152C"/>
    <w:rsid w:val="00BE0B5E"/>
    <w:rsid w:val="00BE0F74"/>
    <w:rsid w:val="00BF205B"/>
    <w:rsid w:val="00C10238"/>
    <w:rsid w:val="00C11935"/>
    <w:rsid w:val="00C20BD2"/>
    <w:rsid w:val="00C44BE0"/>
    <w:rsid w:val="00C53648"/>
    <w:rsid w:val="00C724F1"/>
    <w:rsid w:val="00C83736"/>
    <w:rsid w:val="00C83FDF"/>
    <w:rsid w:val="00C92AC0"/>
    <w:rsid w:val="00C934D1"/>
    <w:rsid w:val="00CB2501"/>
    <w:rsid w:val="00CC3C95"/>
    <w:rsid w:val="00CC3EFE"/>
    <w:rsid w:val="00CD5BCD"/>
    <w:rsid w:val="00CF39C9"/>
    <w:rsid w:val="00D05389"/>
    <w:rsid w:val="00D1450C"/>
    <w:rsid w:val="00D4154A"/>
    <w:rsid w:val="00D65C73"/>
    <w:rsid w:val="00D6737E"/>
    <w:rsid w:val="00DB01B3"/>
    <w:rsid w:val="00DB5C53"/>
    <w:rsid w:val="00DB74DD"/>
    <w:rsid w:val="00DC701E"/>
    <w:rsid w:val="00E135CD"/>
    <w:rsid w:val="00E13F56"/>
    <w:rsid w:val="00E25576"/>
    <w:rsid w:val="00E46638"/>
    <w:rsid w:val="00E6351D"/>
    <w:rsid w:val="00E73F36"/>
    <w:rsid w:val="00E96FB8"/>
    <w:rsid w:val="00EA0CF2"/>
    <w:rsid w:val="00EC5AB4"/>
    <w:rsid w:val="00EE1367"/>
    <w:rsid w:val="00EE2DED"/>
    <w:rsid w:val="00EF200D"/>
    <w:rsid w:val="00F0727B"/>
    <w:rsid w:val="00F21EC6"/>
    <w:rsid w:val="00F31136"/>
    <w:rsid w:val="00F35D71"/>
    <w:rsid w:val="00F768EC"/>
    <w:rsid w:val="00F95E74"/>
    <w:rsid w:val="00FA12BE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character" w:customStyle="1" w:styleId="FontStyle16">
    <w:name w:val="Font Style16"/>
    <w:rsid w:val="000C4FD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0C4FD6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E73F3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83F1-ED44-457C-B1EE-3D1FEDA7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8505</TotalTime>
  <Pages>1</Pages>
  <Words>4846</Words>
  <Characters>27625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61</cp:revision>
  <cp:lastPrinted>2025-12-19T13:12:00Z</cp:lastPrinted>
  <dcterms:created xsi:type="dcterms:W3CDTF">2023-09-21T09:26:00Z</dcterms:created>
  <dcterms:modified xsi:type="dcterms:W3CDTF">2025-12-26T07:02:00Z</dcterms:modified>
</cp:coreProperties>
</file>