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6B" w:rsidRDefault="00E9576B" w:rsidP="00E9576B">
      <w:pPr>
        <w:jc w:val="center"/>
        <w:rPr>
          <w:b/>
          <w:bCs/>
          <w:spacing w:val="-1"/>
          <w:sz w:val="24"/>
          <w:szCs w:val="24"/>
        </w:rPr>
      </w:pPr>
      <w:r>
        <w:rPr>
          <w:b/>
          <w:noProof/>
          <w:spacing w:val="-1"/>
          <w:sz w:val="24"/>
          <w:szCs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ФЕДЕРАЦИЯ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РЕСПУБЛИКА    КАРЕЛИЯ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  КЕМСКОГО  МУНИЦИПАЛЬНОГО  РАЙОНА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tabs>
          <w:tab w:val="left" w:pos="4678"/>
        </w:tabs>
        <w:jc w:val="center"/>
        <w:rPr>
          <w:rFonts w:ascii="Times New Roman" w:hAnsi="Times New Roman"/>
          <w:sz w:val="24"/>
        </w:rPr>
      </w:pPr>
    </w:p>
    <w:p w:rsidR="007447BC" w:rsidRDefault="00E9576B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РЕШЕНИЕ</w:t>
      </w:r>
      <w:r w:rsidR="00057F90">
        <w:rPr>
          <w:rFonts w:ascii="Times New Roman" w:hAnsi="Times New Roman"/>
          <w:sz w:val="24"/>
        </w:rPr>
        <w:t xml:space="preserve">  </w:t>
      </w:r>
      <w:r w:rsidR="007447BC">
        <w:rPr>
          <w:rFonts w:ascii="Times New Roman" w:hAnsi="Times New Roman"/>
          <w:sz w:val="24"/>
        </w:rPr>
        <w:t xml:space="preserve">     </w:t>
      </w:r>
    </w:p>
    <w:p w:rsidR="007447BC" w:rsidRDefault="007447BC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sz w:val="24"/>
        </w:rPr>
      </w:pPr>
    </w:p>
    <w:p w:rsidR="0060449C" w:rsidRPr="00794DCC" w:rsidRDefault="007447BC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4"/>
        </w:rPr>
        <w:t>от</w:t>
      </w:r>
      <w:r w:rsidR="00057F9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«19» октября 2017 года                                                                                           33-3/234</w:t>
      </w:r>
      <w:r w:rsidR="00057F90">
        <w:rPr>
          <w:rFonts w:ascii="Times New Roman" w:hAnsi="Times New Roman"/>
          <w:sz w:val="24"/>
        </w:rPr>
        <w:t xml:space="preserve">   </w:t>
      </w:r>
      <w:r w:rsidR="00E9576B">
        <w:rPr>
          <w:rFonts w:ascii="Times New Roman" w:hAnsi="Times New Roman"/>
          <w:sz w:val="24"/>
        </w:rPr>
        <w:tab/>
        <w:t xml:space="preserve">                                                                   </w:t>
      </w:r>
      <w:r w:rsidR="00120CB2">
        <w:rPr>
          <w:rFonts w:ascii="Times New Roman" w:hAnsi="Times New Roman"/>
          <w:sz w:val="24"/>
        </w:rPr>
        <w:t xml:space="preserve">                  </w:t>
      </w:r>
      <w:r w:rsidR="00E9576B">
        <w:rPr>
          <w:rFonts w:ascii="Times New Roman" w:hAnsi="Times New Roman"/>
          <w:sz w:val="24"/>
        </w:rPr>
        <w:t xml:space="preserve"> </w:t>
      </w:r>
      <w:r w:rsidR="00794DCC">
        <w:rPr>
          <w:rFonts w:ascii="Times New Roman" w:hAnsi="Times New Roman"/>
          <w:sz w:val="24"/>
          <w:szCs w:val="24"/>
        </w:rPr>
        <w:t xml:space="preserve">  </w:t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</w:p>
    <w:p w:rsidR="0060449C" w:rsidRDefault="0060449C" w:rsidP="0060449C">
      <w:pPr>
        <w:jc w:val="center"/>
        <w:rPr>
          <w:sz w:val="24"/>
          <w:szCs w:val="24"/>
        </w:rPr>
      </w:pPr>
    </w:p>
    <w:p w:rsidR="00E9576B" w:rsidRDefault="00E9576B" w:rsidP="00E9576B">
      <w:pPr>
        <w:jc w:val="both"/>
        <w:rPr>
          <w:bCs/>
          <w:sz w:val="24"/>
          <w:szCs w:val="24"/>
        </w:rPr>
      </w:pPr>
    </w:p>
    <w:p w:rsidR="00E9576B" w:rsidRDefault="00E9576B" w:rsidP="00E9576B">
      <w:pPr>
        <w:pStyle w:val="a3"/>
        <w:jc w:val="center"/>
        <w:rPr>
          <w:rFonts w:ascii="Times New Roman" w:hAnsi="Times New Roman"/>
          <w:color w:val="FF0000"/>
        </w:rPr>
      </w:pPr>
      <w:bookmarkStart w:id="0" w:name="_GoBack"/>
      <w:r>
        <w:rPr>
          <w:rFonts w:ascii="Times New Roman" w:hAnsi="Times New Roman"/>
          <w:sz w:val="24"/>
        </w:rPr>
        <w:t>Отчет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</w:t>
      </w:r>
      <w:r w:rsidR="00120CB2">
        <w:rPr>
          <w:rFonts w:ascii="Times New Roman" w:hAnsi="Times New Roman"/>
          <w:sz w:val="24"/>
          <w:szCs w:val="28"/>
        </w:rPr>
        <w:t>скому району по итогам</w:t>
      </w:r>
      <w:r>
        <w:rPr>
          <w:rFonts w:ascii="Times New Roman" w:hAnsi="Times New Roman"/>
          <w:sz w:val="24"/>
          <w:szCs w:val="28"/>
        </w:rPr>
        <w:t xml:space="preserve"> </w:t>
      </w:r>
      <w:r w:rsidR="00794DCC">
        <w:rPr>
          <w:rFonts w:ascii="Times New Roman" w:hAnsi="Times New Roman"/>
          <w:sz w:val="24"/>
          <w:szCs w:val="28"/>
        </w:rPr>
        <w:t>9 месяцев 2017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E9576B" w:rsidRDefault="00E9576B" w:rsidP="00E9576B">
      <w:pPr>
        <w:rPr>
          <w:b/>
          <w:sz w:val="24"/>
          <w:szCs w:val="24"/>
        </w:rPr>
      </w:pPr>
    </w:p>
    <w:bookmarkEnd w:id="0"/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8"/>
        </w:rPr>
        <w:t>В соответствии с частью 3 статьи 8 Федерального закона от 07 февраля 2011 года              № 3-ФЗ «О полиции», заслушав и обсудив отчет 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Отделения МВД России по Кемскому району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</w:t>
      </w:r>
      <w:r w:rsidR="00405889">
        <w:rPr>
          <w:rFonts w:ascii="Times New Roman" w:hAnsi="Times New Roman"/>
          <w:sz w:val="24"/>
          <w:szCs w:val="28"/>
        </w:rPr>
        <w:t xml:space="preserve"> России</w:t>
      </w:r>
      <w:r w:rsidR="00120CB2">
        <w:rPr>
          <w:rFonts w:ascii="Times New Roman" w:hAnsi="Times New Roman"/>
          <w:sz w:val="24"/>
          <w:szCs w:val="28"/>
        </w:rPr>
        <w:t xml:space="preserve"> по Кемскому району за </w:t>
      </w:r>
      <w:r w:rsidR="00405889">
        <w:rPr>
          <w:rFonts w:ascii="Times New Roman" w:hAnsi="Times New Roman"/>
          <w:sz w:val="24"/>
          <w:szCs w:val="28"/>
        </w:rPr>
        <w:t xml:space="preserve"> </w:t>
      </w:r>
      <w:r w:rsidR="00794DCC">
        <w:rPr>
          <w:rFonts w:ascii="Times New Roman" w:hAnsi="Times New Roman"/>
          <w:sz w:val="24"/>
          <w:szCs w:val="28"/>
        </w:rPr>
        <w:t>9 месяцев 2017</w:t>
      </w:r>
      <w:r>
        <w:rPr>
          <w:rFonts w:ascii="Times New Roman" w:hAnsi="Times New Roman"/>
          <w:sz w:val="24"/>
          <w:szCs w:val="28"/>
        </w:rPr>
        <w:t xml:space="preserve"> год</w:t>
      </w:r>
      <w:r w:rsidR="00794DCC">
        <w:rPr>
          <w:rFonts w:ascii="Times New Roman" w:hAnsi="Times New Roman"/>
          <w:sz w:val="24"/>
          <w:szCs w:val="28"/>
        </w:rPr>
        <w:t>а</w:t>
      </w:r>
      <w:proofErr w:type="gramEnd"/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sz w:val="4"/>
          <w:szCs w:val="28"/>
        </w:rPr>
      </w:pPr>
    </w:p>
    <w:p w:rsidR="00E9576B" w:rsidRDefault="00E9576B" w:rsidP="00E9576B">
      <w:pPr>
        <w:spacing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Совет  Кемского  муниципального  района  РЕШИЛ:</w:t>
      </w:r>
    </w:p>
    <w:p w:rsidR="00E9576B" w:rsidRDefault="00E9576B" w:rsidP="00E9576B">
      <w:pPr>
        <w:spacing w:line="360" w:lineRule="auto"/>
        <w:jc w:val="center"/>
        <w:rPr>
          <w:sz w:val="12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 xml:space="preserve">        1. Принять к сведению отчет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Отделения МВД России по Кемскому району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</w:t>
      </w:r>
      <w:r w:rsidR="00120CB2">
        <w:rPr>
          <w:rFonts w:ascii="Times New Roman" w:hAnsi="Times New Roman"/>
          <w:sz w:val="24"/>
          <w:szCs w:val="28"/>
        </w:rPr>
        <w:t>скому району по итогам</w:t>
      </w:r>
      <w:r w:rsidR="00794DCC">
        <w:rPr>
          <w:rFonts w:ascii="Times New Roman" w:hAnsi="Times New Roman"/>
          <w:sz w:val="24"/>
          <w:szCs w:val="28"/>
        </w:rPr>
        <w:t xml:space="preserve"> 9 месяцев </w:t>
      </w:r>
      <w:r w:rsidR="00120CB2">
        <w:rPr>
          <w:rFonts w:ascii="Times New Roman" w:hAnsi="Times New Roman"/>
          <w:sz w:val="24"/>
          <w:szCs w:val="28"/>
        </w:rPr>
        <w:t xml:space="preserve"> </w:t>
      </w:r>
      <w:r w:rsidR="00794DCC">
        <w:rPr>
          <w:rFonts w:ascii="Times New Roman" w:hAnsi="Times New Roman"/>
          <w:sz w:val="24"/>
          <w:szCs w:val="28"/>
        </w:rPr>
        <w:t xml:space="preserve"> 2017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>2.Опубликовать настоящее решение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и отчет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Отделения МВД России по Кемскому району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Кемс</w:t>
      </w:r>
      <w:r w:rsidR="00120CB2">
        <w:rPr>
          <w:rFonts w:ascii="Times New Roman" w:hAnsi="Times New Roman"/>
          <w:sz w:val="24"/>
          <w:szCs w:val="28"/>
        </w:rPr>
        <w:t xml:space="preserve">кому району по итогам </w:t>
      </w:r>
      <w:r w:rsidR="00794DCC">
        <w:rPr>
          <w:rFonts w:ascii="Times New Roman" w:hAnsi="Times New Roman"/>
          <w:sz w:val="24"/>
          <w:szCs w:val="28"/>
        </w:rPr>
        <w:t xml:space="preserve"> 9 месяцев</w:t>
      </w:r>
      <w:r w:rsidR="00120CB2">
        <w:rPr>
          <w:rFonts w:ascii="Times New Roman" w:hAnsi="Times New Roman"/>
          <w:sz w:val="24"/>
          <w:szCs w:val="28"/>
        </w:rPr>
        <w:t xml:space="preserve"> </w:t>
      </w:r>
      <w:r w:rsidR="00794DCC">
        <w:rPr>
          <w:rFonts w:ascii="Times New Roman" w:hAnsi="Times New Roman"/>
          <w:sz w:val="24"/>
          <w:szCs w:val="28"/>
        </w:rPr>
        <w:t xml:space="preserve">2017 </w:t>
      </w:r>
      <w:r>
        <w:rPr>
          <w:rFonts w:ascii="Times New Roman" w:hAnsi="Times New Roman"/>
          <w:sz w:val="24"/>
          <w:szCs w:val="28"/>
        </w:rPr>
        <w:t xml:space="preserve"> года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</w:rPr>
        <w:t>в 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  <w:proofErr w:type="gramEnd"/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3.Настоящее решение вступает в силу со дня его принятия.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>Глава Кемского муниципального района,</w:t>
      </w:r>
    </w:p>
    <w:p w:rsidR="00E9576B" w:rsidRPr="00E9576B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Председатель Совета Кемского муниципального района                                 В.М.Беляков                                           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lastRenderedPageBreak/>
        <w:t xml:space="preserve">Информационно-аналитическая записка к отчету о состоянии криминальной обстановки на территории Кемского муниципального района 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 xml:space="preserve">и </w:t>
      </w:r>
      <w:proofErr w:type="gramStart"/>
      <w:r w:rsidRPr="0055095C">
        <w:rPr>
          <w:b/>
          <w:sz w:val="28"/>
          <w:szCs w:val="28"/>
        </w:rPr>
        <w:t>результатах</w:t>
      </w:r>
      <w:proofErr w:type="gramEnd"/>
      <w:r w:rsidRPr="0055095C">
        <w:rPr>
          <w:b/>
          <w:sz w:val="28"/>
          <w:szCs w:val="28"/>
        </w:rPr>
        <w:t xml:space="preserve"> оперативно-служебной деятельности 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 xml:space="preserve">Отделения МВД России по Кемскому району 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 xml:space="preserve">по итогам 9 месяцев 2017 года </w:t>
      </w:r>
    </w:p>
    <w:p w:rsidR="00391CC6" w:rsidRPr="0055095C" w:rsidRDefault="00391CC6" w:rsidP="00391CC6">
      <w:pPr>
        <w:jc w:val="center"/>
        <w:rPr>
          <w:sz w:val="28"/>
          <w:szCs w:val="28"/>
        </w:rPr>
      </w:pPr>
    </w:p>
    <w:p w:rsidR="00391CC6" w:rsidRPr="0055095C" w:rsidRDefault="00391CC6" w:rsidP="00391CC6">
      <w:pPr>
        <w:ind w:firstLine="708"/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 xml:space="preserve">Криминальная обстановка </w:t>
      </w:r>
    </w:p>
    <w:p w:rsidR="00391CC6" w:rsidRPr="0055095C" w:rsidRDefault="00391CC6" w:rsidP="00391CC6">
      <w:pPr>
        <w:ind w:firstLine="708"/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>Раскрытие и расследование преступлений, розыскная деятельность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</w:p>
    <w:p w:rsidR="00391CC6" w:rsidRPr="0055095C" w:rsidRDefault="00391CC6" w:rsidP="00391CC6">
      <w:pPr>
        <w:ind w:right="-39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За 9 месяцев 2017 года на территории обслуживания было зафиксировано снижение количества зарегистрированных преступлений на 20,2 % по сравнению с прошлым годом. Всего зарегистрировано 190 преступлений. Процент раскрываемости преступлений составил 74,6 (АППГ-77,3 %).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noProof/>
          <w:sz w:val="28"/>
          <w:szCs w:val="28"/>
        </w:rPr>
      </w:r>
      <w:r w:rsidRPr="0055095C">
        <w:rPr>
          <w:sz w:val="28"/>
          <w:szCs w:val="28"/>
        </w:rPr>
        <w:pict>
          <v:group id="_x0000_s1026" editas="canvas" style="width:439.75pt;height:233.85pt;mso-position-horizontal-relative:char;mso-position-vertical-relative:line" coordsize="8795,46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795;height:4677" o:preferrelative="f">
              <v:fill o:detectmouseclick="t"/>
              <v:path o:extrusionok="t" o:connecttype="none"/>
              <o:lock v:ext="edit" text="t"/>
            </v:shape>
            <v:rect id="_x0000_s1028" style="position:absolute;left:113;top:87;width:8524;height:4503" strokeweight="1.15pt"/>
            <v:rect id="_x0000_s1029" style="position:absolute;left:1082;top:454;width:7352;height:2565" fillcolor="silver" stroked="f"/>
            <v:line id="_x0000_s1030" style="position:absolute" from="1082,2600" to="8434,2600" strokeweight="0"/>
            <v:line id="_x0000_s1031" style="position:absolute" from="1082,2164" to="8434,2164" strokeweight="0"/>
            <v:line id="_x0000_s1032" style="position:absolute" from="1082,1745" to="8434,1745" strokeweight="0"/>
            <v:line id="_x0000_s1033" style="position:absolute" from="1082,1309" to="8434,1309" strokeweight="0"/>
            <v:line id="_x0000_s1034" style="position:absolute" from="1082,890" to="8434,890" strokeweight="0"/>
            <v:line id="_x0000_s1035" style="position:absolute" from="1082,454" to="8434,454" strokeweight="0"/>
            <v:rect id="_x0000_s1036" style="position:absolute;left:1082;top:454;width:7352;height:2565" filled="f" strokecolor="gray" strokeweight="1.15pt"/>
            <v:rect id="_x0000_s1037" style="position:absolute;left:1466;top:733;width:541;height:2286" fillcolor="#99f" strokeweight="1.15pt"/>
            <v:rect id="_x0000_s1038" style="position:absolute;left:3315;top:942;width:519;height:2077" fillcolor="#99f" strokeweight="1.15pt"/>
            <v:rect id="_x0000_s1039" style="position:absolute;left:5141;top:977;width:542;height:2042" fillcolor="#99f" strokeweight="1.15pt"/>
            <v:rect id="_x0000_s1040" style="position:absolute;left:6991;top:1396;width:518;height:1623" fillcolor="#99f" strokeweight="1.15pt"/>
            <v:rect id="_x0000_s1041" style="position:absolute;left:2007;top:1606;width:519;height:1413" fillcolor="#936" strokeweight="1.15pt"/>
            <v:rect id="_x0000_s1042" style="position:absolute;left:3834;top:1536;width:518;height:1483" fillcolor="#936" strokeweight="1.15pt"/>
            <v:rect id="_x0000_s1043" style="position:absolute;left:5683;top:1571;width:518;height:1448" fillcolor="#936" strokeweight="1.15pt"/>
            <v:rect id="_x0000_s1044" style="position:absolute;left:7509;top:1920;width:519;height:1099" fillcolor="#936" strokeweight="1.15pt"/>
            <v:line id="_x0000_s1045" style="position:absolute" from="1082,454" to="1082,3019" strokeweight="0"/>
            <v:line id="_x0000_s1046" style="position:absolute" from="992,3019" to="1082,3019" strokeweight="0"/>
            <v:line id="_x0000_s1047" style="position:absolute" from="992,2600" to="1082,2600" strokeweight="0"/>
            <v:line id="_x0000_s1048" style="position:absolute" from="992,2164" to="1082,2164" strokeweight="0"/>
            <v:line id="_x0000_s1049" style="position:absolute" from="992,1745" to="1082,1745" strokeweight="0"/>
            <v:line id="_x0000_s1050" style="position:absolute" from="992,1309" to="1082,1309" strokeweight="0"/>
            <v:line id="_x0000_s1051" style="position:absolute" from="992,890" to="1082,890" strokeweight="0"/>
            <v:line id="_x0000_s1052" style="position:absolute" from="992,454" to="1082,454" strokeweight="0"/>
            <v:line id="_x0000_s1053" style="position:absolute" from="1082,3019" to="8434,3019" strokeweight="0"/>
            <v:line id="_x0000_s1054" style="position:absolute;flip:y" from="1082,3019" to="1082,3089" strokeweight="0"/>
            <v:line id="_x0000_s1055" style="position:absolute;flip:y" from="2932,3019" to="2932,3089" strokeweight="0"/>
            <v:line id="_x0000_s1056" style="position:absolute;flip:y" from="4758,3019" to="4758,3089" strokeweight="0"/>
            <v:line id="_x0000_s1057" style="position:absolute;flip:y" from="6607,3019" to="6607,3089" strokeweight="0"/>
            <v:line id="_x0000_s1058" style="position:absolute;flip:y" from="8434,3019" to="8434,3089" strokeweight="0"/>
            <v:rect id="_x0000_s1059" style="position:absolute;left:1511;top:349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267</w:t>
                    </w:r>
                  </w:p>
                </w:txbxContent>
              </v:textbox>
            </v:rect>
            <v:rect id="_x0000_s1060" style="position:absolute;left:3337;top:558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242</w:t>
                    </w:r>
                  </w:p>
                </w:txbxContent>
              </v:textbox>
            </v:rect>
            <v:rect id="_x0000_s1061" style="position:absolute;left:5187;top:593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238</w:t>
                    </w:r>
                  </w:p>
                </w:txbxContent>
              </v:textbox>
            </v:rect>
            <v:rect id="_x0000_s1062" style="position:absolute;left:7013;top:1012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190</w:t>
                    </w:r>
                  </w:p>
                </w:txbxContent>
              </v:textbox>
            </v:rect>
            <v:rect id="_x0000_s1063" style="position:absolute;left:2030;top:1222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165</w:t>
                    </w:r>
                  </w:p>
                </w:txbxContent>
              </v:textbox>
            </v:rect>
            <v:rect id="_x0000_s1064" style="position:absolute;left:3856;top:1152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173</w:t>
                    </w:r>
                  </w:p>
                </w:txbxContent>
              </v:textbox>
            </v:rect>
            <v:rect id="_x0000_s1065" style="position:absolute;left:5705;top:1187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170</w:t>
                    </w:r>
                  </w:p>
                </w:txbxContent>
              </v:textbox>
            </v:rect>
            <v:rect id="_x0000_s1066" style="position:absolute;left:7532;top:1536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129</w:t>
                    </w:r>
                  </w:p>
                </w:txbxContent>
              </v:textbox>
            </v:rect>
            <v:rect id="_x0000_s1067" style="position:absolute;left:699;top:2880;width:123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68" style="position:absolute;left:541;top:2461;width:245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069" style="position:absolute;left:383;top:2024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70" style="position:absolute;left:383;top:1606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150</w:t>
                    </w:r>
                  </w:p>
                </w:txbxContent>
              </v:textbox>
            </v:rect>
            <v:rect id="_x0000_s1071" style="position:absolute;left:383;top:1169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200</w:t>
                    </w:r>
                  </w:p>
                </w:txbxContent>
              </v:textbox>
            </v:rect>
            <v:rect id="_x0000_s1072" style="position:absolute;left:383;top:750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250</w:t>
                    </w:r>
                  </w:p>
                </w:txbxContent>
              </v:textbox>
            </v:rect>
            <v:rect id="_x0000_s1073" style="position:absolute;left:383;top:314;width:368;height:253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300</w:t>
                    </w:r>
                  </w:p>
                </w:txbxContent>
              </v:textbox>
            </v:rect>
            <v:rect id="_x0000_s1074" style="position:absolute;left:1939;top:3211;width:583;height:460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t>9 мес.</w:t>
                    </w:r>
                  </w:p>
                  <w:p w:rsidR="00391CC6" w:rsidRDefault="00391CC6" w:rsidP="00391CC6">
                    <w:smartTag w:uri="urn:schemas-microsoft-com:office:smarttags" w:element="metricconverter">
                      <w:smartTagPr>
                        <w:attr w:name="ProductID" w:val="2014 г"/>
                      </w:smartTagPr>
                      <w:r>
                        <w:t>2014 г</w:t>
                      </w:r>
                    </w:smartTag>
                    <w:r>
                      <w:t>.</w:t>
                    </w:r>
                  </w:p>
                </w:txbxContent>
              </v:textbox>
            </v:rect>
            <v:rect id="_x0000_s1075" style="position:absolute;left:3766;top:3211;width:630;height:460;mso-wrap-style:none" filled="f" stroked="f">
              <v:textbox style="mso-fit-shape-to-text:t" inset="0,0,0,0">
                <w:txbxContent>
                  <w:p w:rsidR="00391CC6" w:rsidRPr="006E4815" w:rsidRDefault="00391CC6" w:rsidP="00391CC6">
                    <w:pPr>
                      <w:rPr>
                        <w:rFonts w:ascii="Arial" w:hAnsi="Arial" w:cs="Arial"/>
                        <w:color w:val="000000"/>
                      </w:rPr>
                    </w:pPr>
                    <w:r w:rsidRPr="006E4815">
                      <w:rPr>
                        <w:rFonts w:ascii="Arial" w:hAnsi="Arial" w:cs="Arial"/>
                        <w:color w:val="000000"/>
                      </w:rPr>
                      <w:t>9 мес.</w:t>
                    </w:r>
                  </w:p>
                  <w:p w:rsidR="00391CC6" w:rsidRPr="006E4815" w:rsidRDefault="00391CC6" w:rsidP="00391CC6">
                    <w:smartTag w:uri="urn:schemas-microsoft-com:office:smarttags" w:element="metricconverter">
                      <w:smartTagPr>
                        <w:attr w:name="ProductID" w:val="2015 г"/>
                      </w:smartTagPr>
                      <w:r w:rsidRPr="006E4815">
                        <w:rPr>
                          <w:rFonts w:ascii="Arial" w:hAnsi="Arial" w:cs="Arial"/>
                          <w:color w:val="000000"/>
                        </w:rPr>
                        <w:t>2015 г</w:t>
                      </w:r>
                    </w:smartTag>
                    <w:r w:rsidRPr="006E4815"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1076" style="position:absolute;left:5615;top:3211;width:630;height:460;mso-wrap-style:none" filled="f" stroked="f">
              <v:textbox style="mso-fit-shape-to-text:t" inset="0,0,0,0">
                <w:txbxContent>
                  <w:p w:rsidR="00391CC6" w:rsidRPr="006E4815" w:rsidRDefault="00391CC6" w:rsidP="00391CC6">
                    <w:pPr>
                      <w:rPr>
                        <w:rFonts w:ascii="Arial" w:hAnsi="Arial" w:cs="Arial"/>
                        <w:color w:val="000000"/>
                      </w:rPr>
                    </w:pPr>
                    <w:r w:rsidRPr="006E4815">
                      <w:rPr>
                        <w:rFonts w:ascii="Arial" w:hAnsi="Arial" w:cs="Arial"/>
                        <w:color w:val="000000"/>
                      </w:rPr>
                      <w:t xml:space="preserve">9 мес. </w:t>
                    </w:r>
                  </w:p>
                  <w:p w:rsidR="00391CC6" w:rsidRPr="006E4815" w:rsidRDefault="00391CC6" w:rsidP="00391CC6">
                    <w:smartTag w:uri="urn:schemas-microsoft-com:office:smarttags" w:element="metricconverter">
                      <w:smartTagPr>
                        <w:attr w:name="ProductID" w:val="2016 г"/>
                      </w:smartTagPr>
                      <w:r w:rsidRPr="006E4815">
                        <w:rPr>
                          <w:rFonts w:ascii="Arial" w:hAnsi="Arial" w:cs="Arial"/>
                          <w:color w:val="000000"/>
                        </w:rPr>
                        <w:t>2016 г</w:t>
                      </w:r>
                    </w:smartTag>
                    <w:r w:rsidRPr="006E4815"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1077" style="position:absolute;left:7442;top:3211;width:583;height:460;mso-wrap-style:none" filled="f" stroked="f">
              <v:textbox style="mso-fit-shape-to-text:t" inset="0,0,0,0">
                <w:txbxContent>
                  <w:p w:rsidR="00391CC6" w:rsidRDefault="00391CC6" w:rsidP="00391CC6">
                    <w:r>
                      <w:t>9 мес.</w:t>
                    </w:r>
                  </w:p>
                  <w:p w:rsidR="00391CC6" w:rsidRDefault="00391CC6" w:rsidP="00391CC6">
                    <w:smartTag w:uri="urn:schemas-microsoft-com:office:smarttags" w:element="metricconverter">
                      <w:smartTagPr>
                        <w:attr w:name="ProductID" w:val="2017 г"/>
                      </w:smartTagPr>
                      <w:r>
                        <w:t>2017 г</w:t>
                      </w:r>
                    </w:smartTag>
                    <w:r>
                      <w:t>.</w:t>
                    </w:r>
                  </w:p>
                </w:txbxContent>
              </v:textbox>
            </v:rect>
            <v:rect id="_x0000_s1078" style="position:absolute;left:1353;top:3752;width:6765;height:768" strokeweight="0"/>
            <v:rect id="_x0000_s1079" style="position:absolute;left:1466;top:3892;width:158;height:122" fillcolor="#99f" strokeweight="1.15pt"/>
            <v:rect id="_x0000_s1080" style="position:absolute;left:1714;top:3805;width:4855;height:253;mso-wrap-style:none" filled="f" stroked="f">
              <v:textbox style="mso-fit-shape-to-text:t" inset="0,0,0,0">
                <w:txbxContent>
                  <w:p w:rsidR="00391CC6" w:rsidRDefault="00391CC6" w:rsidP="00391CC6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Количество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зарегистрированных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преступлений</w:t>
                    </w:r>
                    <w:proofErr w:type="spellEnd"/>
                  </w:p>
                </w:txbxContent>
              </v:textbox>
            </v:rect>
            <v:rect id="_x0000_s1081" style="position:absolute;left:1466;top:4258;width:158;height:123" fillcolor="#936" strokeweight="1.15pt"/>
            <v:rect id="_x0000_s1082" style="position:absolute;left:1714;top:4171;width:3834;height:253;mso-wrap-style:none" filled="f" stroked="f">
              <v:textbox style="mso-fit-shape-to-text:t" inset="0,0,0,0">
                <w:txbxContent>
                  <w:p w:rsidR="00391CC6" w:rsidRDefault="00391CC6" w:rsidP="00391CC6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Количество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раскрытых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преступлений</w:t>
                    </w:r>
                    <w:proofErr w:type="spellEnd"/>
                  </w:p>
                </w:txbxContent>
              </v:textbox>
            </v:rect>
            <v:rect id="_x0000_s1083" style="position:absolute;left:113;top:87;width:8524;height:4503" filled="f" strokeweight="1.15pt"/>
            <w10:wrap type="none"/>
            <w10:anchorlock/>
          </v:group>
        </w:pict>
      </w:r>
    </w:p>
    <w:p w:rsidR="00391CC6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В 2017 году в ОМВД России по Кемскому району зарегистрировано на 25,5% меньше тяжких и особо тяжких преступлений. Их количество составило 35 преступлений (АППГ-47). Раскрываемость тяжких и особо тяжких преступлений в отчётном периоде составила 78,4 % (АППГ-74,4 %). </w:t>
      </w:r>
    </w:p>
    <w:p w:rsidR="00391CC6" w:rsidRPr="0055095C" w:rsidRDefault="00391CC6" w:rsidP="00391CC6">
      <w:pPr>
        <w:pStyle w:val="a6"/>
        <w:ind w:left="0" w:firstLine="708"/>
        <w:jc w:val="center"/>
        <w:rPr>
          <w:sz w:val="28"/>
          <w:szCs w:val="28"/>
        </w:rPr>
      </w:pPr>
      <w:r w:rsidRPr="0055095C">
        <w:rPr>
          <w:sz w:val="28"/>
          <w:szCs w:val="28"/>
        </w:rPr>
        <w:t>Структура тяжких и особо тяжких преступлений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43525" cy="2552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В 2017 году количество преступлений против собственности уменьшилось на 11 % и составляет 102 преступления (АППГ-113). Раскрываемость данной категории преступлений составляет 57,5%.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В 2017 году зарегистрировано 70 преступлений по фактам краж (АППГ-69). Общий процент по раскрытию краж на территории обслуживания ОМВД России по Кемскому району составляет 60 %. Что касается краж имущества граждан из квартир, следует отметить, что в 2017 году зарегистрировано 3 преступления данной категории (АППГ-2). Раскрываемость составила 80%.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Раскрываемость грабежей составляет 83,3 %. Всего зарегистрировано 7 преступлений (АППГ-5). По двум уголовным делам виновное лицо не установлено.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Зарегистрировано одно разбойное нападение, которое до настоящего времени остается не раскрытым.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В 2017 году зарегистрировано 3 угона. Процент раскрываемости по угонам 100 % . </w:t>
      </w:r>
    </w:p>
    <w:p w:rsidR="00391CC6" w:rsidRPr="0055095C" w:rsidRDefault="00391CC6" w:rsidP="00391CC6">
      <w:pPr>
        <w:ind w:firstLine="709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За истекший период 2017 года зарегистрировано 3 преступления, связанных с незаконным оборотом оружия, боеприпасов, </w:t>
      </w:r>
      <w:proofErr w:type="gramStart"/>
      <w:r w:rsidRPr="0055095C">
        <w:rPr>
          <w:sz w:val="28"/>
          <w:szCs w:val="28"/>
        </w:rPr>
        <w:t>ВВ</w:t>
      </w:r>
      <w:proofErr w:type="gramEnd"/>
      <w:r w:rsidRPr="0055095C">
        <w:rPr>
          <w:sz w:val="28"/>
          <w:szCs w:val="28"/>
        </w:rPr>
        <w:t xml:space="preserve"> и ВУ. </w:t>
      </w:r>
    </w:p>
    <w:p w:rsidR="00391CC6" w:rsidRPr="0055095C" w:rsidRDefault="00391CC6" w:rsidP="00391CC6">
      <w:pPr>
        <w:ind w:firstLine="709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За истекший период 2017 года зарегистрировано 7 преступлений, связанных с незаконным оборотом наркотиков. Раскрыто 1 преступление данной категории. </w:t>
      </w:r>
    </w:p>
    <w:p w:rsidR="00391CC6" w:rsidRPr="0055095C" w:rsidRDefault="00391CC6" w:rsidP="00391CC6">
      <w:pPr>
        <w:pStyle w:val="a6"/>
        <w:ind w:left="0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На конец отчётного периода зарегистрировано 13 преступлений по фактам мошенничества.</w:t>
      </w:r>
    </w:p>
    <w:p w:rsidR="00391CC6" w:rsidRPr="0055095C" w:rsidRDefault="00391CC6" w:rsidP="00391CC6">
      <w:pPr>
        <w:ind w:firstLine="709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В настоящее время на территории Кемского района окончено 2 преступления категории прошлых лет. </w:t>
      </w:r>
    </w:p>
    <w:p w:rsidR="00391CC6" w:rsidRPr="0055095C" w:rsidRDefault="00391CC6" w:rsidP="00391CC6">
      <w:pPr>
        <w:ind w:right="-39"/>
        <w:jc w:val="both"/>
        <w:rPr>
          <w:color w:val="000000"/>
          <w:spacing w:val="1"/>
          <w:sz w:val="28"/>
          <w:szCs w:val="28"/>
        </w:rPr>
      </w:pPr>
      <w:r w:rsidRPr="0055095C">
        <w:rPr>
          <w:sz w:val="28"/>
          <w:szCs w:val="28"/>
        </w:rPr>
        <w:tab/>
      </w:r>
      <w:r w:rsidRPr="0055095C">
        <w:rPr>
          <w:color w:val="000000"/>
          <w:spacing w:val="1"/>
          <w:sz w:val="28"/>
          <w:szCs w:val="28"/>
        </w:rPr>
        <w:t xml:space="preserve">За 9 месяцев 2017 года на территории обслуживания ОМВД России по Кемскому району выявлено 15 преступлений экономической направленности </w:t>
      </w:r>
      <w:r w:rsidRPr="0055095C">
        <w:rPr>
          <w:sz w:val="28"/>
          <w:szCs w:val="28"/>
        </w:rPr>
        <w:t>(присвоение, взятки)</w:t>
      </w:r>
      <w:r w:rsidRPr="0055095C">
        <w:rPr>
          <w:color w:val="000000"/>
          <w:spacing w:val="1"/>
          <w:sz w:val="28"/>
          <w:szCs w:val="28"/>
        </w:rPr>
        <w:t>, следствие по которым обязательно.</w:t>
      </w:r>
    </w:p>
    <w:p w:rsidR="00391CC6" w:rsidRPr="0055095C" w:rsidRDefault="00391CC6" w:rsidP="00391CC6">
      <w:pPr>
        <w:ind w:firstLine="540"/>
        <w:jc w:val="both"/>
        <w:rPr>
          <w:sz w:val="28"/>
          <w:szCs w:val="28"/>
        </w:rPr>
      </w:pPr>
      <w:r w:rsidRPr="0055095C">
        <w:rPr>
          <w:sz w:val="28"/>
          <w:szCs w:val="28"/>
        </w:rPr>
        <w:lastRenderedPageBreak/>
        <w:t xml:space="preserve">Следственным отделением </w:t>
      </w:r>
      <w:proofErr w:type="gramStart"/>
      <w:r w:rsidRPr="0055095C">
        <w:rPr>
          <w:sz w:val="28"/>
          <w:szCs w:val="28"/>
        </w:rPr>
        <w:t>направлено в суд направлено</w:t>
      </w:r>
      <w:proofErr w:type="gramEnd"/>
      <w:r w:rsidRPr="0055095C">
        <w:rPr>
          <w:sz w:val="28"/>
          <w:szCs w:val="28"/>
        </w:rPr>
        <w:t xml:space="preserve"> в суд с обвинительным заключением 32 уголовных дела на 37 преступлений.</w:t>
      </w:r>
    </w:p>
    <w:p w:rsidR="00391CC6" w:rsidRPr="0055095C" w:rsidRDefault="00391CC6" w:rsidP="00391CC6">
      <w:pPr>
        <w:ind w:firstLine="540"/>
        <w:jc w:val="both"/>
        <w:rPr>
          <w:color w:val="000000"/>
          <w:sz w:val="28"/>
          <w:szCs w:val="28"/>
        </w:rPr>
      </w:pPr>
      <w:r w:rsidRPr="0055095C">
        <w:rPr>
          <w:sz w:val="28"/>
          <w:szCs w:val="28"/>
        </w:rPr>
        <w:t xml:space="preserve">Следственным отделением направлено в суд 62 уголовных дела. </w:t>
      </w:r>
      <w:r w:rsidRPr="0055095C">
        <w:rPr>
          <w:color w:val="000000"/>
          <w:sz w:val="28"/>
          <w:szCs w:val="28"/>
        </w:rPr>
        <w:t>По итогам января - сентября 2017 года размер материального ущерба по направленным в суд уголовным делам составил сумму в размере 235 тысяч рублей. Возмещено на сумму 218 тысяч рублей. Наложен арест на имущество на сумму  232 тыс. рублей.</w:t>
      </w:r>
    </w:p>
    <w:p w:rsidR="00391CC6" w:rsidRPr="0055095C" w:rsidRDefault="00391CC6" w:rsidP="00391CC6">
      <w:pPr>
        <w:ind w:firstLine="708"/>
        <w:jc w:val="both"/>
        <w:rPr>
          <w:color w:val="000000"/>
          <w:sz w:val="28"/>
          <w:szCs w:val="28"/>
        </w:rPr>
      </w:pPr>
      <w:r w:rsidRPr="0055095C">
        <w:rPr>
          <w:color w:val="000000"/>
          <w:sz w:val="28"/>
          <w:szCs w:val="28"/>
        </w:rPr>
        <w:t xml:space="preserve"> </w:t>
      </w:r>
      <w:proofErr w:type="gramStart"/>
      <w:r w:rsidRPr="0055095C">
        <w:rPr>
          <w:sz w:val="28"/>
          <w:szCs w:val="28"/>
        </w:rPr>
        <w:t>ш</w:t>
      </w:r>
      <w:proofErr w:type="gramEnd"/>
      <w:r w:rsidRPr="0055095C">
        <w:rPr>
          <w:sz w:val="28"/>
          <w:szCs w:val="28"/>
        </w:rPr>
        <w:t>татными дознавателями в суд направлено                         27 уголовных дел (АППГ - 63).</w:t>
      </w:r>
    </w:p>
    <w:p w:rsidR="00391CC6" w:rsidRPr="0055095C" w:rsidRDefault="00391CC6" w:rsidP="00391CC6">
      <w:pPr>
        <w:autoSpaceDE w:val="0"/>
        <w:autoSpaceDN w:val="0"/>
        <w:adjustRightInd w:val="0"/>
        <w:ind w:right="-39" w:firstLine="708"/>
        <w:jc w:val="both"/>
        <w:rPr>
          <w:color w:val="000000"/>
          <w:sz w:val="28"/>
          <w:szCs w:val="28"/>
        </w:rPr>
      </w:pPr>
      <w:r w:rsidRPr="0055095C">
        <w:rPr>
          <w:sz w:val="28"/>
          <w:szCs w:val="28"/>
        </w:rPr>
        <w:t>Дознавателями в суд направлено 27 уголовных дел. П</w:t>
      </w:r>
      <w:r w:rsidRPr="0055095C">
        <w:rPr>
          <w:color w:val="000000"/>
          <w:sz w:val="28"/>
          <w:szCs w:val="28"/>
        </w:rPr>
        <w:t>оказатель доли возмещения материального ущерба по оконченным уголовным делам составил 45%.</w:t>
      </w:r>
    </w:p>
    <w:p w:rsidR="00391CC6" w:rsidRPr="0055095C" w:rsidRDefault="00391CC6" w:rsidP="00391CC6">
      <w:pPr>
        <w:ind w:right="-39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В текущем году отделением  уголовного розыска ОМВД России по Кемскому району разыскивались 7 преступников, 41 лицо, пропавшее без вести. </w:t>
      </w:r>
    </w:p>
    <w:p w:rsidR="00391CC6" w:rsidRPr="0055095C" w:rsidRDefault="00391CC6" w:rsidP="00391CC6">
      <w:pPr>
        <w:ind w:right="-39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Не разысканными остаются 2 преступника и 32 человека, </w:t>
      </w:r>
      <w:proofErr w:type="gramStart"/>
      <w:r w:rsidRPr="0055095C">
        <w:rPr>
          <w:sz w:val="28"/>
          <w:szCs w:val="28"/>
        </w:rPr>
        <w:t>пропавших</w:t>
      </w:r>
      <w:proofErr w:type="gramEnd"/>
      <w:r w:rsidRPr="0055095C">
        <w:rPr>
          <w:sz w:val="28"/>
          <w:szCs w:val="28"/>
        </w:rPr>
        <w:t xml:space="preserve"> без вести.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</w:p>
    <w:p w:rsidR="00391CC6" w:rsidRDefault="00391CC6" w:rsidP="00391CC6">
      <w:pPr>
        <w:ind w:firstLine="567"/>
        <w:jc w:val="center"/>
        <w:rPr>
          <w:b/>
          <w:sz w:val="28"/>
          <w:szCs w:val="28"/>
        </w:rPr>
      </w:pPr>
    </w:p>
    <w:p w:rsidR="00391CC6" w:rsidRDefault="00391CC6" w:rsidP="00391CC6">
      <w:pPr>
        <w:ind w:firstLine="567"/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>Обеспечение охраны общественного порядка, общественной безопасности и имущества граждан</w:t>
      </w:r>
    </w:p>
    <w:p w:rsidR="00391CC6" w:rsidRPr="0055095C" w:rsidRDefault="00391CC6" w:rsidP="00391CC6">
      <w:pPr>
        <w:ind w:firstLine="567"/>
        <w:jc w:val="center"/>
        <w:rPr>
          <w:b/>
          <w:sz w:val="28"/>
          <w:szCs w:val="28"/>
        </w:rPr>
      </w:pPr>
    </w:p>
    <w:p w:rsidR="00391CC6" w:rsidRPr="0055095C" w:rsidRDefault="00391CC6" w:rsidP="00391CC6">
      <w:pPr>
        <w:pStyle w:val="Iniiaiieoaeno1"/>
        <w:ind w:right="-1" w:firstLine="560"/>
        <w:rPr>
          <w:szCs w:val="28"/>
        </w:rPr>
      </w:pPr>
      <w:r w:rsidRPr="0055095C">
        <w:rPr>
          <w:szCs w:val="28"/>
        </w:rPr>
        <w:tab/>
        <w:t>Сотрудники полиции Отделения МВД России по Кемскому району в течение  2017 года участвовали во всех комплексных и целевых оперативно-профилактических мероприятиях, проводимых на территории района. Службами охраны общественного порядка раскрыто 51 преступление. Выявлено 1635 административных правонарушений. Наложено штрафов на сумму 338 400 рублей.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В 2017 году проведены следующие  оперативно-профилактические мероприятия и операции: совместные рейдовые мероприятия «Должник»,  профилактические мероприятия по пресечению фактов продажи алкогольной продукции несовершеннолетним, операция «Нелегальный мигрант», совместные патрулирования с представителями Кемского центрального лесничества, оперативно-профилактические мероприятия по противодействию незаконному обороту алкогольной продукции, несанкционированной торговле бахчевыми культурами. </w:t>
      </w:r>
    </w:p>
    <w:p w:rsidR="00391CC6" w:rsidRPr="0055095C" w:rsidRDefault="00391CC6" w:rsidP="00391CC6">
      <w:pPr>
        <w:ind w:right="-6" w:firstLine="560"/>
        <w:jc w:val="both"/>
        <w:rPr>
          <w:bCs/>
          <w:sz w:val="28"/>
          <w:szCs w:val="28"/>
        </w:rPr>
      </w:pPr>
      <w:r w:rsidRPr="0055095C">
        <w:rPr>
          <w:bCs/>
          <w:sz w:val="28"/>
          <w:szCs w:val="28"/>
        </w:rPr>
        <w:t>На территории Кемского района по итогам 9 месяцев 2017 года наблюдается увеличение на 5,7 % уличной преступности и снижение на 7,5 % - преступлений, совершенных в общественных местах.</w:t>
      </w:r>
    </w:p>
    <w:p w:rsidR="00391CC6" w:rsidRPr="0055095C" w:rsidRDefault="00391CC6" w:rsidP="00391CC6">
      <w:pPr>
        <w:pStyle w:val="Iniiaiieoaeno1"/>
        <w:ind w:firstLine="560"/>
        <w:rPr>
          <w:szCs w:val="28"/>
        </w:rPr>
      </w:pPr>
      <w:r w:rsidRPr="0055095C">
        <w:rPr>
          <w:szCs w:val="28"/>
        </w:rPr>
        <w:t>Участковые уполномоченные полиции при осуществлении индивидуальной профилактики правонарушений осуществляют  контроль и проводят профилактическую работу в отношении 941 лица, из которых:</w:t>
      </w:r>
    </w:p>
    <w:p w:rsidR="00391CC6" w:rsidRPr="0055095C" w:rsidRDefault="00391CC6" w:rsidP="00391CC6">
      <w:pPr>
        <w:pStyle w:val="Iniiaiieoaeno1"/>
        <w:ind w:firstLine="560"/>
        <w:rPr>
          <w:szCs w:val="28"/>
        </w:rPr>
      </w:pPr>
      <w:r w:rsidRPr="0055095C">
        <w:rPr>
          <w:szCs w:val="28"/>
        </w:rPr>
        <w:t xml:space="preserve">96 - осужденных к мерам наказания, не связанным с лишением свободы;              15 - допускающих правонарушения в сфере семейно-бытовых отношений;                    39 - несовершеннолетних правонарушителей, состоящих на учете в ПДН, </w:t>
      </w:r>
      <w:r w:rsidRPr="0055095C">
        <w:rPr>
          <w:szCs w:val="28"/>
        </w:rPr>
        <w:lastRenderedPageBreak/>
        <w:t xml:space="preserve">состоит на учете 23 родителя, в отношении 14 человек установлен административный надзор. </w:t>
      </w:r>
    </w:p>
    <w:p w:rsidR="00391CC6" w:rsidRPr="0055095C" w:rsidRDefault="00391CC6" w:rsidP="00391CC6">
      <w:pPr>
        <w:pStyle w:val="Iniiaiieoaeno1"/>
        <w:ind w:firstLine="560"/>
        <w:rPr>
          <w:szCs w:val="28"/>
        </w:rPr>
      </w:pPr>
      <w:r w:rsidRPr="0055095C">
        <w:rPr>
          <w:szCs w:val="28"/>
        </w:rPr>
        <w:t xml:space="preserve">В настоящее время на учете в ОМВД России по Кемскому району состоит           9  человек, освобожденных из мест лишения свободы условно – досрочно.                 664 – лица, имеющие в личном пользовании нарезное, гражданское огнестрельное и газовое оружие. </w:t>
      </w:r>
    </w:p>
    <w:p w:rsidR="00391CC6" w:rsidRPr="0055095C" w:rsidRDefault="00391CC6" w:rsidP="00391CC6">
      <w:pPr>
        <w:pStyle w:val="2"/>
        <w:spacing w:line="240" w:lineRule="auto"/>
        <w:ind w:right="-6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За 9 месяцев 2017 года количество преступлений, совершенных лицами,  ранее судимыми составило 33, ранее совершавшими преступления – 82.</w:t>
      </w:r>
    </w:p>
    <w:p w:rsidR="00391CC6" w:rsidRPr="0055095C" w:rsidRDefault="00391CC6" w:rsidP="00391CC6">
      <w:pPr>
        <w:pStyle w:val="2"/>
        <w:spacing w:line="240" w:lineRule="auto"/>
        <w:ind w:right="-6"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Снизилось количество преступлений, совершенных на бытовой почве – с 35 до 29,  число тяжких преступлений, совершенных в быту – с 6 до 5 по сравнению с аналогичным периодом прошлого  года.</w:t>
      </w:r>
    </w:p>
    <w:p w:rsidR="00391CC6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     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На </w:t>
      </w:r>
      <w:proofErr w:type="gramStart"/>
      <w:r w:rsidRPr="0055095C">
        <w:rPr>
          <w:sz w:val="28"/>
          <w:szCs w:val="28"/>
        </w:rPr>
        <w:t>территории,  обслуживаемой ОМВД России  по Кемскому району наблюдается</w:t>
      </w:r>
      <w:proofErr w:type="gramEnd"/>
      <w:r w:rsidRPr="0055095C">
        <w:rPr>
          <w:sz w:val="28"/>
          <w:szCs w:val="28"/>
        </w:rPr>
        <w:t xml:space="preserve">  рост подростковой преступности   с 8 до 12 преступлений.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</w:p>
    <w:p w:rsidR="00391CC6" w:rsidRPr="0055095C" w:rsidRDefault="00391CC6" w:rsidP="00391CC6">
      <w:pPr>
        <w:jc w:val="center"/>
        <w:rPr>
          <w:sz w:val="28"/>
          <w:szCs w:val="28"/>
        </w:rPr>
      </w:pPr>
      <w:r w:rsidRPr="0055095C">
        <w:rPr>
          <w:sz w:val="28"/>
          <w:szCs w:val="28"/>
        </w:rPr>
        <w:t>Структура подростковой преступности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</w:p>
    <w:p w:rsidR="00391CC6" w:rsidRPr="0055095C" w:rsidRDefault="00391CC6" w:rsidP="00391CC6">
      <w:pPr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62600" cy="2647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CC6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5095C">
        <w:rPr>
          <w:sz w:val="28"/>
          <w:szCs w:val="28"/>
        </w:rPr>
        <w:t xml:space="preserve">    Всего участников преступлений – 9 человек (АППГ – 9). Из  них 4 подростка на момент совершения преступления состояли на учёте в ПДН за различные правонарушения. Из  9 подростков на момент совершения преступления не работали и не обучались - трое,  но они  имеют образование 9 классов.  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 В состоянии алкогольного опьянения несовершеннолетними совершено два преступления. Из числа, состоящих на учёте в подразделении по  делам несовершеннолетних, в 2017 году повторное преступление совершил 1 подросток. Одно преступление совершено в группе </w:t>
      </w:r>
      <w:proofErr w:type="gramStart"/>
      <w:r w:rsidRPr="0055095C">
        <w:rPr>
          <w:sz w:val="28"/>
          <w:szCs w:val="28"/>
        </w:rPr>
        <w:t>со</w:t>
      </w:r>
      <w:proofErr w:type="gramEnd"/>
      <w:r w:rsidRPr="0055095C">
        <w:rPr>
          <w:sz w:val="28"/>
          <w:szCs w:val="28"/>
        </w:rPr>
        <w:t xml:space="preserve"> взрослым лицом, в группе, где все несовершеннолетние лица – 1. 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   В целях недопущения роста подростковой преступности в   течение                     9 месяцев   2017 года организованы и проведены оперативно-</w:t>
      </w:r>
      <w:r w:rsidRPr="0055095C">
        <w:rPr>
          <w:sz w:val="28"/>
          <w:szCs w:val="28"/>
        </w:rPr>
        <w:lastRenderedPageBreak/>
        <w:t xml:space="preserve">профилактические мероприятия, направленные на выявление административных правонарушений по линии несовершеннолетних, с целью пресечения совершения преступлений и правонарушений.  Было организовано и проведено  14 совместных рейдов с представителями КДН и ЗП, инспектором линейного отдела полиции на ст. Кемь по местам концентрации несовершеннолетних, по семьям социального риска, требующих контроля со стороны правоохранительных органов.  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    За 9 месяцев 2017 года проведены оперативно профилактические операции:</w:t>
      </w:r>
      <w:r w:rsidRPr="0055095C">
        <w:rPr>
          <w:color w:val="FF0000"/>
          <w:sz w:val="28"/>
          <w:szCs w:val="28"/>
        </w:rPr>
        <w:t xml:space="preserve"> </w:t>
      </w:r>
      <w:proofErr w:type="gramStart"/>
      <w:r w:rsidRPr="0055095C">
        <w:rPr>
          <w:sz w:val="28"/>
          <w:szCs w:val="28"/>
        </w:rPr>
        <w:t xml:space="preserve">«Здоровый образ жизни» (с 20 по 24 марта </w:t>
      </w:r>
      <w:smartTag w:uri="urn:schemas-microsoft-com:office:smarttags" w:element="metricconverter">
        <w:smartTagPr>
          <w:attr w:name="ProductID" w:val="2017 г"/>
        </w:smartTagPr>
        <w:r w:rsidRPr="0055095C">
          <w:rPr>
            <w:sz w:val="28"/>
            <w:szCs w:val="28"/>
          </w:rPr>
          <w:t>2017 г</w:t>
        </w:r>
      </w:smartTag>
      <w:r w:rsidRPr="0055095C">
        <w:rPr>
          <w:sz w:val="28"/>
          <w:szCs w:val="28"/>
        </w:rPr>
        <w:t xml:space="preserve">.),  «Шанс» (с 27 апреля по 02 мая </w:t>
      </w:r>
      <w:smartTag w:uri="urn:schemas-microsoft-com:office:smarttags" w:element="metricconverter">
        <w:smartTagPr>
          <w:attr w:name="ProductID" w:val="2017 г"/>
        </w:smartTagPr>
        <w:r w:rsidRPr="0055095C">
          <w:rPr>
            <w:sz w:val="28"/>
            <w:szCs w:val="28"/>
          </w:rPr>
          <w:t>2017 г</w:t>
        </w:r>
      </w:smartTag>
      <w:r w:rsidRPr="0055095C">
        <w:rPr>
          <w:sz w:val="28"/>
          <w:szCs w:val="28"/>
        </w:rPr>
        <w:t xml:space="preserve">.), «Семья»   «Подросток» с 09.06.2017 по 30.06.2017 г., второй этап операции «Здоровый образ жизни»  с 20 по 23 июня </w:t>
      </w:r>
      <w:smartTag w:uri="urn:schemas-microsoft-com:office:smarttags" w:element="metricconverter">
        <w:smartTagPr>
          <w:attr w:name="ProductID" w:val="2017 г"/>
        </w:smartTagPr>
        <w:r w:rsidRPr="0055095C">
          <w:rPr>
            <w:sz w:val="28"/>
            <w:szCs w:val="28"/>
          </w:rPr>
          <w:t>2017 г</w:t>
        </w:r>
      </w:smartTag>
      <w:r w:rsidRPr="0055095C">
        <w:rPr>
          <w:sz w:val="28"/>
          <w:szCs w:val="28"/>
        </w:rPr>
        <w:t xml:space="preserve">., «Семья» с 21 по 25 августа </w:t>
      </w:r>
      <w:smartTag w:uri="urn:schemas-microsoft-com:office:smarttags" w:element="metricconverter">
        <w:smartTagPr>
          <w:attr w:name="ProductID" w:val="2017 г"/>
        </w:smartTagPr>
        <w:r w:rsidRPr="0055095C">
          <w:rPr>
            <w:sz w:val="28"/>
            <w:szCs w:val="28"/>
          </w:rPr>
          <w:t>2017 г</w:t>
        </w:r>
      </w:smartTag>
      <w:r w:rsidRPr="0055095C">
        <w:rPr>
          <w:sz w:val="28"/>
          <w:szCs w:val="28"/>
        </w:rPr>
        <w:t>.</w:t>
      </w:r>
      <w:proofErr w:type="gramEnd"/>
    </w:p>
    <w:p w:rsidR="00391CC6" w:rsidRPr="0055095C" w:rsidRDefault="00391CC6" w:rsidP="00391CC6">
      <w:pPr>
        <w:pStyle w:val="BodyText2"/>
        <w:ind w:firstLine="709"/>
        <w:rPr>
          <w:szCs w:val="28"/>
        </w:rPr>
      </w:pPr>
      <w:r w:rsidRPr="0055095C">
        <w:rPr>
          <w:szCs w:val="28"/>
        </w:rPr>
        <w:t>В ОМВД России по Кемскому району на сегодняшний день  выявлено 172 административных правонарушений по линии несовершеннолетних. Количество выявленных административных правонарушений, совершенных несовершеннолетними в возрасте от 16 до 18 лет  – 28.</w:t>
      </w:r>
    </w:p>
    <w:p w:rsidR="00391CC6" w:rsidRPr="0055095C" w:rsidRDefault="00391CC6" w:rsidP="00391CC6">
      <w:pPr>
        <w:pStyle w:val="BodyText2"/>
        <w:ind w:firstLine="0"/>
        <w:rPr>
          <w:szCs w:val="28"/>
        </w:rPr>
      </w:pPr>
      <w:r w:rsidRPr="0055095C">
        <w:rPr>
          <w:szCs w:val="28"/>
        </w:rPr>
        <w:t xml:space="preserve">           В течение 9 месяцев 2017 года   выявлено   14 подростков, находящихся  в общественных местах в ночное время без сопровождения взрослых.   Участковыми уполномоченными полиции выявлено 10 фактов продажи спиртных напитков  подросткам.  </w:t>
      </w:r>
    </w:p>
    <w:p w:rsidR="00391CC6" w:rsidRPr="0055095C" w:rsidRDefault="00391CC6" w:rsidP="00391CC6">
      <w:pPr>
        <w:pStyle w:val="BodyText2"/>
        <w:ind w:firstLine="0"/>
        <w:rPr>
          <w:szCs w:val="28"/>
        </w:rPr>
      </w:pPr>
      <w:r w:rsidRPr="0055095C">
        <w:rPr>
          <w:szCs w:val="28"/>
        </w:rPr>
        <w:t xml:space="preserve">            В отношении законных представителей ненадлежащим образом исполняющих    родительские обязанности по воспитанию, обучению, содержанию детей составлено 124 административных материала.  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      </w:t>
      </w:r>
    </w:p>
    <w:p w:rsidR="00391CC6" w:rsidRPr="0055095C" w:rsidRDefault="00391CC6" w:rsidP="00391CC6">
      <w:pPr>
        <w:ind w:right="-284"/>
        <w:jc w:val="both"/>
        <w:rPr>
          <w:sz w:val="28"/>
          <w:szCs w:val="28"/>
        </w:rPr>
      </w:pPr>
      <w:r w:rsidRPr="0055095C">
        <w:rPr>
          <w:sz w:val="28"/>
          <w:szCs w:val="28"/>
        </w:rPr>
        <w:tab/>
      </w:r>
    </w:p>
    <w:p w:rsidR="00391CC6" w:rsidRDefault="00391CC6" w:rsidP="00391CC6">
      <w:pPr>
        <w:ind w:firstLine="567"/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>Профилактика безопасности дорожного движения</w:t>
      </w:r>
    </w:p>
    <w:p w:rsidR="00391CC6" w:rsidRPr="0055095C" w:rsidRDefault="00391CC6" w:rsidP="00391CC6">
      <w:pPr>
        <w:ind w:firstLine="567"/>
        <w:jc w:val="center"/>
        <w:rPr>
          <w:b/>
          <w:sz w:val="28"/>
          <w:szCs w:val="28"/>
        </w:rPr>
      </w:pPr>
    </w:p>
    <w:p w:rsidR="00391CC6" w:rsidRPr="0055095C" w:rsidRDefault="00391CC6" w:rsidP="00391CC6">
      <w:pPr>
        <w:shd w:val="clear" w:color="auto" w:fill="FFFFFF"/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За 9 месяцев 2017 года на территории Кемского района зарегистрировано 101  дорожно-транспортное происшествие, из которых 6 дорожно-транспортных происшествий, подлежащих включению в государственную статистическую отчетность. В ДТП 1 человек погиб и 9 ранено. ДТП с участием детей не зарегистрировано.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Сотрудниками ГИБДД, совместно с другими службами было выявлено 3958 административных правонарушения в сфере обеспечения безопасности дорожного движения (нарушений ПДД). </w:t>
      </w:r>
    </w:p>
    <w:p w:rsidR="00391CC6" w:rsidRPr="0055095C" w:rsidRDefault="00391CC6" w:rsidP="00391CC6">
      <w:pPr>
        <w:ind w:firstLine="709"/>
        <w:jc w:val="both"/>
        <w:rPr>
          <w:bCs/>
          <w:sz w:val="28"/>
          <w:szCs w:val="28"/>
          <w:u w:val="single"/>
        </w:rPr>
      </w:pPr>
      <w:r w:rsidRPr="0055095C">
        <w:rPr>
          <w:sz w:val="28"/>
          <w:szCs w:val="28"/>
        </w:rPr>
        <w:t>Основные виды нарушений ПДД, наиболее часто являющиеся причинами возникновения ДТП, распределились следующим образом:</w:t>
      </w:r>
      <w:r w:rsidRPr="0055095C">
        <w:rPr>
          <w:bCs/>
          <w:sz w:val="28"/>
          <w:szCs w:val="28"/>
          <w:u w:val="single"/>
        </w:rPr>
        <w:t xml:space="preserve"> </w:t>
      </w:r>
    </w:p>
    <w:tbl>
      <w:tblPr>
        <w:tblW w:w="10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93"/>
        <w:gridCol w:w="2393"/>
        <w:gridCol w:w="2220"/>
      </w:tblGrid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Вид нарушения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Выявлено в 2017 году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Выявлено в 2016 году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%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- 12.8 (упр. ТС в н/с)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44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56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- 21,4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 xml:space="preserve">- 12.26 (уклонение от </w:t>
            </w:r>
            <w:proofErr w:type="gramStart"/>
            <w:r w:rsidRPr="0055095C">
              <w:rPr>
                <w:sz w:val="28"/>
                <w:szCs w:val="28"/>
              </w:rPr>
              <w:t>м</w:t>
            </w:r>
            <w:proofErr w:type="gramEnd"/>
            <w:r w:rsidRPr="0055095C">
              <w:rPr>
                <w:sz w:val="28"/>
                <w:szCs w:val="28"/>
              </w:rPr>
              <w:t>/о)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28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-57,1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- 12.7 (упр. ТС без в/у)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47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-34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- 12.9 (превышение скорости)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725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851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-14,8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proofErr w:type="gramStart"/>
            <w:r w:rsidRPr="0055095C">
              <w:rPr>
                <w:sz w:val="28"/>
                <w:szCs w:val="28"/>
              </w:rPr>
              <w:lastRenderedPageBreak/>
              <w:t>- 12.29 ч.1 (нар.</w:t>
            </w:r>
            <w:proofErr w:type="gramEnd"/>
            <w:r w:rsidRPr="0055095C">
              <w:rPr>
                <w:sz w:val="28"/>
                <w:szCs w:val="28"/>
              </w:rPr>
              <w:t xml:space="preserve"> </w:t>
            </w:r>
            <w:proofErr w:type="gramStart"/>
            <w:r w:rsidRPr="0055095C">
              <w:rPr>
                <w:sz w:val="28"/>
                <w:szCs w:val="28"/>
              </w:rPr>
              <w:t>ПДД пешеходами)</w:t>
            </w:r>
            <w:proofErr w:type="gramEnd"/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272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182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49,5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- 12.18 (не пред</w:t>
            </w:r>
            <w:proofErr w:type="gramStart"/>
            <w:r w:rsidRPr="0055095C">
              <w:rPr>
                <w:sz w:val="28"/>
                <w:szCs w:val="28"/>
              </w:rPr>
              <w:t>.</w:t>
            </w:r>
            <w:proofErr w:type="gramEnd"/>
            <w:r w:rsidRPr="0055095C">
              <w:rPr>
                <w:sz w:val="28"/>
                <w:szCs w:val="28"/>
              </w:rPr>
              <w:t xml:space="preserve"> </w:t>
            </w:r>
            <w:proofErr w:type="gramStart"/>
            <w:r w:rsidRPr="0055095C">
              <w:rPr>
                <w:sz w:val="28"/>
                <w:szCs w:val="28"/>
              </w:rPr>
              <w:t>п</w:t>
            </w:r>
            <w:proofErr w:type="gramEnd"/>
            <w:r w:rsidRPr="0055095C">
              <w:rPr>
                <w:sz w:val="28"/>
                <w:szCs w:val="28"/>
              </w:rPr>
              <w:t>реим. пешеходам)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49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69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-29</w:t>
            </w:r>
          </w:p>
        </w:tc>
      </w:tr>
      <w:tr w:rsidR="00391CC6" w:rsidRPr="0055095C" w:rsidTr="00142CE4">
        <w:tc>
          <w:tcPr>
            <w:tcW w:w="3168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-12.15ч.4 (выезд на встреч</w:t>
            </w:r>
            <w:proofErr w:type="gramStart"/>
            <w:r w:rsidRPr="0055095C">
              <w:rPr>
                <w:sz w:val="28"/>
                <w:szCs w:val="28"/>
              </w:rPr>
              <w:t>.</w:t>
            </w:r>
            <w:proofErr w:type="gramEnd"/>
            <w:r w:rsidRPr="0055095C">
              <w:rPr>
                <w:sz w:val="28"/>
                <w:szCs w:val="28"/>
              </w:rPr>
              <w:t xml:space="preserve"> </w:t>
            </w:r>
            <w:proofErr w:type="gramStart"/>
            <w:r w:rsidRPr="0055095C">
              <w:rPr>
                <w:sz w:val="28"/>
                <w:szCs w:val="28"/>
              </w:rPr>
              <w:t>п</w:t>
            </w:r>
            <w:proofErr w:type="gramEnd"/>
            <w:r w:rsidRPr="0055095C">
              <w:rPr>
                <w:sz w:val="28"/>
                <w:szCs w:val="28"/>
              </w:rPr>
              <w:t>олосу)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45</w:t>
            </w:r>
          </w:p>
        </w:tc>
        <w:tc>
          <w:tcPr>
            <w:tcW w:w="2393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26</w:t>
            </w:r>
          </w:p>
        </w:tc>
        <w:tc>
          <w:tcPr>
            <w:tcW w:w="2220" w:type="dxa"/>
          </w:tcPr>
          <w:p w:rsidR="00391CC6" w:rsidRPr="0055095C" w:rsidRDefault="00391CC6" w:rsidP="00142CE4">
            <w:pPr>
              <w:jc w:val="center"/>
              <w:rPr>
                <w:sz w:val="28"/>
                <w:szCs w:val="28"/>
              </w:rPr>
            </w:pPr>
            <w:r w:rsidRPr="0055095C">
              <w:rPr>
                <w:sz w:val="28"/>
                <w:szCs w:val="28"/>
              </w:rPr>
              <w:t>73,1</w:t>
            </w:r>
          </w:p>
        </w:tc>
      </w:tr>
    </w:tbl>
    <w:p w:rsidR="00391CC6" w:rsidRPr="0055095C" w:rsidRDefault="00391CC6" w:rsidP="00391CC6">
      <w:pPr>
        <w:ind w:firstLine="567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За истекший период 2017 года по вине нетрезвых водителей зарегистрировано 1 ДТП. </w:t>
      </w:r>
    </w:p>
    <w:p w:rsidR="00391CC6" w:rsidRPr="0055095C" w:rsidRDefault="00391CC6" w:rsidP="00391CC6">
      <w:pPr>
        <w:ind w:firstLine="567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К должностным лицам, ответственным за содержание автодорог в безопасном для движения состоянии применяются меры административного воздействия, на устранение выявленных недостатков выдаются предписания и представления, собственникам дорог направляются информационные письма.</w:t>
      </w:r>
    </w:p>
    <w:p w:rsidR="00391CC6" w:rsidRPr="0055095C" w:rsidRDefault="00391CC6" w:rsidP="00391CC6">
      <w:pPr>
        <w:ind w:firstLine="567"/>
        <w:jc w:val="both"/>
        <w:rPr>
          <w:b/>
          <w:sz w:val="28"/>
          <w:szCs w:val="28"/>
        </w:rPr>
      </w:pPr>
      <w:r w:rsidRPr="0055095C">
        <w:rPr>
          <w:rFonts w:eastAsia="MS Mincho"/>
          <w:sz w:val="28"/>
          <w:szCs w:val="28"/>
        </w:rPr>
        <w:t xml:space="preserve">Сотрудниками Госавтоинспекции проводится профилактическая работа с участниками дорожного движения с использованием средств массовой информации, в том числе с использование возможностей Интернет. Проводились беседы с участниками дорожного движения о недопустимости нарушений правил дорожного движения. </w:t>
      </w:r>
      <w:r w:rsidRPr="0055095C">
        <w:rPr>
          <w:sz w:val="28"/>
          <w:szCs w:val="28"/>
        </w:rPr>
        <w:t>Совместно с учреждениями образования организуются и проводятся различные конкурсы и викторины по обучению несовершеннолетних безопасному поведению на дороге и неукоснительному соблюдению правил дорожного движения.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>Кадровая работа, общественная деятельность,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>материально-техническое обеспечение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ab/>
        <w:t>Штатная численность Отделения МВД России по Кемскому району составляет 104 человека. На 1 октября 2017 года имеется некомплект в количестве 5 единиц аттестованного состава.</w:t>
      </w: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ab/>
        <w:t>К кандидатам на службу в ОВД предъявляются следующие требования: гражданство Российской Федерации, возраст до 35 лет, военная служба, наличие высшего юридического образования, способность по своим личным и деловым качествам, физической подготовке и состоянию здоровья выполнять служебные обязанности сотрудника полиции, отсутствие проблем с законом.</w:t>
      </w:r>
      <w:r w:rsidRPr="0055095C">
        <w:rPr>
          <w:sz w:val="28"/>
          <w:szCs w:val="28"/>
        </w:rPr>
        <w:tab/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Сотрудниками Отделения МВД России по Кемскому району в текущем году осуществлялась охрана общественного порядка всех общественно-значимых массовых мероприятий в Кемском районе, в том числе при проведении выборов. 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Сотрудники Отделения МВД России по Кемскому району образцово исполняют свой служебный долг в Северо-Кавказском регионе нашей страны, в связи с чем, в адрес руководства Отделения неоднократно поступают благодарственные письма.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На постоянной основе сотрудники отделения принимают активное участие  в общественной жизни Кемского района. Кемским отделением проводится работа с детьми, оставшимися без попечения родителей. В связи </w:t>
      </w:r>
      <w:r w:rsidRPr="0055095C">
        <w:rPr>
          <w:sz w:val="28"/>
          <w:szCs w:val="28"/>
        </w:rPr>
        <w:lastRenderedPageBreak/>
        <w:t>с этим сотрудники полиции посещают воспитанников Центра помощи детям, поздравляют с праздниками, участвуют в торжественных мероприятиях, совместно с другими организациями и учреждениями района оказывают благотворительную помощь.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Активно проводится работа с Советом ветеранов органов внутренних дел. В адрес ветеранов направляются поздравительные открытки, приобретаются и вручаются ценные подарки к различным памятным датам, оказывается помощь в организации отдыха и лечения.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На протяжении последних лет в здании Отделения МВД России по Кемскому району были проведены ремонтные косметические работы.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В общедоступных местах здания отделения, для удобства граждан, размещены стенды с необходимой информацией, в том числе о предоставлении государственных услуг, предоставляемых Отделением МВД России по Кемскому району. </w:t>
      </w:r>
    </w:p>
    <w:p w:rsidR="00391CC6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ab/>
        <w:t>Сотрудники полиции обеспечены автотранспортом, оргтехникой для качественного выполнения оперативно-служебных задач.</w:t>
      </w:r>
    </w:p>
    <w:p w:rsidR="00391CC6" w:rsidRDefault="00391CC6" w:rsidP="00391CC6">
      <w:pPr>
        <w:jc w:val="both"/>
        <w:rPr>
          <w:sz w:val="28"/>
          <w:szCs w:val="28"/>
        </w:rPr>
      </w:pPr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              </w:t>
      </w:r>
    </w:p>
    <w:p w:rsidR="00391CC6" w:rsidRPr="0055095C" w:rsidRDefault="00391CC6" w:rsidP="00391CC6">
      <w:pPr>
        <w:jc w:val="center"/>
        <w:rPr>
          <w:b/>
          <w:sz w:val="28"/>
          <w:szCs w:val="28"/>
        </w:rPr>
      </w:pPr>
      <w:r w:rsidRPr="0055095C">
        <w:rPr>
          <w:b/>
          <w:sz w:val="28"/>
          <w:szCs w:val="28"/>
        </w:rPr>
        <w:t xml:space="preserve">Предложения по улучшению </w:t>
      </w:r>
      <w:proofErr w:type="gramStart"/>
      <w:r w:rsidRPr="0055095C">
        <w:rPr>
          <w:b/>
          <w:sz w:val="28"/>
          <w:szCs w:val="28"/>
        </w:rPr>
        <w:t>криминогенной обстановки</w:t>
      </w:r>
      <w:proofErr w:type="gramEnd"/>
    </w:p>
    <w:p w:rsidR="00391CC6" w:rsidRPr="0055095C" w:rsidRDefault="00391CC6" w:rsidP="00391CC6">
      <w:pPr>
        <w:jc w:val="both"/>
        <w:rPr>
          <w:sz w:val="28"/>
          <w:szCs w:val="28"/>
        </w:rPr>
      </w:pPr>
      <w:r w:rsidRPr="0055095C">
        <w:rPr>
          <w:sz w:val="28"/>
          <w:szCs w:val="28"/>
        </w:rPr>
        <w:tab/>
        <w:t xml:space="preserve">В настоящее время сотрудникам полиции необходимо сосредоточить усилия на повышении открытости деятельности и уровня взаимодействия с гражданским обществом. Принять меры к укреплению кадров, поддержанию служебной дисциплины и законности в служебном коллективе, повышению уровня профессиональной и морально-психологической готовности личного состава к выполнению поставленных задач. Укрепить законность в сфере расследования преступлений, повысить ответственность за процессуальные решения, принимаемые по уголовным делам, и результативность этой деятельности. Улучшить качество решения задач оперативно-розыскной деятельности, уделив особое внимание выявлению и раскрытию преступлений по линии незаконного оборота оружия, наркотиков, раскрытию преступлений прошлых лет, а также выявлению и раскрытию преступлений в сфере экономической безопасности и противодействия коррупции. 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 xml:space="preserve">Обеспечить совместно с органами местного самоуправления Кемского муниципального района, правоохранительными органами совершенствование организационных основ  профилактики преступлений, правонарушений, оздоровление </w:t>
      </w:r>
      <w:proofErr w:type="gramStart"/>
      <w:r w:rsidRPr="0055095C">
        <w:rPr>
          <w:sz w:val="28"/>
          <w:szCs w:val="28"/>
        </w:rPr>
        <w:t>криминогенной обстановки</w:t>
      </w:r>
      <w:proofErr w:type="gramEnd"/>
      <w:r w:rsidRPr="0055095C">
        <w:rPr>
          <w:sz w:val="28"/>
          <w:szCs w:val="28"/>
        </w:rPr>
        <w:t xml:space="preserve"> на улицах и в других общественных местах.</w:t>
      </w: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В целях пресечения распространения экстремистских идей, противодействия экстремизму в молодежной среде провести разъяснительную работу среди учащихся образовательных учреждений Кемского района по профилактике экстремистских проявлений.</w:t>
      </w:r>
    </w:p>
    <w:p w:rsidR="00391CC6" w:rsidRDefault="00391CC6" w:rsidP="00391CC6">
      <w:pPr>
        <w:ind w:firstLine="708"/>
        <w:jc w:val="both"/>
        <w:rPr>
          <w:sz w:val="28"/>
          <w:szCs w:val="28"/>
        </w:rPr>
      </w:pPr>
      <w:r w:rsidRPr="0055095C">
        <w:rPr>
          <w:sz w:val="28"/>
          <w:szCs w:val="28"/>
        </w:rPr>
        <w:t>Проводить профилактическую работу, направленную на пропаганду повышения безопасности дорожного движения. Использовать в пропагандистской деятельности полный перечень средств массовой информации, в том числе Интернет.</w:t>
      </w:r>
    </w:p>
    <w:p w:rsidR="00391CC6" w:rsidRDefault="00391CC6" w:rsidP="00391CC6">
      <w:pPr>
        <w:ind w:firstLine="708"/>
        <w:jc w:val="both"/>
        <w:rPr>
          <w:sz w:val="28"/>
          <w:szCs w:val="28"/>
        </w:rPr>
      </w:pPr>
    </w:p>
    <w:p w:rsidR="00391CC6" w:rsidRDefault="00391CC6" w:rsidP="00391CC6">
      <w:pPr>
        <w:ind w:firstLine="708"/>
        <w:jc w:val="both"/>
        <w:rPr>
          <w:sz w:val="28"/>
          <w:szCs w:val="28"/>
        </w:rPr>
      </w:pPr>
    </w:p>
    <w:p w:rsidR="00391CC6" w:rsidRDefault="00391CC6" w:rsidP="00391CC6">
      <w:pPr>
        <w:ind w:firstLine="708"/>
        <w:jc w:val="both"/>
        <w:rPr>
          <w:sz w:val="28"/>
          <w:szCs w:val="28"/>
        </w:rPr>
      </w:pPr>
    </w:p>
    <w:p w:rsidR="00391CC6" w:rsidRPr="0055095C" w:rsidRDefault="00391CC6" w:rsidP="00391CC6">
      <w:pPr>
        <w:ind w:firstLine="708"/>
        <w:jc w:val="both"/>
        <w:rPr>
          <w:sz w:val="28"/>
          <w:szCs w:val="28"/>
        </w:rPr>
      </w:pPr>
    </w:p>
    <w:p w:rsidR="00391CC6" w:rsidRPr="0055095C" w:rsidRDefault="00391CC6" w:rsidP="00391CC6">
      <w:pPr>
        <w:jc w:val="both"/>
        <w:rPr>
          <w:sz w:val="28"/>
          <w:szCs w:val="28"/>
        </w:rPr>
      </w:pPr>
    </w:p>
    <w:p w:rsidR="00391CC6" w:rsidRPr="0055095C" w:rsidRDefault="00391CC6" w:rsidP="00391CC6">
      <w:pPr>
        <w:tabs>
          <w:tab w:val="left" w:pos="0"/>
          <w:tab w:val="left" w:pos="1134"/>
        </w:tabs>
        <w:rPr>
          <w:sz w:val="28"/>
          <w:szCs w:val="28"/>
        </w:rPr>
      </w:pPr>
    </w:p>
    <w:p w:rsidR="00E9576B" w:rsidRDefault="00E9576B" w:rsidP="00E9576B">
      <w:pPr>
        <w:ind w:left="-426"/>
        <w:rPr>
          <w:sz w:val="24"/>
          <w:szCs w:val="24"/>
        </w:rPr>
      </w:pPr>
    </w:p>
    <w:p w:rsidR="00E9576B" w:rsidRDefault="00E9576B" w:rsidP="00E9576B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E9576B" w:rsidRDefault="00E9576B" w:rsidP="00E9576B"/>
    <w:p w:rsidR="00B404D0" w:rsidRDefault="00B404D0"/>
    <w:sectPr w:rsidR="00B404D0" w:rsidSect="00B4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6B"/>
    <w:rsid w:val="00057F90"/>
    <w:rsid w:val="0009765C"/>
    <w:rsid w:val="00120CB2"/>
    <w:rsid w:val="00154042"/>
    <w:rsid w:val="00191146"/>
    <w:rsid w:val="00391CC6"/>
    <w:rsid w:val="00405889"/>
    <w:rsid w:val="00411BB4"/>
    <w:rsid w:val="004A3E57"/>
    <w:rsid w:val="0056042D"/>
    <w:rsid w:val="00585CD2"/>
    <w:rsid w:val="0060449C"/>
    <w:rsid w:val="0061332E"/>
    <w:rsid w:val="007447BC"/>
    <w:rsid w:val="00794DCC"/>
    <w:rsid w:val="007D3C15"/>
    <w:rsid w:val="00867FEC"/>
    <w:rsid w:val="008D0466"/>
    <w:rsid w:val="00AA1CD6"/>
    <w:rsid w:val="00B404D0"/>
    <w:rsid w:val="00BF2EFC"/>
    <w:rsid w:val="00C5113E"/>
    <w:rsid w:val="00DA2EFC"/>
    <w:rsid w:val="00E9576B"/>
    <w:rsid w:val="00ED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6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91CC6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91CC6"/>
    <w:pPr>
      <w:spacing w:after="120"/>
      <w:ind w:left="283"/>
    </w:pPr>
    <w:rPr>
      <w:rFonts w:eastAsia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rsid w:val="00391CC6"/>
    <w:pPr>
      <w:jc w:val="both"/>
    </w:pPr>
    <w:rPr>
      <w:rFonts w:eastAsia="Calibri"/>
      <w:sz w:val="28"/>
    </w:rPr>
  </w:style>
  <w:style w:type="paragraph" w:customStyle="1" w:styleId="BodyText2">
    <w:name w:val="Body Text 2"/>
    <w:basedOn w:val="a"/>
    <w:rsid w:val="00391CC6"/>
    <w:pPr>
      <w:ind w:firstLine="851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D718-871F-4281-86C0-97CA579E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2362</Words>
  <Characters>13468</Characters>
  <Application>Microsoft Office Word</Application>
  <DocSecurity>0</DocSecurity>
  <Lines>112</Lines>
  <Paragraphs>31</Paragraphs>
  <ScaleCrop>false</ScaleCrop>
  <Company>Microsoft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2017-01-23T08:49:00Z</cp:lastPrinted>
  <dcterms:created xsi:type="dcterms:W3CDTF">2016-09-15T13:17:00Z</dcterms:created>
  <dcterms:modified xsi:type="dcterms:W3CDTF">2017-10-20T08:38:00Z</dcterms:modified>
</cp:coreProperties>
</file>