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2E0293" w:rsidP="0083529D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66750" cy="8286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016DF5" w:rsidP="0083529D">
            <w:pPr>
              <w:jc w:val="both"/>
            </w:pPr>
            <w:r>
              <w:rPr>
                <w:sz w:val="24"/>
              </w:rPr>
              <w:t xml:space="preserve">от </w:t>
            </w:r>
            <w:r w:rsidR="007D2881">
              <w:rPr>
                <w:sz w:val="24"/>
              </w:rPr>
              <w:t xml:space="preserve">« </w:t>
            </w:r>
            <w:r>
              <w:rPr>
                <w:sz w:val="24"/>
              </w:rPr>
              <w:t>29</w:t>
            </w:r>
            <w:r w:rsidR="007D2881">
              <w:rPr>
                <w:sz w:val="24"/>
              </w:rPr>
              <w:t xml:space="preserve"> » </w:t>
            </w:r>
            <w:r>
              <w:rPr>
                <w:sz w:val="24"/>
              </w:rPr>
              <w:t xml:space="preserve">июня </w:t>
            </w:r>
            <w:r w:rsidR="007D2881">
              <w:rPr>
                <w:sz w:val="24"/>
              </w:rPr>
              <w:t xml:space="preserve">  2017 года</w:t>
            </w:r>
            <w:r w:rsidR="007D2881">
              <w:rPr>
                <w:sz w:val="24"/>
              </w:rPr>
              <w:tab/>
              <w:t xml:space="preserve">                                                                                    </w:t>
            </w:r>
            <w:r>
              <w:rPr>
                <w:sz w:val="24"/>
              </w:rPr>
              <w:t xml:space="preserve">  </w:t>
            </w:r>
            <w:r w:rsidR="007D2881">
              <w:rPr>
                <w:sz w:val="24"/>
              </w:rPr>
              <w:t xml:space="preserve">  № </w:t>
            </w:r>
            <w:r>
              <w:rPr>
                <w:sz w:val="24"/>
              </w:rPr>
              <w:t>30-3/223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</w:t>
                  </w:r>
                  <w:bookmarkStart w:id="0" w:name="_GoBack"/>
                  <w:bookmarkEnd w:id="0"/>
                  <w:r w:rsidRPr="00A24B5D">
                    <w:rPr>
                      <w:sz w:val="24"/>
                      <w:szCs w:val="24"/>
                    </w:rPr>
                    <w:t>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24B5D">
              <w:rPr>
                <w:sz w:val="24"/>
                <w:szCs w:val="24"/>
              </w:rPr>
              <w:t xml:space="preserve">В соответствии с </w:t>
            </w:r>
            <w:r>
              <w:rPr>
                <w:sz w:val="24"/>
                <w:szCs w:val="24"/>
              </w:rPr>
              <w:t>Распоряжением Правите</w:t>
            </w:r>
            <w:r w:rsidR="00F655D8">
              <w:rPr>
                <w:sz w:val="24"/>
                <w:szCs w:val="24"/>
              </w:rPr>
              <w:t xml:space="preserve">льства Республики Карелия от 5 июня 2017 года № 299 </w:t>
            </w:r>
            <w:r>
              <w:rPr>
                <w:sz w:val="24"/>
                <w:szCs w:val="24"/>
              </w:rPr>
              <w:t>р-П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E3074F" w:rsidRPr="00E3074F">
              <w:rPr>
                <w:sz w:val="24"/>
                <w:szCs w:val="24"/>
              </w:rPr>
              <w:t xml:space="preserve">Принять государственное имущество Республики Карелия в муниципальную собственность Кемского муниципального района: </w:t>
            </w:r>
          </w:p>
          <w:p w:rsidR="00E3074F" w:rsidRPr="00E3074F" w:rsidRDefault="00E3074F" w:rsidP="0083529D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51"/>
              <w:gridCol w:w="5245"/>
              <w:gridCol w:w="1537"/>
              <w:gridCol w:w="2149"/>
            </w:tblGrid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3074F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3074F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Количество, штук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Общая стоимость, рублей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Аккордеон Weltmeister Achat-80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148 000,00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Баян «Тула-210» 55х100-II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36 600,00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Баян «Тула» 77/46х80-II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34 600,00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Компле</w:t>
                  </w:r>
                  <w:proofErr w:type="gramStart"/>
                  <w:r w:rsidRPr="00E3074F">
                    <w:rPr>
                      <w:sz w:val="24"/>
                      <w:szCs w:val="24"/>
                    </w:rPr>
                    <w:t>кт скр</w:t>
                  </w:r>
                  <w:proofErr w:type="gramEnd"/>
                  <w:r w:rsidRPr="00E3074F">
                    <w:rPr>
                      <w:sz w:val="24"/>
                      <w:szCs w:val="24"/>
                    </w:rPr>
                    <w:t>ипичный Cremona GV-10 3/4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7 400,00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Флейта «С» Miyazava MJ-101SE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100 000,00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Флейта «С» KONIG KF-200SE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23 400,00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350 000,00</w:t>
                  </w:r>
                </w:p>
              </w:tc>
            </w:tr>
          </w:tbl>
          <w:p w:rsidR="007D2881" w:rsidRDefault="007D2881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655D8" w:rsidRDefault="00F655D8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3074F" w:rsidRDefault="00E3074F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6DF5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293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4DFF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5EA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02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2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9</cp:revision>
  <cp:lastPrinted>2017-06-23T06:49:00Z</cp:lastPrinted>
  <dcterms:created xsi:type="dcterms:W3CDTF">2017-02-07T11:12:00Z</dcterms:created>
  <dcterms:modified xsi:type="dcterms:W3CDTF">2017-06-29T06:50:00Z</dcterms:modified>
</cp:coreProperties>
</file>