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62" w:rsidRPr="002606C0" w:rsidRDefault="00470562" w:rsidP="00470562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562" w:rsidRPr="002606C0" w:rsidRDefault="00470562" w:rsidP="00470562">
      <w:pPr>
        <w:jc w:val="center"/>
        <w:rPr>
          <w:b/>
          <w:sz w:val="24"/>
        </w:rPr>
      </w:pPr>
      <w:r w:rsidRPr="002606C0">
        <w:rPr>
          <w:b/>
          <w:sz w:val="24"/>
        </w:rPr>
        <w:t>Российская Федерация</w:t>
      </w:r>
    </w:p>
    <w:p w:rsidR="00470562" w:rsidRPr="002606C0" w:rsidRDefault="00470562" w:rsidP="00470562">
      <w:pPr>
        <w:keepNext/>
        <w:jc w:val="center"/>
        <w:outlineLvl w:val="0"/>
        <w:rPr>
          <w:b/>
          <w:sz w:val="24"/>
        </w:rPr>
      </w:pPr>
      <w:r w:rsidRPr="002606C0">
        <w:rPr>
          <w:b/>
          <w:sz w:val="24"/>
        </w:rPr>
        <w:t>Республика Карелия</w:t>
      </w:r>
    </w:p>
    <w:p w:rsidR="00470562" w:rsidRPr="006A6FDB" w:rsidRDefault="00470562" w:rsidP="00470562">
      <w:pPr>
        <w:keepNext/>
        <w:jc w:val="center"/>
        <w:outlineLvl w:val="0"/>
        <w:rPr>
          <w:b/>
          <w:sz w:val="28"/>
          <w:szCs w:val="28"/>
        </w:rPr>
      </w:pPr>
      <w:r w:rsidRPr="006A6FDB">
        <w:rPr>
          <w:b/>
          <w:sz w:val="28"/>
          <w:szCs w:val="28"/>
        </w:rPr>
        <w:t xml:space="preserve">Администрация Кемского муниципального </w:t>
      </w:r>
      <w:r>
        <w:rPr>
          <w:b/>
          <w:sz w:val="28"/>
          <w:szCs w:val="28"/>
        </w:rPr>
        <w:t>округа</w:t>
      </w:r>
    </w:p>
    <w:p w:rsidR="00470562" w:rsidRPr="006A6FDB" w:rsidRDefault="00470562" w:rsidP="00470562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70562" w:rsidRDefault="00470562" w:rsidP="00470562">
      <w:pPr>
        <w:ind w:right="5103"/>
        <w:rPr>
          <w:sz w:val="24"/>
          <w:szCs w:val="24"/>
        </w:rPr>
      </w:pPr>
    </w:p>
    <w:p w:rsidR="00470562" w:rsidRDefault="00470562" w:rsidP="00470562">
      <w:pPr>
        <w:ind w:right="5103"/>
        <w:rPr>
          <w:sz w:val="24"/>
          <w:szCs w:val="24"/>
        </w:rPr>
      </w:pPr>
    </w:p>
    <w:p w:rsidR="00392E30" w:rsidRPr="00392E30" w:rsidRDefault="00392E30" w:rsidP="00392E30">
      <w:pPr>
        <w:tabs>
          <w:tab w:val="right" w:pos="9072"/>
        </w:tabs>
        <w:ind w:right="-1"/>
        <w:rPr>
          <w:sz w:val="26"/>
          <w:szCs w:val="26"/>
        </w:rPr>
      </w:pPr>
      <w:r w:rsidRPr="00392E30">
        <w:rPr>
          <w:sz w:val="26"/>
          <w:szCs w:val="26"/>
        </w:rPr>
        <w:t>03 декабря 2025 года</w:t>
      </w:r>
      <w:r>
        <w:rPr>
          <w:sz w:val="26"/>
          <w:szCs w:val="26"/>
        </w:rPr>
        <w:tab/>
        <w:t>№ 7</w:t>
      </w:r>
    </w:p>
    <w:p w:rsidR="00392E30" w:rsidRPr="00392E30" w:rsidRDefault="00392E30" w:rsidP="00470562">
      <w:pPr>
        <w:ind w:right="5103"/>
        <w:rPr>
          <w:sz w:val="26"/>
          <w:szCs w:val="26"/>
        </w:rPr>
      </w:pPr>
      <w:r w:rsidRPr="00392E30">
        <w:rPr>
          <w:sz w:val="26"/>
          <w:szCs w:val="26"/>
        </w:rPr>
        <w:t>г. Кемь</w:t>
      </w:r>
    </w:p>
    <w:p w:rsidR="00D63237" w:rsidRPr="00392E30" w:rsidRDefault="00D63237" w:rsidP="00470562">
      <w:pPr>
        <w:ind w:right="5103"/>
        <w:rPr>
          <w:sz w:val="26"/>
          <w:szCs w:val="26"/>
        </w:rPr>
      </w:pPr>
    </w:p>
    <w:p w:rsidR="00D63237" w:rsidRPr="00392E30" w:rsidRDefault="00D63237" w:rsidP="00470562">
      <w:pPr>
        <w:ind w:right="5103"/>
        <w:rPr>
          <w:sz w:val="26"/>
          <w:szCs w:val="26"/>
        </w:rPr>
      </w:pPr>
    </w:p>
    <w:p w:rsidR="00470562" w:rsidRPr="00392E30" w:rsidRDefault="00470562" w:rsidP="00470562">
      <w:pPr>
        <w:ind w:right="-1"/>
        <w:jc w:val="center"/>
        <w:rPr>
          <w:sz w:val="26"/>
          <w:szCs w:val="26"/>
        </w:rPr>
      </w:pPr>
      <w:r w:rsidRPr="00392E30">
        <w:rPr>
          <w:sz w:val="26"/>
          <w:szCs w:val="26"/>
        </w:rPr>
        <w:t>Об утверждении Порядка применения бюджетной классификации Российской Федерации, в части относящейся к бюджету Кемского муниципального округа</w:t>
      </w:r>
    </w:p>
    <w:p w:rsidR="00470562" w:rsidRPr="00470562" w:rsidRDefault="00470562" w:rsidP="00470562">
      <w:pPr>
        <w:ind w:right="5103"/>
        <w:rPr>
          <w:sz w:val="26"/>
          <w:szCs w:val="26"/>
        </w:rPr>
      </w:pPr>
    </w:p>
    <w:p w:rsidR="00470562" w:rsidRPr="00470562" w:rsidRDefault="00470562" w:rsidP="00470562">
      <w:pPr>
        <w:ind w:right="5103"/>
        <w:rPr>
          <w:sz w:val="26"/>
          <w:szCs w:val="26"/>
        </w:rPr>
      </w:pPr>
    </w:p>
    <w:p w:rsidR="00470562" w:rsidRPr="00470562" w:rsidRDefault="00470562" w:rsidP="00470562">
      <w:pPr>
        <w:jc w:val="center"/>
        <w:rPr>
          <w:sz w:val="26"/>
          <w:szCs w:val="26"/>
        </w:rPr>
      </w:pPr>
    </w:p>
    <w:p w:rsidR="00470562" w:rsidRDefault="00470562" w:rsidP="00392E30">
      <w:pPr>
        <w:ind w:right="284" w:firstLine="709"/>
        <w:jc w:val="both"/>
        <w:rPr>
          <w:sz w:val="26"/>
          <w:szCs w:val="26"/>
        </w:rPr>
      </w:pPr>
      <w:r w:rsidRPr="00470562">
        <w:rPr>
          <w:sz w:val="26"/>
          <w:szCs w:val="26"/>
        </w:rPr>
        <w:t>В соответствии со статьями 20 и 23 Бюджетного кодекса Российской Федерации, Приказом Министерства финансов Российской Федерации от 24.05.2022 года № 82н «О Порядке формирования</w:t>
      </w:r>
      <w:bookmarkStart w:id="0" w:name="_GoBack"/>
      <w:bookmarkEnd w:id="0"/>
      <w:r w:rsidRPr="00470562">
        <w:rPr>
          <w:sz w:val="26"/>
          <w:szCs w:val="26"/>
        </w:rPr>
        <w:t xml:space="preserve"> и применения кодов бюджетной классификации Российской Федерации, их структуре и принципах назначения», Положением о бюджетном процессе в Кемском муниципальном округе, утвержденным Решением Совета Кемского муниципального округа от 06 ноября 2025 года №1-3/36,</w:t>
      </w:r>
    </w:p>
    <w:p w:rsidR="00392E30" w:rsidRPr="00470562" w:rsidRDefault="00392E30" w:rsidP="00392E30">
      <w:pPr>
        <w:ind w:right="284" w:firstLine="709"/>
        <w:jc w:val="both"/>
        <w:rPr>
          <w:sz w:val="26"/>
          <w:szCs w:val="26"/>
        </w:rPr>
      </w:pPr>
    </w:p>
    <w:p w:rsidR="00470562" w:rsidRPr="00470562" w:rsidRDefault="00470562" w:rsidP="00392E30">
      <w:pPr>
        <w:ind w:right="284" w:firstLine="709"/>
        <w:jc w:val="center"/>
        <w:rPr>
          <w:sz w:val="26"/>
          <w:szCs w:val="26"/>
        </w:rPr>
      </w:pPr>
      <w:r w:rsidRPr="00470562">
        <w:rPr>
          <w:sz w:val="26"/>
          <w:szCs w:val="26"/>
        </w:rPr>
        <w:t>администрация Кемского муниципального округа ПОСТАНОВЛЯЕТ:</w:t>
      </w:r>
    </w:p>
    <w:p w:rsidR="00470562" w:rsidRPr="00470562" w:rsidRDefault="00470562" w:rsidP="00392E30">
      <w:pPr>
        <w:ind w:right="284" w:firstLine="567"/>
        <w:jc w:val="both"/>
        <w:rPr>
          <w:i/>
          <w:sz w:val="26"/>
          <w:szCs w:val="26"/>
        </w:rPr>
      </w:pPr>
    </w:p>
    <w:p w:rsidR="00470562" w:rsidRPr="00470562" w:rsidRDefault="00470562" w:rsidP="00392E30">
      <w:pPr>
        <w:ind w:right="284" w:firstLine="567"/>
        <w:contextualSpacing/>
        <w:jc w:val="both"/>
        <w:rPr>
          <w:sz w:val="26"/>
          <w:szCs w:val="26"/>
        </w:rPr>
      </w:pPr>
      <w:r w:rsidRPr="00470562">
        <w:rPr>
          <w:sz w:val="26"/>
          <w:szCs w:val="26"/>
        </w:rPr>
        <w:t>1. Утвердить прилагаемый Порядок применения бюджетной классификации Российской Федерации в части, относящейся к бюджету Кемского муниципального округа.</w:t>
      </w:r>
    </w:p>
    <w:p w:rsidR="00470562" w:rsidRPr="00470562" w:rsidRDefault="00470562" w:rsidP="00470562">
      <w:pPr>
        <w:autoSpaceDE w:val="0"/>
        <w:autoSpaceDN w:val="0"/>
        <w:adjustRightInd w:val="0"/>
        <w:ind w:right="282" w:firstLine="567"/>
        <w:contextualSpacing/>
        <w:jc w:val="both"/>
        <w:rPr>
          <w:sz w:val="26"/>
          <w:szCs w:val="26"/>
        </w:rPr>
      </w:pPr>
      <w:r w:rsidRPr="00470562">
        <w:rPr>
          <w:sz w:val="26"/>
          <w:szCs w:val="26"/>
        </w:rPr>
        <w:t>2.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470562" w:rsidRPr="00470562" w:rsidRDefault="00470562" w:rsidP="00470562">
      <w:pPr>
        <w:autoSpaceDE w:val="0"/>
        <w:autoSpaceDN w:val="0"/>
        <w:adjustRightInd w:val="0"/>
        <w:ind w:right="282" w:firstLine="567"/>
        <w:contextualSpacing/>
        <w:jc w:val="both"/>
        <w:rPr>
          <w:sz w:val="26"/>
          <w:szCs w:val="26"/>
        </w:rPr>
      </w:pPr>
      <w:r w:rsidRPr="00470562">
        <w:rPr>
          <w:sz w:val="26"/>
          <w:szCs w:val="26"/>
        </w:rPr>
        <w:t xml:space="preserve">3. Настоящее постановление вступает в силу </w:t>
      </w:r>
      <w:r w:rsidRPr="00470562">
        <w:rPr>
          <w:bCs/>
          <w:sz w:val="26"/>
          <w:szCs w:val="26"/>
        </w:rPr>
        <w:t xml:space="preserve">с 01 января 2026 года и применяется к правоотношениям, возникшим </w:t>
      </w:r>
      <w:r w:rsidRPr="00470562">
        <w:rPr>
          <w:sz w:val="26"/>
          <w:szCs w:val="26"/>
        </w:rPr>
        <w:t>при составлении и исполнении бюджета Кемского муниципального округа, начиная с бюджета на 2026 год и на плановый период 2027 и 2028 годов.</w:t>
      </w:r>
    </w:p>
    <w:p w:rsidR="00470562" w:rsidRDefault="00470562" w:rsidP="00470562">
      <w:pPr>
        <w:tabs>
          <w:tab w:val="left" w:pos="1418"/>
        </w:tabs>
        <w:autoSpaceDE w:val="0"/>
        <w:autoSpaceDN w:val="0"/>
        <w:adjustRightInd w:val="0"/>
        <w:jc w:val="both"/>
        <w:rPr>
          <w:rFonts w:eastAsia="Arial Unicode MS"/>
          <w:sz w:val="26"/>
          <w:szCs w:val="26"/>
          <w:lang w:bidi="ru-RU"/>
        </w:rPr>
      </w:pPr>
    </w:p>
    <w:p w:rsidR="00392E30" w:rsidRPr="00470562" w:rsidRDefault="00392E30" w:rsidP="00470562">
      <w:pPr>
        <w:tabs>
          <w:tab w:val="left" w:pos="1418"/>
        </w:tabs>
        <w:autoSpaceDE w:val="0"/>
        <w:autoSpaceDN w:val="0"/>
        <w:adjustRightInd w:val="0"/>
        <w:jc w:val="both"/>
        <w:rPr>
          <w:rFonts w:eastAsia="Arial Unicode MS"/>
          <w:sz w:val="26"/>
          <w:szCs w:val="26"/>
          <w:lang w:bidi="ru-RU"/>
        </w:rPr>
      </w:pPr>
    </w:p>
    <w:p w:rsidR="00470562" w:rsidRPr="00470562" w:rsidRDefault="00470562" w:rsidP="00470562">
      <w:pPr>
        <w:pStyle w:val="a5"/>
        <w:tabs>
          <w:tab w:val="right" w:pos="9639"/>
        </w:tabs>
        <w:rPr>
          <w:rFonts w:ascii="Times New Roman" w:hAnsi="Times New Roman"/>
          <w:sz w:val="26"/>
          <w:szCs w:val="26"/>
        </w:rPr>
      </w:pPr>
      <w:r w:rsidRPr="00470562">
        <w:rPr>
          <w:rFonts w:ascii="Times New Roman" w:hAnsi="Times New Roman"/>
          <w:sz w:val="26"/>
          <w:szCs w:val="26"/>
        </w:rPr>
        <w:t>Исполняющий обязанности</w:t>
      </w:r>
    </w:p>
    <w:p w:rsidR="00470562" w:rsidRPr="00470562" w:rsidRDefault="00470562" w:rsidP="00470562">
      <w:pPr>
        <w:pStyle w:val="a5"/>
        <w:tabs>
          <w:tab w:val="right" w:pos="9356"/>
        </w:tabs>
        <w:rPr>
          <w:rFonts w:ascii="Times New Roman" w:hAnsi="Times New Roman"/>
          <w:sz w:val="26"/>
          <w:szCs w:val="26"/>
        </w:rPr>
      </w:pPr>
      <w:r w:rsidRPr="00470562">
        <w:rPr>
          <w:rFonts w:ascii="Times New Roman" w:hAnsi="Times New Roman"/>
          <w:sz w:val="26"/>
          <w:szCs w:val="26"/>
        </w:rPr>
        <w:t>Главы Кемского муниципального округа</w:t>
      </w:r>
      <w:r w:rsidRPr="00470562">
        <w:rPr>
          <w:rFonts w:ascii="Times New Roman" w:hAnsi="Times New Roman"/>
          <w:sz w:val="26"/>
          <w:szCs w:val="26"/>
        </w:rPr>
        <w:tab/>
        <w:t>С.В. Долинина</w:t>
      </w:r>
      <w:r w:rsidRPr="00470562">
        <w:rPr>
          <w:rFonts w:cs="Calibri"/>
          <w:sz w:val="26"/>
          <w:szCs w:val="26"/>
        </w:rPr>
        <w:t xml:space="preserve"> </w:t>
      </w:r>
    </w:p>
    <w:p w:rsidR="00470562" w:rsidRPr="00392E30" w:rsidRDefault="00470562" w:rsidP="00470562">
      <w:pPr>
        <w:rPr>
          <w:sz w:val="26"/>
          <w:szCs w:val="26"/>
        </w:rPr>
      </w:pPr>
    </w:p>
    <w:p w:rsidR="00D63237" w:rsidRPr="00392E30" w:rsidRDefault="00D63237" w:rsidP="00470562">
      <w:pPr>
        <w:rPr>
          <w:sz w:val="26"/>
          <w:szCs w:val="26"/>
        </w:rPr>
      </w:pPr>
    </w:p>
    <w:p w:rsidR="00392E30" w:rsidRDefault="00392E30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41381" w:rsidRPr="00F97F7E" w:rsidRDefault="00392E30" w:rsidP="00392E30">
      <w:pPr>
        <w:ind w:left="5103"/>
        <w:jc w:val="center"/>
        <w:rPr>
          <w:sz w:val="26"/>
          <w:szCs w:val="26"/>
        </w:rPr>
      </w:pPr>
      <w:r w:rsidRPr="00F97F7E">
        <w:rPr>
          <w:sz w:val="26"/>
          <w:szCs w:val="26"/>
        </w:rPr>
        <w:lastRenderedPageBreak/>
        <w:t>УТВЕРЖДЕН</w:t>
      </w:r>
    </w:p>
    <w:p w:rsidR="00F41381" w:rsidRPr="00F97F7E" w:rsidRDefault="00F41381" w:rsidP="00392E30">
      <w:pPr>
        <w:ind w:left="5103"/>
        <w:jc w:val="center"/>
        <w:rPr>
          <w:sz w:val="26"/>
          <w:szCs w:val="26"/>
        </w:rPr>
      </w:pPr>
      <w:r w:rsidRPr="00F97F7E">
        <w:rPr>
          <w:sz w:val="26"/>
          <w:szCs w:val="26"/>
        </w:rPr>
        <w:t>постановлением администрации</w:t>
      </w:r>
    </w:p>
    <w:p w:rsidR="00F41381" w:rsidRPr="00F97F7E" w:rsidRDefault="00F41381" w:rsidP="00392E30">
      <w:pPr>
        <w:ind w:left="5103"/>
        <w:jc w:val="center"/>
        <w:rPr>
          <w:sz w:val="26"/>
          <w:szCs w:val="26"/>
        </w:rPr>
      </w:pPr>
      <w:r w:rsidRPr="00F97F7E">
        <w:rPr>
          <w:sz w:val="26"/>
          <w:szCs w:val="26"/>
        </w:rPr>
        <w:t xml:space="preserve">Кемского муниципального </w:t>
      </w:r>
      <w:r w:rsidR="00493870">
        <w:rPr>
          <w:sz w:val="26"/>
          <w:szCs w:val="26"/>
        </w:rPr>
        <w:t>округа</w:t>
      </w:r>
    </w:p>
    <w:p w:rsidR="003D05AC" w:rsidRDefault="00392E30" w:rsidP="00392E30">
      <w:pPr>
        <w:ind w:left="5103"/>
        <w:jc w:val="center"/>
      </w:pPr>
      <w:r>
        <w:rPr>
          <w:sz w:val="26"/>
          <w:szCs w:val="26"/>
        </w:rPr>
        <w:t xml:space="preserve">от 03 </w:t>
      </w:r>
      <w:r w:rsidR="00F41381">
        <w:rPr>
          <w:sz w:val="26"/>
          <w:szCs w:val="26"/>
        </w:rPr>
        <w:t>декабря</w:t>
      </w:r>
      <w:r w:rsidR="00F41381" w:rsidRPr="005B2192">
        <w:rPr>
          <w:sz w:val="26"/>
          <w:szCs w:val="26"/>
        </w:rPr>
        <w:t xml:space="preserve"> 2025 года №</w:t>
      </w:r>
      <w:r w:rsidR="000D0FA5">
        <w:rPr>
          <w:sz w:val="26"/>
          <w:szCs w:val="26"/>
        </w:rPr>
        <w:t xml:space="preserve"> </w:t>
      </w:r>
      <w:r>
        <w:rPr>
          <w:sz w:val="26"/>
          <w:szCs w:val="26"/>
        </w:rPr>
        <w:t>7</w:t>
      </w:r>
    </w:p>
    <w:p w:rsidR="003D05AC" w:rsidRPr="00392E30" w:rsidRDefault="003D05AC" w:rsidP="00233EBC">
      <w:pPr>
        <w:rPr>
          <w:sz w:val="26"/>
          <w:szCs w:val="26"/>
        </w:rPr>
      </w:pPr>
    </w:p>
    <w:p w:rsidR="00233EBC" w:rsidRPr="00392E30" w:rsidRDefault="00233EBC" w:rsidP="00233EBC">
      <w:pPr>
        <w:rPr>
          <w:sz w:val="26"/>
          <w:szCs w:val="26"/>
        </w:rPr>
      </w:pPr>
    </w:p>
    <w:p w:rsidR="003D05AC" w:rsidRPr="00392E30" w:rsidRDefault="003D05AC" w:rsidP="003D05AC">
      <w:pPr>
        <w:jc w:val="center"/>
        <w:rPr>
          <w:b/>
          <w:sz w:val="26"/>
          <w:szCs w:val="26"/>
        </w:rPr>
      </w:pPr>
      <w:r w:rsidRPr="00392E30">
        <w:rPr>
          <w:b/>
          <w:sz w:val="26"/>
          <w:szCs w:val="26"/>
        </w:rPr>
        <w:t>ПОРЯДОК</w:t>
      </w:r>
    </w:p>
    <w:p w:rsidR="003D05AC" w:rsidRPr="00392E30" w:rsidRDefault="003D05AC" w:rsidP="003D05AC">
      <w:pPr>
        <w:jc w:val="center"/>
        <w:rPr>
          <w:b/>
          <w:sz w:val="26"/>
          <w:szCs w:val="26"/>
        </w:rPr>
      </w:pPr>
      <w:r w:rsidRPr="00392E30">
        <w:rPr>
          <w:b/>
          <w:sz w:val="26"/>
          <w:szCs w:val="26"/>
        </w:rPr>
        <w:t xml:space="preserve">применения бюджетной классификации Российской Федерации, в части относящейся к бюджету </w:t>
      </w:r>
      <w:r w:rsidR="00F41381" w:rsidRPr="00392E30">
        <w:rPr>
          <w:b/>
          <w:sz w:val="26"/>
          <w:szCs w:val="26"/>
        </w:rPr>
        <w:t>Кемского</w:t>
      </w:r>
      <w:r w:rsidRPr="00392E30">
        <w:rPr>
          <w:b/>
          <w:sz w:val="26"/>
          <w:szCs w:val="26"/>
        </w:rPr>
        <w:t xml:space="preserve"> муниципального округа</w:t>
      </w:r>
    </w:p>
    <w:p w:rsidR="003D05AC" w:rsidRPr="00392E30" w:rsidRDefault="003D05AC" w:rsidP="003D05AC">
      <w:pPr>
        <w:jc w:val="center"/>
        <w:rPr>
          <w:b/>
          <w:sz w:val="26"/>
          <w:szCs w:val="26"/>
        </w:rPr>
      </w:pPr>
    </w:p>
    <w:p w:rsidR="003D05AC" w:rsidRPr="00F41381" w:rsidRDefault="003D05AC" w:rsidP="006E03B8">
      <w:pPr>
        <w:spacing w:line="276" w:lineRule="auto"/>
        <w:ind w:firstLine="567"/>
        <w:jc w:val="both"/>
        <w:rPr>
          <w:sz w:val="26"/>
          <w:szCs w:val="26"/>
        </w:rPr>
      </w:pPr>
      <w:r w:rsidRPr="00392E30">
        <w:rPr>
          <w:sz w:val="26"/>
          <w:szCs w:val="26"/>
        </w:rPr>
        <w:t xml:space="preserve">Настоящий порядок применения бюджетной классификации Российской Федерации в части, относящейся к бюджету </w:t>
      </w:r>
      <w:r w:rsidR="00F41381" w:rsidRPr="00392E30">
        <w:rPr>
          <w:sz w:val="26"/>
          <w:szCs w:val="26"/>
        </w:rPr>
        <w:t>Кемского</w:t>
      </w:r>
      <w:r w:rsidRPr="00392E30">
        <w:rPr>
          <w:sz w:val="26"/>
          <w:szCs w:val="26"/>
        </w:rPr>
        <w:t xml:space="preserve"> муниципального округа, разработан в</w:t>
      </w:r>
      <w:r w:rsidR="00470562" w:rsidRPr="00392E30">
        <w:rPr>
          <w:sz w:val="26"/>
          <w:szCs w:val="26"/>
        </w:rPr>
        <w:t xml:space="preserve"> соответствии со статьями 20,21 и </w:t>
      </w:r>
      <w:r w:rsidRPr="00392E30">
        <w:rPr>
          <w:sz w:val="26"/>
          <w:szCs w:val="26"/>
        </w:rPr>
        <w:t>23 Бюджетного кодекса Российской Федерации, Приказом Министерства финансов Российской Федерации от 24.05.2022 года № 82н «О Порядке формирования и применения кодов бюджетной классификации Российской Федерации</w:t>
      </w:r>
      <w:r w:rsidRPr="00F41381">
        <w:rPr>
          <w:sz w:val="26"/>
          <w:szCs w:val="26"/>
        </w:rPr>
        <w:t xml:space="preserve">, их структуре и принципах назначения» и устанавливает механизм применения бюджетной классификации Российской Федерации в части, относящейся к бюджету </w:t>
      </w:r>
      <w:r w:rsidR="00F41381" w:rsidRPr="00F41381">
        <w:rPr>
          <w:sz w:val="26"/>
          <w:szCs w:val="26"/>
        </w:rPr>
        <w:t>Кемского</w:t>
      </w:r>
      <w:r w:rsidRPr="00F41381">
        <w:rPr>
          <w:sz w:val="26"/>
          <w:szCs w:val="26"/>
        </w:rPr>
        <w:t xml:space="preserve"> муниципального </w:t>
      </w:r>
      <w:r w:rsidR="001E0FFA" w:rsidRPr="00F41381">
        <w:rPr>
          <w:sz w:val="26"/>
          <w:szCs w:val="26"/>
        </w:rPr>
        <w:t>округа</w:t>
      </w:r>
      <w:r w:rsidRPr="00F41381">
        <w:rPr>
          <w:sz w:val="26"/>
          <w:szCs w:val="26"/>
        </w:rPr>
        <w:t>, всеми участниками бюджетного процесса.</w:t>
      </w:r>
    </w:p>
    <w:p w:rsidR="003D05AC" w:rsidRPr="00F41381" w:rsidRDefault="003D05AC" w:rsidP="003D05AC">
      <w:pPr>
        <w:ind w:firstLine="567"/>
        <w:jc w:val="both"/>
        <w:rPr>
          <w:sz w:val="26"/>
          <w:szCs w:val="26"/>
        </w:rPr>
      </w:pPr>
    </w:p>
    <w:p w:rsidR="003D05AC" w:rsidRPr="00F41381" w:rsidRDefault="003D05AC" w:rsidP="003D05AC">
      <w:pPr>
        <w:ind w:firstLine="567"/>
        <w:jc w:val="center"/>
        <w:rPr>
          <w:b/>
          <w:sz w:val="26"/>
          <w:szCs w:val="26"/>
        </w:rPr>
      </w:pPr>
      <w:r w:rsidRPr="00F41381">
        <w:rPr>
          <w:b/>
          <w:sz w:val="26"/>
          <w:szCs w:val="26"/>
        </w:rPr>
        <w:t xml:space="preserve">1. Классификация доходов бюджета </w:t>
      </w:r>
      <w:r w:rsidR="00F41381" w:rsidRPr="00F41381">
        <w:rPr>
          <w:b/>
          <w:sz w:val="26"/>
          <w:szCs w:val="26"/>
        </w:rPr>
        <w:t>Кемского</w:t>
      </w:r>
      <w:r w:rsidRPr="00F41381">
        <w:rPr>
          <w:b/>
          <w:sz w:val="26"/>
          <w:szCs w:val="26"/>
        </w:rPr>
        <w:t xml:space="preserve"> муниципального </w:t>
      </w:r>
      <w:r w:rsidR="00910EAF" w:rsidRPr="00F41381">
        <w:rPr>
          <w:b/>
          <w:sz w:val="26"/>
          <w:szCs w:val="26"/>
        </w:rPr>
        <w:t>округа</w:t>
      </w:r>
    </w:p>
    <w:p w:rsidR="003D05AC" w:rsidRPr="00F41381" w:rsidRDefault="003D05AC" w:rsidP="003D05AC">
      <w:pPr>
        <w:ind w:firstLine="567"/>
        <w:rPr>
          <w:i/>
          <w:sz w:val="26"/>
          <w:szCs w:val="26"/>
          <w:highlight w:val="yellow"/>
        </w:rPr>
      </w:pPr>
    </w:p>
    <w:p w:rsidR="003D05AC" w:rsidRPr="00F41381" w:rsidRDefault="003D05AC" w:rsidP="006E03B8">
      <w:pPr>
        <w:tabs>
          <w:tab w:val="left" w:pos="6521"/>
        </w:tabs>
        <w:spacing w:line="276" w:lineRule="auto"/>
        <w:ind w:firstLine="540"/>
        <w:jc w:val="both"/>
        <w:rPr>
          <w:sz w:val="26"/>
          <w:szCs w:val="26"/>
        </w:rPr>
      </w:pPr>
      <w:r w:rsidRPr="00F41381">
        <w:rPr>
          <w:sz w:val="26"/>
          <w:szCs w:val="26"/>
        </w:rPr>
        <w:t xml:space="preserve">1.1. Код классификации доходов бюджетов Российской Федерации в части, относящейся к бюджету </w:t>
      </w:r>
      <w:r w:rsidR="00F41381" w:rsidRPr="00F41381">
        <w:rPr>
          <w:sz w:val="26"/>
          <w:szCs w:val="26"/>
        </w:rPr>
        <w:t xml:space="preserve">Кемского </w:t>
      </w:r>
      <w:r w:rsidRPr="00F41381">
        <w:rPr>
          <w:sz w:val="26"/>
          <w:szCs w:val="26"/>
        </w:rPr>
        <w:t xml:space="preserve">муниципального </w:t>
      </w:r>
      <w:r w:rsidR="00910EAF" w:rsidRPr="00F41381">
        <w:rPr>
          <w:sz w:val="26"/>
          <w:szCs w:val="26"/>
        </w:rPr>
        <w:t>округа</w:t>
      </w:r>
      <w:r w:rsidRPr="00F41381">
        <w:rPr>
          <w:sz w:val="26"/>
          <w:szCs w:val="26"/>
        </w:rPr>
        <w:t>, имеет двадцатизначную структуру и включает в себя следующие составные части:</w:t>
      </w:r>
    </w:p>
    <w:p w:rsidR="003D05AC" w:rsidRPr="00F41381" w:rsidRDefault="003D05AC" w:rsidP="006E03B8">
      <w:pPr>
        <w:tabs>
          <w:tab w:val="left" w:pos="6521"/>
        </w:tabs>
        <w:spacing w:line="276" w:lineRule="auto"/>
        <w:ind w:firstLine="540"/>
        <w:jc w:val="both"/>
        <w:rPr>
          <w:sz w:val="26"/>
          <w:szCs w:val="26"/>
        </w:rPr>
      </w:pPr>
      <w:r w:rsidRPr="00F41381">
        <w:rPr>
          <w:sz w:val="26"/>
          <w:szCs w:val="26"/>
        </w:rPr>
        <w:t xml:space="preserve">- кода главного администратора доходов бюджета </w:t>
      </w:r>
      <w:r w:rsidR="00F41381" w:rsidRPr="00F41381">
        <w:rPr>
          <w:sz w:val="26"/>
          <w:szCs w:val="26"/>
        </w:rPr>
        <w:t>Кемского</w:t>
      </w:r>
      <w:r w:rsidRPr="00F41381">
        <w:rPr>
          <w:sz w:val="26"/>
          <w:szCs w:val="26"/>
        </w:rPr>
        <w:t xml:space="preserve"> муниципального </w:t>
      </w:r>
      <w:r w:rsidR="00910EAF" w:rsidRPr="00F41381">
        <w:rPr>
          <w:sz w:val="26"/>
          <w:szCs w:val="26"/>
        </w:rPr>
        <w:t>округа</w:t>
      </w:r>
      <w:r w:rsidRPr="00F41381">
        <w:rPr>
          <w:sz w:val="26"/>
          <w:szCs w:val="26"/>
        </w:rPr>
        <w:t xml:space="preserve"> (1-3 разряды);</w:t>
      </w:r>
    </w:p>
    <w:p w:rsidR="003D05AC" w:rsidRPr="00F41381" w:rsidRDefault="003D05AC" w:rsidP="006E03B8">
      <w:pPr>
        <w:tabs>
          <w:tab w:val="left" w:pos="6521"/>
        </w:tabs>
        <w:spacing w:line="276" w:lineRule="auto"/>
        <w:ind w:firstLine="540"/>
        <w:jc w:val="both"/>
        <w:rPr>
          <w:sz w:val="26"/>
          <w:szCs w:val="26"/>
        </w:rPr>
      </w:pPr>
      <w:r w:rsidRPr="00F41381">
        <w:rPr>
          <w:sz w:val="26"/>
          <w:szCs w:val="26"/>
        </w:rPr>
        <w:t>- кода вида доходов (4-13 разряды);</w:t>
      </w:r>
    </w:p>
    <w:p w:rsidR="003D05AC" w:rsidRPr="00F41381" w:rsidRDefault="003D05AC" w:rsidP="006E03B8">
      <w:pPr>
        <w:tabs>
          <w:tab w:val="left" w:pos="6521"/>
        </w:tabs>
        <w:spacing w:line="276" w:lineRule="auto"/>
        <w:ind w:firstLine="540"/>
        <w:jc w:val="both"/>
        <w:rPr>
          <w:sz w:val="26"/>
          <w:szCs w:val="26"/>
        </w:rPr>
      </w:pPr>
      <w:r w:rsidRPr="00F41381">
        <w:rPr>
          <w:sz w:val="26"/>
          <w:szCs w:val="26"/>
        </w:rPr>
        <w:t>- кода подвида доходов (14-20 разряды);</w:t>
      </w:r>
    </w:p>
    <w:p w:rsidR="007A74D1" w:rsidRPr="00F41381" w:rsidRDefault="007A74D1" w:rsidP="003D05AC">
      <w:pPr>
        <w:tabs>
          <w:tab w:val="left" w:pos="6521"/>
        </w:tabs>
        <w:ind w:firstLine="540"/>
        <w:jc w:val="both"/>
        <w:rPr>
          <w:sz w:val="26"/>
          <w:szCs w:val="26"/>
        </w:rPr>
      </w:pPr>
    </w:p>
    <w:tbl>
      <w:tblPr>
        <w:tblW w:w="96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7"/>
        <w:gridCol w:w="476"/>
        <w:gridCol w:w="476"/>
        <w:gridCol w:w="476"/>
        <w:gridCol w:w="486"/>
        <w:gridCol w:w="612"/>
        <w:gridCol w:w="541"/>
        <w:gridCol w:w="406"/>
      </w:tblGrid>
      <w:tr w:rsidR="007A74D1" w:rsidRPr="00F41381" w:rsidTr="006C6A5E">
        <w:trPr>
          <w:trHeight w:val="253"/>
        </w:trPr>
        <w:tc>
          <w:tcPr>
            <w:tcW w:w="96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F413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Структура кода классификации доходов бюджетов бюджета </w:t>
            </w:r>
            <w:r w:rsidR="00F41381" w:rsidRPr="006C6A5E">
              <w:rPr>
                <w:rFonts w:eastAsiaTheme="minorHAnsi"/>
                <w:lang w:eastAsia="en-US"/>
              </w:rPr>
              <w:t>Кемского</w:t>
            </w:r>
            <w:r w:rsidRPr="006C6A5E">
              <w:rPr>
                <w:rFonts w:eastAsiaTheme="minorHAnsi"/>
                <w:lang w:eastAsia="en-US"/>
              </w:rPr>
              <w:t xml:space="preserve"> муниципального округа</w:t>
            </w:r>
          </w:p>
        </w:tc>
      </w:tr>
      <w:tr w:rsidR="007A74D1" w:rsidRPr="00F41381" w:rsidTr="006C6A5E">
        <w:trPr>
          <w:trHeight w:val="332"/>
        </w:trPr>
        <w:tc>
          <w:tcPr>
            <w:tcW w:w="1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Код главного администратора доходов бюджета </w:t>
            </w:r>
          </w:p>
        </w:tc>
        <w:tc>
          <w:tcPr>
            <w:tcW w:w="4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Код вида доходов бюджетов </w:t>
            </w:r>
          </w:p>
        </w:tc>
        <w:tc>
          <w:tcPr>
            <w:tcW w:w="3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Код подвида доходов бюджетов </w:t>
            </w:r>
          </w:p>
        </w:tc>
      </w:tr>
      <w:tr w:rsidR="007A74D1" w:rsidRPr="00F41381" w:rsidTr="006C6A5E">
        <w:trPr>
          <w:trHeight w:val="152"/>
        </w:trPr>
        <w:tc>
          <w:tcPr>
            <w:tcW w:w="1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группа доходов 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подгруппа доходов 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статья доходов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подстатья доходов 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элемент доходов 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группа подвида доходов бюджетов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аналитическая группа подвида доходов бюджетов </w:t>
            </w:r>
          </w:p>
        </w:tc>
      </w:tr>
      <w:tr w:rsidR="007A74D1" w:rsidRPr="00F41381" w:rsidTr="006C6A5E">
        <w:trPr>
          <w:trHeight w:val="25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1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2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3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4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5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6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7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8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9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10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11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12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13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14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15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16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17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18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19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D1" w:rsidRPr="006C6A5E" w:rsidRDefault="007A74D1" w:rsidP="007A74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A5E">
              <w:rPr>
                <w:rFonts w:eastAsiaTheme="minorHAnsi"/>
                <w:lang w:eastAsia="en-US"/>
              </w:rPr>
              <w:t xml:space="preserve">20 </w:t>
            </w:r>
          </w:p>
        </w:tc>
      </w:tr>
    </w:tbl>
    <w:p w:rsidR="003D05AC" w:rsidRPr="00F41381" w:rsidRDefault="003D05AC" w:rsidP="006C6A5E">
      <w:pPr>
        <w:tabs>
          <w:tab w:val="left" w:pos="6521"/>
        </w:tabs>
        <w:jc w:val="both"/>
        <w:rPr>
          <w:i/>
          <w:sz w:val="26"/>
          <w:szCs w:val="26"/>
          <w:highlight w:val="yellow"/>
        </w:rPr>
      </w:pPr>
    </w:p>
    <w:p w:rsidR="003D05AC" w:rsidRPr="00F41381" w:rsidRDefault="003D05AC" w:rsidP="006E03B8">
      <w:pPr>
        <w:tabs>
          <w:tab w:val="left" w:pos="6521"/>
        </w:tabs>
        <w:spacing w:line="276" w:lineRule="auto"/>
        <w:ind w:firstLine="539"/>
        <w:jc w:val="both"/>
        <w:rPr>
          <w:sz w:val="26"/>
          <w:szCs w:val="26"/>
        </w:rPr>
      </w:pPr>
      <w:r w:rsidRPr="00F41381">
        <w:rPr>
          <w:sz w:val="26"/>
          <w:szCs w:val="26"/>
        </w:rPr>
        <w:t xml:space="preserve">1.2. Код главного администратора доходов бюджета </w:t>
      </w:r>
      <w:r w:rsidR="00F41381" w:rsidRPr="00F41381">
        <w:rPr>
          <w:sz w:val="26"/>
          <w:szCs w:val="26"/>
        </w:rPr>
        <w:t xml:space="preserve">Кемского </w:t>
      </w:r>
      <w:r w:rsidRPr="00F41381">
        <w:rPr>
          <w:sz w:val="26"/>
          <w:szCs w:val="26"/>
        </w:rPr>
        <w:t xml:space="preserve">муниципального </w:t>
      </w:r>
      <w:r w:rsidR="009B58E6" w:rsidRPr="00F41381">
        <w:rPr>
          <w:sz w:val="26"/>
          <w:szCs w:val="26"/>
        </w:rPr>
        <w:t>округа</w:t>
      </w:r>
      <w:r w:rsidRPr="00F41381">
        <w:rPr>
          <w:sz w:val="26"/>
          <w:szCs w:val="26"/>
        </w:rPr>
        <w:t xml:space="preserve"> – определенный решением о бюджете </w:t>
      </w:r>
      <w:r w:rsidR="00F41381" w:rsidRPr="00F41381">
        <w:rPr>
          <w:sz w:val="26"/>
          <w:szCs w:val="26"/>
        </w:rPr>
        <w:t>Кемского</w:t>
      </w:r>
      <w:r w:rsidRPr="00F41381">
        <w:rPr>
          <w:sz w:val="26"/>
          <w:szCs w:val="26"/>
        </w:rPr>
        <w:t xml:space="preserve"> муниципального </w:t>
      </w:r>
      <w:r w:rsidR="007A74D1" w:rsidRPr="00F41381">
        <w:rPr>
          <w:sz w:val="26"/>
          <w:szCs w:val="26"/>
        </w:rPr>
        <w:t>округа</w:t>
      </w:r>
      <w:r w:rsidRPr="00F41381">
        <w:rPr>
          <w:sz w:val="26"/>
          <w:szCs w:val="26"/>
        </w:rPr>
        <w:t xml:space="preserve"> код органа местного самоуправления и (или) структурного подразделения администрации </w:t>
      </w:r>
      <w:r w:rsidR="00F41381" w:rsidRPr="00F41381">
        <w:rPr>
          <w:sz w:val="26"/>
          <w:szCs w:val="26"/>
        </w:rPr>
        <w:t>Кемского</w:t>
      </w:r>
      <w:r w:rsidRPr="00F41381">
        <w:rPr>
          <w:sz w:val="26"/>
          <w:szCs w:val="26"/>
        </w:rPr>
        <w:t xml:space="preserve"> муниципального</w:t>
      </w:r>
      <w:r w:rsidRPr="007A74D1">
        <w:rPr>
          <w:sz w:val="28"/>
          <w:szCs w:val="28"/>
        </w:rPr>
        <w:t xml:space="preserve"> </w:t>
      </w:r>
      <w:r w:rsidR="007A74D1" w:rsidRPr="00F41381">
        <w:rPr>
          <w:sz w:val="26"/>
          <w:szCs w:val="26"/>
        </w:rPr>
        <w:t>округа</w:t>
      </w:r>
      <w:r w:rsidRPr="00F41381">
        <w:rPr>
          <w:sz w:val="26"/>
          <w:szCs w:val="26"/>
        </w:rPr>
        <w:t xml:space="preserve">, имеющего в своем ведении администраторов доходов бюджета </w:t>
      </w:r>
      <w:r w:rsidR="00F41381" w:rsidRPr="00F41381">
        <w:rPr>
          <w:sz w:val="26"/>
          <w:szCs w:val="26"/>
        </w:rPr>
        <w:t>Кемского</w:t>
      </w:r>
      <w:r w:rsidRPr="00F41381">
        <w:rPr>
          <w:sz w:val="26"/>
          <w:szCs w:val="26"/>
        </w:rPr>
        <w:t xml:space="preserve"> муниципального </w:t>
      </w:r>
      <w:r w:rsidR="007A74D1" w:rsidRPr="00F41381">
        <w:rPr>
          <w:sz w:val="26"/>
          <w:szCs w:val="26"/>
        </w:rPr>
        <w:lastRenderedPageBreak/>
        <w:t xml:space="preserve">округа </w:t>
      </w:r>
      <w:r w:rsidRPr="00F41381">
        <w:rPr>
          <w:sz w:val="26"/>
          <w:szCs w:val="26"/>
        </w:rPr>
        <w:t xml:space="preserve">и (или) являющегося администратором доходов бюджета </w:t>
      </w:r>
      <w:r w:rsidR="00F41381" w:rsidRPr="00F41381">
        <w:rPr>
          <w:sz w:val="26"/>
          <w:szCs w:val="26"/>
        </w:rPr>
        <w:t>Кемского</w:t>
      </w:r>
      <w:r w:rsidRPr="00F41381">
        <w:rPr>
          <w:sz w:val="26"/>
          <w:szCs w:val="26"/>
        </w:rPr>
        <w:t xml:space="preserve"> муниципального </w:t>
      </w:r>
      <w:r w:rsidR="007A74D1" w:rsidRPr="00F41381">
        <w:rPr>
          <w:sz w:val="26"/>
          <w:szCs w:val="26"/>
        </w:rPr>
        <w:t>округа</w:t>
      </w:r>
      <w:r w:rsidRPr="00F41381">
        <w:rPr>
          <w:sz w:val="26"/>
          <w:szCs w:val="26"/>
        </w:rPr>
        <w:t xml:space="preserve">. Код главного администратора доходов бюджета </w:t>
      </w:r>
      <w:r w:rsidR="00F41381" w:rsidRPr="00F41381">
        <w:rPr>
          <w:sz w:val="26"/>
          <w:szCs w:val="26"/>
        </w:rPr>
        <w:t>Кемского</w:t>
      </w:r>
      <w:r w:rsidRPr="00F41381">
        <w:rPr>
          <w:sz w:val="26"/>
          <w:szCs w:val="26"/>
        </w:rPr>
        <w:t xml:space="preserve"> муниципального </w:t>
      </w:r>
      <w:r w:rsidR="007A74D1" w:rsidRPr="00F41381">
        <w:rPr>
          <w:sz w:val="26"/>
          <w:szCs w:val="26"/>
        </w:rPr>
        <w:t>округа</w:t>
      </w:r>
      <w:r w:rsidRPr="00F41381">
        <w:rPr>
          <w:sz w:val="26"/>
          <w:szCs w:val="26"/>
        </w:rPr>
        <w:t xml:space="preserve"> состоит из трех знаков (1-3 разряды кода классификации доходов бюджетов Российской Федерации).</w:t>
      </w:r>
    </w:p>
    <w:p w:rsidR="003D05AC" w:rsidRPr="00F41381" w:rsidRDefault="003D05AC" w:rsidP="006E03B8">
      <w:pPr>
        <w:tabs>
          <w:tab w:val="left" w:pos="6521"/>
        </w:tabs>
        <w:spacing w:line="276" w:lineRule="auto"/>
        <w:ind w:firstLine="539"/>
        <w:jc w:val="both"/>
        <w:rPr>
          <w:sz w:val="26"/>
          <w:szCs w:val="26"/>
        </w:rPr>
      </w:pPr>
      <w:r w:rsidRPr="00F41381">
        <w:rPr>
          <w:sz w:val="26"/>
          <w:szCs w:val="26"/>
        </w:rPr>
        <w:t>1.3. Код вида доходов включает группу, подгруппу, статью, подстатью и элемент дохода. Код вида доходов состоит из десяти знаков (4-13 разряды кода классификации доходов бюджетов Российской Федерации).</w:t>
      </w:r>
    </w:p>
    <w:p w:rsidR="003D05AC" w:rsidRPr="00F41381" w:rsidRDefault="003D05AC" w:rsidP="006E03B8">
      <w:pPr>
        <w:tabs>
          <w:tab w:val="left" w:pos="6521"/>
        </w:tabs>
        <w:spacing w:line="276" w:lineRule="auto"/>
        <w:ind w:firstLine="539"/>
        <w:jc w:val="both"/>
        <w:rPr>
          <w:sz w:val="26"/>
          <w:szCs w:val="26"/>
        </w:rPr>
      </w:pPr>
      <w:r w:rsidRPr="00F41381">
        <w:rPr>
          <w:sz w:val="26"/>
          <w:szCs w:val="26"/>
        </w:rPr>
        <w:t>1.4. Перечень единых для бюджетов бюджетной системы Российской Федерации:</w:t>
      </w:r>
    </w:p>
    <w:p w:rsidR="003D05AC" w:rsidRPr="00F41381" w:rsidRDefault="003D05AC" w:rsidP="006E03B8">
      <w:pPr>
        <w:tabs>
          <w:tab w:val="left" w:pos="6521"/>
        </w:tabs>
        <w:spacing w:line="276" w:lineRule="auto"/>
        <w:ind w:firstLine="539"/>
        <w:jc w:val="both"/>
        <w:rPr>
          <w:sz w:val="26"/>
          <w:szCs w:val="26"/>
        </w:rPr>
      </w:pPr>
      <w:r w:rsidRPr="00F41381">
        <w:rPr>
          <w:sz w:val="26"/>
          <w:szCs w:val="26"/>
        </w:rPr>
        <w:t>- групп и подгрупп доходов бюджетов определен пунктом 4 статьи 20 Бюджетного кодекса. Код группы состоит из одного знака (4 разряд кода классификации доходов бюджетов Российской Федерации), код подгруппы – из двух знаков (5-6 разряды кода классификации доходов бюджетов Российской Федерации);</w:t>
      </w:r>
    </w:p>
    <w:p w:rsidR="003D05AC" w:rsidRPr="00F41381" w:rsidRDefault="003D05AC" w:rsidP="006E03B8">
      <w:pPr>
        <w:tabs>
          <w:tab w:val="left" w:pos="6521"/>
        </w:tabs>
        <w:spacing w:line="276" w:lineRule="auto"/>
        <w:ind w:firstLine="539"/>
        <w:jc w:val="both"/>
        <w:rPr>
          <w:sz w:val="26"/>
          <w:szCs w:val="26"/>
        </w:rPr>
      </w:pPr>
      <w:r w:rsidRPr="00F41381">
        <w:rPr>
          <w:sz w:val="26"/>
          <w:szCs w:val="26"/>
        </w:rPr>
        <w:t>- статьей и подстатьей доходов бюджетов утверждается в соответствии с пунктом 6 статьи 20 Бюджетного кодекса Российской Федерации, Министерством финансов Российской Федерации. Код статьи состоит из двух знаков (7-8 разряды кода классификации доходов бюджетов Российской Федерации), код подстатьи – из трех знаков (9-11 разряды кода классификации доходов бюджетов Российской Федерации);</w:t>
      </w:r>
    </w:p>
    <w:p w:rsidR="003D05AC" w:rsidRPr="00F41381" w:rsidRDefault="003D05AC" w:rsidP="006E03B8">
      <w:pPr>
        <w:tabs>
          <w:tab w:val="left" w:pos="6521"/>
        </w:tabs>
        <w:spacing w:line="276" w:lineRule="auto"/>
        <w:ind w:firstLine="539"/>
        <w:jc w:val="both"/>
        <w:rPr>
          <w:sz w:val="26"/>
          <w:szCs w:val="26"/>
        </w:rPr>
      </w:pPr>
      <w:r w:rsidRPr="00F41381">
        <w:rPr>
          <w:i/>
          <w:sz w:val="26"/>
          <w:szCs w:val="26"/>
        </w:rPr>
        <w:t xml:space="preserve">- </w:t>
      </w:r>
      <w:r w:rsidRPr="00F41381">
        <w:rPr>
          <w:sz w:val="26"/>
          <w:szCs w:val="26"/>
        </w:rPr>
        <w:t>элементов доходов определен пунктом 8 статьи 20 Бюджетного кодекса. Код элемента состоит из двух знаков (12-13 разряды кода классификации доходов бюджетов Российской Федерации).</w:t>
      </w:r>
    </w:p>
    <w:p w:rsidR="003D05AC" w:rsidRPr="00F41381" w:rsidRDefault="003D05AC" w:rsidP="006E03B8">
      <w:pPr>
        <w:tabs>
          <w:tab w:val="left" w:pos="6521"/>
        </w:tabs>
        <w:spacing w:line="276" w:lineRule="auto"/>
        <w:ind w:firstLine="539"/>
        <w:jc w:val="both"/>
        <w:rPr>
          <w:sz w:val="26"/>
          <w:szCs w:val="26"/>
        </w:rPr>
      </w:pPr>
      <w:r w:rsidRPr="00F41381">
        <w:rPr>
          <w:sz w:val="26"/>
          <w:szCs w:val="26"/>
        </w:rPr>
        <w:t xml:space="preserve">1.5. Код подвида доходов состоит из семи знаков (14-20 разряды) и аналитической группы подвида доходов и применяется для детализации поступлений в бюджет </w:t>
      </w:r>
      <w:r w:rsidR="00F41381" w:rsidRPr="00F41381">
        <w:rPr>
          <w:sz w:val="26"/>
          <w:szCs w:val="26"/>
        </w:rPr>
        <w:t>Кемского</w:t>
      </w:r>
      <w:r w:rsidRPr="00F41381">
        <w:rPr>
          <w:sz w:val="26"/>
          <w:szCs w:val="26"/>
        </w:rPr>
        <w:t xml:space="preserve"> муниципального </w:t>
      </w:r>
      <w:r w:rsidR="007A74D1" w:rsidRPr="00F41381">
        <w:rPr>
          <w:sz w:val="26"/>
          <w:szCs w:val="26"/>
        </w:rPr>
        <w:t>округа</w:t>
      </w:r>
      <w:r w:rsidRPr="00F41381">
        <w:rPr>
          <w:sz w:val="26"/>
          <w:szCs w:val="26"/>
        </w:rPr>
        <w:t xml:space="preserve"> по кодам классификации доходов.</w:t>
      </w:r>
    </w:p>
    <w:p w:rsidR="003D05AC" w:rsidRPr="00F41381" w:rsidRDefault="003D05AC" w:rsidP="006E03B8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F41381">
        <w:rPr>
          <w:sz w:val="26"/>
          <w:szCs w:val="26"/>
        </w:rPr>
        <w:t xml:space="preserve">Перечень кодов подвидов по видам доходов, главными администраторами которых являются органы местного самоуправления </w:t>
      </w:r>
      <w:r w:rsidR="00F41381" w:rsidRPr="00F41381">
        <w:rPr>
          <w:sz w:val="26"/>
          <w:szCs w:val="26"/>
        </w:rPr>
        <w:t>Кемского</w:t>
      </w:r>
      <w:r w:rsidRPr="00F41381">
        <w:rPr>
          <w:sz w:val="26"/>
          <w:szCs w:val="26"/>
        </w:rPr>
        <w:t xml:space="preserve"> муниципального </w:t>
      </w:r>
      <w:r w:rsidR="007A74D1" w:rsidRPr="00F41381">
        <w:rPr>
          <w:sz w:val="26"/>
          <w:szCs w:val="26"/>
        </w:rPr>
        <w:t>округа</w:t>
      </w:r>
      <w:r w:rsidRPr="00F41381">
        <w:rPr>
          <w:sz w:val="26"/>
          <w:szCs w:val="26"/>
        </w:rPr>
        <w:t xml:space="preserve">, структурные подразделения администрации </w:t>
      </w:r>
      <w:r w:rsidR="00F41381" w:rsidRPr="00F41381">
        <w:rPr>
          <w:sz w:val="26"/>
          <w:szCs w:val="26"/>
        </w:rPr>
        <w:t>Кемского</w:t>
      </w:r>
      <w:r w:rsidRPr="00F41381">
        <w:rPr>
          <w:sz w:val="26"/>
          <w:szCs w:val="26"/>
        </w:rPr>
        <w:t xml:space="preserve"> муниципального </w:t>
      </w:r>
      <w:r w:rsidR="007A74D1" w:rsidRPr="00F41381">
        <w:rPr>
          <w:sz w:val="26"/>
          <w:szCs w:val="26"/>
        </w:rPr>
        <w:t>округа</w:t>
      </w:r>
      <w:r w:rsidRPr="00F41381">
        <w:rPr>
          <w:sz w:val="26"/>
          <w:szCs w:val="26"/>
        </w:rPr>
        <w:t xml:space="preserve"> и (или) находящиеся в их ведении казенные учреждения, утверждается </w:t>
      </w:r>
      <w:r w:rsidR="00F41381" w:rsidRPr="00F41381">
        <w:rPr>
          <w:sz w:val="26"/>
          <w:szCs w:val="26"/>
        </w:rPr>
        <w:t>постановлением</w:t>
      </w:r>
      <w:r w:rsidR="004608F1" w:rsidRPr="00F41381">
        <w:rPr>
          <w:sz w:val="26"/>
          <w:szCs w:val="26"/>
        </w:rPr>
        <w:t xml:space="preserve"> администрации </w:t>
      </w:r>
      <w:r w:rsidR="00F41381" w:rsidRPr="00F41381">
        <w:rPr>
          <w:sz w:val="26"/>
          <w:szCs w:val="26"/>
        </w:rPr>
        <w:t>Кемского</w:t>
      </w:r>
      <w:r w:rsidRPr="00F41381">
        <w:rPr>
          <w:sz w:val="26"/>
          <w:szCs w:val="26"/>
        </w:rPr>
        <w:t xml:space="preserve"> муниципального </w:t>
      </w:r>
      <w:r w:rsidR="004608F1" w:rsidRPr="00F41381">
        <w:rPr>
          <w:sz w:val="26"/>
          <w:szCs w:val="26"/>
        </w:rPr>
        <w:t>округа</w:t>
      </w:r>
      <w:r w:rsidRPr="00F41381">
        <w:rPr>
          <w:sz w:val="26"/>
          <w:szCs w:val="26"/>
        </w:rPr>
        <w:t>, с учетом общих требований к порядку формирования перечня кодов подвидов доходов бюджетов бюджетной системы Российской Федерации, установленных Министерством финансов Республики Карелия.</w:t>
      </w:r>
    </w:p>
    <w:p w:rsidR="003D05AC" w:rsidRPr="003D05AC" w:rsidRDefault="003D05AC" w:rsidP="006E03B8">
      <w:pPr>
        <w:spacing w:line="276" w:lineRule="auto"/>
        <w:rPr>
          <w:i/>
          <w:highlight w:val="yellow"/>
        </w:rPr>
      </w:pPr>
    </w:p>
    <w:p w:rsidR="003D05AC" w:rsidRPr="003D05AC" w:rsidRDefault="003D05AC" w:rsidP="006E03B8">
      <w:pPr>
        <w:tabs>
          <w:tab w:val="left" w:pos="6521"/>
        </w:tabs>
        <w:spacing w:line="276" w:lineRule="auto"/>
        <w:ind w:firstLine="539"/>
        <w:jc w:val="both"/>
        <w:rPr>
          <w:sz w:val="28"/>
          <w:szCs w:val="28"/>
          <w:highlight w:val="yellow"/>
        </w:rPr>
      </w:pPr>
    </w:p>
    <w:p w:rsidR="003D05AC" w:rsidRPr="006E03B8" w:rsidRDefault="006C6A5E" w:rsidP="006E03B8">
      <w:pPr>
        <w:tabs>
          <w:tab w:val="left" w:pos="6521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3D05AC" w:rsidRPr="006E03B8">
        <w:rPr>
          <w:b/>
          <w:sz w:val="26"/>
          <w:szCs w:val="26"/>
        </w:rPr>
        <w:t xml:space="preserve">. Классификация источников финансирования дефицита бюджета </w:t>
      </w:r>
      <w:r w:rsidR="001913DC" w:rsidRPr="006E03B8">
        <w:rPr>
          <w:b/>
          <w:sz w:val="26"/>
          <w:szCs w:val="26"/>
        </w:rPr>
        <w:t>Кемского</w:t>
      </w:r>
      <w:r w:rsidR="003D05AC" w:rsidRPr="006E03B8">
        <w:rPr>
          <w:b/>
          <w:sz w:val="26"/>
          <w:szCs w:val="26"/>
        </w:rPr>
        <w:t xml:space="preserve"> муниципального </w:t>
      </w:r>
      <w:r w:rsidR="002557A3" w:rsidRPr="006E03B8">
        <w:rPr>
          <w:b/>
          <w:sz w:val="26"/>
          <w:szCs w:val="26"/>
        </w:rPr>
        <w:t>округа</w:t>
      </w:r>
    </w:p>
    <w:p w:rsidR="003D05AC" w:rsidRPr="002557A3" w:rsidRDefault="003D05AC" w:rsidP="006E03B8">
      <w:pPr>
        <w:tabs>
          <w:tab w:val="left" w:pos="6521"/>
        </w:tabs>
        <w:spacing w:line="276" w:lineRule="auto"/>
        <w:jc w:val="center"/>
        <w:rPr>
          <w:b/>
          <w:i/>
          <w:sz w:val="28"/>
          <w:szCs w:val="28"/>
        </w:rPr>
      </w:pPr>
    </w:p>
    <w:p w:rsidR="003D05AC" w:rsidRPr="006E03B8" w:rsidRDefault="006C6A5E" w:rsidP="006E03B8">
      <w:pPr>
        <w:tabs>
          <w:tab w:val="left" w:pos="6521"/>
        </w:tabs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3D05AC" w:rsidRPr="006E03B8">
        <w:rPr>
          <w:sz w:val="26"/>
          <w:szCs w:val="26"/>
        </w:rPr>
        <w:t xml:space="preserve">.1. Код классификации источников финансирования дефицита бюджета </w:t>
      </w:r>
      <w:r w:rsidR="001913DC" w:rsidRPr="006E03B8">
        <w:rPr>
          <w:sz w:val="26"/>
          <w:szCs w:val="26"/>
        </w:rPr>
        <w:t>Кемского</w:t>
      </w:r>
      <w:r w:rsidR="003D05AC" w:rsidRPr="006E03B8">
        <w:rPr>
          <w:sz w:val="26"/>
          <w:szCs w:val="26"/>
        </w:rPr>
        <w:t xml:space="preserve"> муниципального </w:t>
      </w:r>
      <w:r w:rsidR="002557A3" w:rsidRPr="006E03B8">
        <w:rPr>
          <w:sz w:val="26"/>
          <w:szCs w:val="26"/>
        </w:rPr>
        <w:t>округа</w:t>
      </w:r>
      <w:r w:rsidR="003D05AC" w:rsidRPr="006E03B8">
        <w:rPr>
          <w:sz w:val="26"/>
          <w:szCs w:val="26"/>
        </w:rPr>
        <w:t>, имеет двадцатизначную структуру и состоит из двух составных частей:</w:t>
      </w:r>
    </w:p>
    <w:p w:rsidR="003D05AC" w:rsidRPr="006E03B8" w:rsidRDefault="003D05AC" w:rsidP="006E03B8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6"/>
          <w:szCs w:val="26"/>
        </w:rPr>
      </w:pPr>
      <w:r w:rsidRPr="006E03B8">
        <w:rPr>
          <w:sz w:val="26"/>
          <w:szCs w:val="26"/>
        </w:rPr>
        <w:t>Едиными для бюджетов</w:t>
      </w:r>
    </w:p>
    <w:p w:rsidR="003D05AC" w:rsidRPr="006E03B8" w:rsidRDefault="003D05AC" w:rsidP="006E03B8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6"/>
          <w:szCs w:val="26"/>
        </w:rPr>
      </w:pPr>
      <w:r w:rsidRPr="006E03B8">
        <w:rPr>
          <w:sz w:val="26"/>
          <w:szCs w:val="26"/>
        </w:rPr>
        <w:t>1) кода главного администратора источников финансирования дефицитов бюджетов;</w:t>
      </w:r>
    </w:p>
    <w:p w:rsidR="003D05AC" w:rsidRPr="006E03B8" w:rsidRDefault="003D05AC" w:rsidP="006E03B8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6"/>
          <w:szCs w:val="26"/>
        </w:rPr>
      </w:pPr>
      <w:r w:rsidRPr="006E03B8">
        <w:rPr>
          <w:sz w:val="26"/>
          <w:szCs w:val="26"/>
        </w:rPr>
        <w:t>2) кода группы, подгруппы, статьи и вида источника финансирования дефицитов бюджетов;</w:t>
      </w:r>
    </w:p>
    <w:p w:rsidR="003D05AC" w:rsidRPr="003D05AC" w:rsidRDefault="003D05AC" w:rsidP="006E03B8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  <w:highlight w:val="yellow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548"/>
        <w:gridCol w:w="543"/>
        <w:gridCol w:w="936"/>
        <w:gridCol w:w="366"/>
        <w:gridCol w:w="374"/>
        <w:gridCol w:w="358"/>
        <w:gridCol w:w="11"/>
        <w:gridCol w:w="355"/>
        <w:gridCol w:w="336"/>
        <w:gridCol w:w="80"/>
        <w:gridCol w:w="376"/>
        <w:gridCol w:w="456"/>
        <w:gridCol w:w="459"/>
        <w:gridCol w:w="459"/>
        <w:gridCol w:w="456"/>
        <w:gridCol w:w="456"/>
        <w:gridCol w:w="456"/>
        <w:gridCol w:w="456"/>
        <w:gridCol w:w="465"/>
        <w:gridCol w:w="465"/>
        <w:gridCol w:w="465"/>
      </w:tblGrid>
      <w:tr w:rsidR="003D05AC" w:rsidRPr="00116AB1" w:rsidTr="00063E02">
        <w:tc>
          <w:tcPr>
            <w:tcW w:w="9426" w:type="dxa"/>
            <w:gridSpan w:val="22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116AB1">
              <w:t xml:space="preserve">Структура кода классификации источников финансирования дефицита бюджета  </w:t>
            </w:r>
            <w:r w:rsidR="001913DC">
              <w:t xml:space="preserve">Кемского </w:t>
            </w:r>
            <w:r w:rsidRPr="00116AB1">
              <w:t xml:space="preserve">муниципального </w:t>
            </w:r>
            <w:r w:rsidR="002557A3" w:rsidRPr="00116AB1">
              <w:t>округа</w:t>
            </w:r>
          </w:p>
        </w:tc>
      </w:tr>
      <w:tr w:rsidR="003D05AC" w:rsidRPr="00116AB1" w:rsidTr="00063E02">
        <w:trPr>
          <w:trHeight w:val="332"/>
        </w:trPr>
        <w:tc>
          <w:tcPr>
            <w:tcW w:w="1641" w:type="dxa"/>
            <w:gridSpan w:val="3"/>
            <w:vMerge w:val="restart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</w:pPr>
            <w:r w:rsidRPr="00116AB1">
              <w:t>Код главного администратора источников финансирования дефицита бюджета</w:t>
            </w:r>
          </w:p>
        </w:tc>
        <w:tc>
          <w:tcPr>
            <w:tcW w:w="1302" w:type="dxa"/>
            <w:gridSpan w:val="2"/>
            <w:vMerge w:val="restart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t>Код группы источников финансирования дефицитов бюджетов</w:t>
            </w:r>
          </w:p>
        </w:tc>
        <w:tc>
          <w:tcPr>
            <w:tcW w:w="743" w:type="dxa"/>
            <w:gridSpan w:val="3"/>
            <w:vMerge w:val="restart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both"/>
              <w:rPr>
                <w:i/>
              </w:rPr>
            </w:pPr>
            <w:r w:rsidRPr="00116AB1">
              <w:t>Код подгруппы источников финансирования дефицитов бюджетов</w:t>
            </w:r>
          </w:p>
        </w:tc>
        <w:tc>
          <w:tcPr>
            <w:tcW w:w="2521" w:type="dxa"/>
            <w:gridSpan w:val="7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t>Код статьи источников финансирования дефицитов бюджетов</w:t>
            </w:r>
          </w:p>
        </w:tc>
        <w:tc>
          <w:tcPr>
            <w:tcW w:w="3219" w:type="dxa"/>
            <w:gridSpan w:val="7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t>Код вида источников финансирования дефицитов бюджетов</w:t>
            </w:r>
          </w:p>
        </w:tc>
      </w:tr>
      <w:tr w:rsidR="003D05AC" w:rsidRPr="00116AB1" w:rsidTr="00063E02">
        <w:tc>
          <w:tcPr>
            <w:tcW w:w="1641" w:type="dxa"/>
            <w:gridSpan w:val="3"/>
            <w:vMerge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</w:p>
        </w:tc>
        <w:tc>
          <w:tcPr>
            <w:tcW w:w="1302" w:type="dxa"/>
            <w:gridSpan w:val="2"/>
            <w:vMerge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</w:p>
        </w:tc>
        <w:tc>
          <w:tcPr>
            <w:tcW w:w="743" w:type="dxa"/>
            <w:gridSpan w:val="3"/>
            <w:vMerge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both"/>
              <w:rPr>
                <w:i/>
              </w:rPr>
            </w:pPr>
          </w:p>
        </w:tc>
        <w:tc>
          <w:tcPr>
            <w:tcW w:w="771" w:type="dxa"/>
            <w:gridSpan w:val="3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</w:p>
        </w:tc>
        <w:tc>
          <w:tcPr>
            <w:tcW w:w="832" w:type="dxa"/>
            <w:gridSpan w:val="2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t>Подстатья</w:t>
            </w:r>
          </w:p>
        </w:tc>
        <w:tc>
          <w:tcPr>
            <w:tcW w:w="918" w:type="dxa"/>
            <w:gridSpan w:val="2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t>Элемент</w:t>
            </w:r>
          </w:p>
        </w:tc>
        <w:tc>
          <w:tcPr>
            <w:tcW w:w="1824" w:type="dxa"/>
            <w:gridSpan w:val="4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t>Подвид источников финансирования дефицитов бюджетов</w:t>
            </w:r>
          </w:p>
        </w:tc>
        <w:tc>
          <w:tcPr>
            <w:tcW w:w="1395" w:type="dxa"/>
            <w:gridSpan w:val="3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t>Аналитическая группа вида источников финансирования дефицитов бюджетов</w:t>
            </w:r>
          </w:p>
        </w:tc>
      </w:tr>
      <w:tr w:rsidR="003D05AC" w:rsidRPr="00116AB1" w:rsidTr="00063E02">
        <w:tc>
          <w:tcPr>
            <w:tcW w:w="550" w:type="dxa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rPr>
                <w:i/>
              </w:rPr>
              <w:t>1</w:t>
            </w:r>
          </w:p>
        </w:tc>
        <w:tc>
          <w:tcPr>
            <w:tcW w:w="548" w:type="dxa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rPr>
                <w:i/>
              </w:rPr>
              <w:t>2</w:t>
            </w:r>
          </w:p>
        </w:tc>
        <w:tc>
          <w:tcPr>
            <w:tcW w:w="543" w:type="dxa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rPr>
                <w:i/>
              </w:rPr>
              <w:t>3</w:t>
            </w:r>
          </w:p>
        </w:tc>
        <w:tc>
          <w:tcPr>
            <w:tcW w:w="936" w:type="dxa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rPr>
                <w:i/>
              </w:rPr>
              <w:t>4</w:t>
            </w:r>
          </w:p>
        </w:tc>
        <w:tc>
          <w:tcPr>
            <w:tcW w:w="366" w:type="dxa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rPr>
                <w:i/>
              </w:rPr>
              <w:t>5</w:t>
            </w:r>
          </w:p>
        </w:tc>
        <w:tc>
          <w:tcPr>
            <w:tcW w:w="374" w:type="dxa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rPr>
                <w:i/>
              </w:rPr>
              <w:t>6</w:t>
            </w:r>
          </w:p>
        </w:tc>
        <w:tc>
          <w:tcPr>
            <w:tcW w:w="358" w:type="dxa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rPr>
                <w:i/>
              </w:rPr>
              <w:t>7</w:t>
            </w:r>
          </w:p>
        </w:tc>
        <w:tc>
          <w:tcPr>
            <w:tcW w:w="366" w:type="dxa"/>
            <w:gridSpan w:val="2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rPr>
                <w:i/>
              </w:rPr>
              <w:t>8</w:t>
            </w:r>
          </w:p>
        </w:tc>
        <w:tc>
          <w:tcPr>
            <w:tcW w:w="336" w:type="dxa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rPr>
                <w:i/>
              </w:rPr>
              <w:t>9</w:t>
            </w:r>
          </w:p>
        </w:tc>
        <w:tc>
          <w:tcPr>
            <w:tcW w:w="456" w:type="dxa"/>
            <w:gridSpan w:val="2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rPr>
                <w:i/>
              </w:rPr>
              <w:t>10</w:t>
            </w:r>
          </w:p>
        </w:tc>
        <w:tc>
          <w:tcPr>
            <w:tcW w:w="456" w:type="dxa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rPr>
                <w:i/>
              </w:rPr>
              <w:t>11</w:t>
            </w:r>
          </w:p>
        </w:tc>
        <w:tc>
          <w:tcPr>
            <w:tcW w:w="459" w:type="dxa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rPr>
                <w:i/>
              </w:rPr>
              <w:t>12</w:t>
            </w:r>
          </w:p>
        </w:tc>
        <w:tc>
          <w:tcPr>
            <w:tcW w:w="459" w:type="dxa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rPr>
                <w:i/>
              </w:rPr>
              <w:t>13</w:t>
            </w:r>
          </w:p>
        </w:tc>
        <w:tc>
          <w:tcPr>
            <w:tcW w:w="456" w:type="dxa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rPr>
                <w:i/>
              </w:rPr>
              <w:t>14</w:t>
            </w:r>
          </w:p>
        </w:tc>
        <w:tc>
          <w:tcPr>
            <w:tcW w:w="456" w:type="dxa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rPr>
                <w:i/>
              </w:rPr>
              <w:t>15</w:t>
            </w:r>
          </w:p>
        </w:tc>
        <w:tc>
          <w:tcPr>
            <w:tcW w:w="456" w:type="dxa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rPr>
                <w:i/>
              </w:rPr>
              <w:t>16</w:t>
            </w:r>
          </w:p>
        </w:tc>
        <w:tc>
          <w:tcPr>
            <w:tcW w:w="456" w:type="dxa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rPr>
                <w:i/>
              </w:rPr>
              <w:t>17</w:t>
            </w:r>
          </w:p>
        </w:tc>
        <w:tc>
          <w:tcPr>
            <w:tcW w:w="465" w:type="dxa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rPr>
                <w:i/>
              </w:rPr>
              <w:t>18</w:t>
            </w:r>
          </w:p>
        </w:tc>
        <w:tc>
          <w:tcPr>
            <w:tcW w:w="465" w:type="dxa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rPr>
                <w:i/>
              </w:rPr>
              <w:t>19</w:t>
            </w:r>
          </w:p>
        </w:tc>
        <w:tc>
          <w:tcPr>
            <w:tcW w:w="465" w:type="dxa"/>
          </w:tcPr>
          <w:p w:rsidR="003D05AC" w:rsidRPr="00116AB1" w:rsidRDefault="003D05AC" w:rsidP="006E03B8">
            <w:pPr>
              <w:tabs>
                <w:tab w:val="left" w:pos="6521"/>
              </w:tabs>
              <w:spacing w:line="276" w:lineRule="auto"/>
              <w:jc w:val="center"/>
              <w:rPr>
                <w:i/>
              </w:rPr>
            </w:pPr>
            <w:r w:rsidRPr="00116AB1">
              <w:rPr>
                <w:i/>
              </w:rPr>
              <w:t>20</w:t>
            </w:r>
          </w:p>
        </w:tc>
      </w:tr>
    </w:tbl>
    <w:p w:rsidR="003D05AC" w:rsidRPr="003D05AC" w:rsidRDefault="003D05AC" w:rsidP="006E03B8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  <w:highlight w:val="yellow"/>
          <w:lang w:val="en-US"/>
        </w:rPr>
      </w:pPr>
    </w:p>
    <w:p w:rsidR="003D05AC" w:rsidRPr="001913DC" w:rsidRDefault="006C6A5E" w:rsidP="006E03B8">
      <w:pPr>
        <w:tabs>
          <w:tab w:val="left" w:pos="6521"/>
        </w:tabs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D05AC" w:rsidRPr="001913DC">
        <w:rPr>
          <w:sz w:val="26"/>
          <w:szCs w:val="26"/>
        </w:rPr>
        <w:t xml:space="preserve">.2. Код главного администратора источников финансирования дефицита бюджета </w:t>
      </w:r>
      <w:r w:rsidR="001913DC" w:rsidRPr="001913DC">
        <w:rPr>
          <w:sz w:val="26"/>
          <w:szCs w:val="26"/>
        </w:rPr>
        <w:t>Кемского</w:t>
      </w:r>
      <w:r w:rsidR="003D05AC" w:rsidRPr="001913DC">
        <w:rPr>
          <w:sz w:val="26"/>
          <w:szCs w:val="26"/>
        </w:rPr>
        <w:t xml:space="preserve"> муниципального </w:t>
      </w:r>
      <w:r w:rsidR="002557A3" w:rsidRPr="001913DC">
        <w:rPr>
          <w:sz w:val="26"/>
          <w:szCs w:val="26"/>
        </w:rPr>
        <w:t>округа</w:t>
      </w:r>
      <w:r w:rsidR="003D05AC" w:rsidRPr="001913DC">
        <w:rPr>
          <w:sz w:val="26"/>
          <w:szCs w:val="26"/>
        </w:rPr>
        <w:t xml:space="preserve"> – код исполнительного органа </w:t>
      </w:r>
      <w:r w:rsidR="001913DC" w:rsidRPr="001913DC">
        <w:rPr>
          <w:sz w:val="26"/>
          <w:szCs w:val="26"/>
        </w:rPr>
        <w:t>Кемского</w:t>
      </w:r>
      <w:r w:rsidR="003D05AC" w:rsidRPr="001913DC">
        <w:rPr>
          <w:sz w:val="26"/>
          <w:szCs w:val="26"/>
        </w:rPr>
        <w:t xml:space="preserve"> муниципального </w:t>
      </w:r>
      <w:r w:rsidR="002557A3" w:rsidRPr="001913DC">
        <w:rPr>
          <w:sz w:val="26"/>
          <w:szCs w:val="26"/>
        </w:rPr>
        <w:t>округа</w:t>
      </w:r>
      <w:r w:rsidR="003D05AC" w:rsidRPr="001913DC">
        <w:rPr>
          <w:sz w:val="26"/>
          <w:szCs w:val="26"/>
        </w:rPr>
        <w:t xml:space="preserve">, имеющего право в соответствии с Бюджетным кодексом Российской Федерации осуществлять операции с источниками финансирования дефицита бюджета </w:t>
      </w:r>
      <w:r w:rsidR="001913DC" w:rsidRPr="001913DC">
        <w:rPr>
          <w:sz w:val="26"/>
          <w:szCs w:val="26"/>
        </w:rPr>
        <w:t>Кемского</w:t>
      </w:r>
      <w:r w:rsidR="003D05AC" w:rsidRPr="001913DC">
        <w:rPr>
          <w:sz w:val="26"/>
          <w:szCs w:val="26"/>
        </w:rPr>
        <w:t xml:space="preserve"> муниципального </w:t>
      </w:r>
      <w:r w:rsidR="002557A3" w:rsidRPr="001913DC">
        <w:rPr>
          <w:sz w:val="26"/>
          <w:szCs w:val="26"/>
        </w:rPr>
        <w:t>округа</w:t>
      </w:r>
      <w:r w:rsidR="003D05AC" w:rsidRPr="001913DC">
        <w:rPr>
          <w:sz w:val="26"/>
          <w:szCs w:val="26"/>
        </w:rPr>
        <w:t xml:space="preserve">. Код главного администратора источников финансирования дефицита бюджета </w:t>
      </w:r>
      <w:r w:rsidR="001913DC" w:rsidRPr="001913DC">
        <w:rPr>
          <w:sz w:val="26"/>
          <w:szCs w:val="26"/>
        </w:rPr>
        <w:t>Кемского</w:t>
      </w:r>
      <w:r w:rsidR="003D05AC" w:rsidRPr="001913DC">
        <w:rPr>
          <w:sz w:val="26"/>
          <w:szCs w:val="26"/>
        </w:rPr>
        <w:t xml:space="preserve"> муниципального </w:t>
      </w:r>
      <w:r w:rsidR="002557A3" w:rsidRPr="001913DC">
        <w:rPr>
          <w:sz w:val="26"/>
          <w:szCs w:val="26"/>
        </w:rPr>
        <w:t>округа</w:t>
      </w:r>
      <w:r w:rsidR="003D05AC" w:rsidRPr="001913DC">
        <w:rPr>
          <w:sz w:val="26"/>
          <w:szCs w:val="26"/>
        </w:rPr>
        <w:t xml:space="preserve"> состоит из трех знаков (1-3 разряды кода классификации источников финансирования дефицита бюджетов Российской Федерации).</w:t>
      </w:r>
    </w:p>
    <w:p w:rsidR="003D05AC" w:rsidRPr="001913DC" w:rsidRDefault="003D05AC" w:rsidP="006E03B8">
      <w:pPr>
        <w:tabs>
          <w:tab w:val="left" w:pos="6521"/>
        </w:tabs>
        <w:spacing w:line="276" w:lineRule="auto"/>
        <w:ind w:firstLine="539"/>
        <w:jc w:val="both"/>
        <w:rPr>
          <w:sz w:val="26"/>
          <w:szCs w:val="26"/>
        </w:rPr>
      </w:pPr>
      <w:r w:rsidRPr="001913DC">
        <w:rPr>
          <w:sz w:val="26"/>
          <w:szCs w:val="26"/>
        </w:rPr>
        <w:t xml:space="preserve">Перечень главных администраторов источников финансирования дефицита бюджета </w:t>
      </w:r>
      <w:r w:rsidR="001913DC" w:rsidRPr="001913DC">
        <w:rPr>
          <w:sz w:val="26"/>
          <w:szCs w:val="26"/>
        </w:rPr>
        <w:t>Кемского</w:t>
      </w:r>
      <w:r w:rsidRPr="001913DC">
        <w:rPr>
          <w:sz w:val="26"/>
          <w:szCs w:val="26"/>
        </w:rPr>
        <w:t xml:space="preserve"> муниципального </w:t>
      </w:r>
      <w:r w:rsidR="002557A3" w:rsidRPr="001913DC">
        <w:rPr>
          <w:sz w:val="26"/>
          <w:szCs w:val="26"/>
        </w:rPr>
        <w:t>округа</w:t>
      </w:r>
      <w:r w:rsidRPr="001913DC">
        <w:rPr>
          <w:sz w:val="26"/>
          <w:szCs w:val="26"/>
        </w:rPr>
        <w:t xml:space="preserve"> утверждается решением о бюджете </w:t>
      </w:r>
      <w:r w:rsidR="001913DC" w:rsidRPr="001913DC">
        <w:rPr>
          <w:sz w:val="26"/>
          <w:szCs w:val="26"/>
        </w:rPr>
        <w:t xml:space="preserve">Кемского </w:t>
      </w:r>
      <w:r w:rsidRPr="001913DC">
        <w:rPr>
          <w:sz w:val="26"/>
          <w:szCs w:val="26"/>
        </w:rPr>
        <w:t xml:space="preserve">муниципального </w:t>
      </w:r>
      <w:r w:rsidR="002557A3" w:rsidRPr="001913DC">
        <w:rPr>
          <w:sz w:val="26"/>
          <w:szCs w:val="26"/>
        </w:rPr>
        <w:t>округа</w:t>
      </w:r>
      <w:r w:rsidRPr="001913DC">
        <w:rPr>
          <w:sz w:val="26"/>
          <w:szCs w:val="26"/>
        </w:rPr>
        <w:t>.</w:t>
      </w:r>
    </w:p>
    <w:p w:rsidR="003D05AC" w:rsidRPr="001913DC" w:rsidRDefault="006C6A5E" w:rsidP="006E03B8">
      <w:pPr>
        <w:tabs>
          <w:tab w:val="left" w:pos="6521"/>
        </w:tabs>
        <w:spacing w:line="276" w:lineRule="auto"/>
        <w:ind w:firstLine="53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2</w:t>
      </w:r>
      <w:r w:rsidR="003D05AC" w:rsidRPr="001913DC">
        <w:rPr>
          <w:sz w:val="26"/>
          <w:szCs w:val="26"/>
        </w:rPr>
        <w:t xml:space="preserve">.3. Перечень единых для бюджетов бюджетной системы Российской Федерации групп и подгрупп источников финансирования дефицита бюджета определен  пунктом 3 статьи 23 Бюджетного кодекса. Код группы источников финансирования дефицита бюджета </w:t>
      </w:r>
      <w:r w:rsidR="001913DC" w:rsidRPr="001913DC">
        <w:rPr>
          <w:sz w:val="26"/>
          <w:szCs w:val="26"/>
        </w:rPr>
        <w:t>Кемского</w:t>
      </w:r>
      <w:r w:rsidR="003D05AC" w:rsidRPr="001913DC">
        <w:rPr>
          <w:sz w:val="26"/>
          <w:szCs w:val="26"/>
        </w:rPr>
        <w:t xml:space="preserve"> муниципального </w:t>
      </w:r>
      <w:r w:rsidR="002557A3" w:rsidRPr="001913DC">
        <w:rPr>
          <w:sz w:val="26"/>
          <w:szCs w:val="26"/>
        </w:rPr>
        <w:t>округа</w:t>
      </w:r>
      <w:r w:rsidR="003D05AC" w:rsidRPr="001913DC">
        <w:rPr>
          <w:sz w:val="26"/>
          <w:szCs w:val="26"/>
        </w:rPr>
        <w:t xml:space="preserve"> состоит из двух знаков (4-5 разряд кода классификации источников финансирования дефицитов бюджетов Российской Федерации), код подгруппы – из двух знаков (6-7 разряды кода классификации источников финансирования дефицитов бюджетов Российской Федерации).</w:t>
      </w:r>
    </w:p>
    <w:p w:rsidR="003D05AC" w:rsidRPr="001913DC" w:rsidRDefault="006C6A5E" w:rsidP="006E03B8">
      <w:pPr>
        <w:tabs>
          <w:tab w:val="left" w:pos="6521"/>
        </w:tabs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3D05AC" w:rsidRPr="001913DC">
        <w:rPr>
          <w:sz w:val="26"/>
          <w:szCs w:val="26"/>
        </w:rPr>
        <w:t xml:space="preserve">.4. Перечень статей и видов источников финансирования дефицита бюджета </w:t>
      </w:r>
      <w:r w:rsidR="001913DC" w:rsidRPr="001913DC">
        <w:rPr>
          <w:sz w:val="26"/>
          <w:szCs w:val="26"/>
        </w:rPr>
        <w:t>Кемского</w:t>
      </w:r>
      <w:r w:rsidR="003D05AC" w:rsidRPr="001913DC">
        <w:rPr>
          <w:sz w:val="26"/>
          <w:szCs w:val="26"/>
        </w:rPr>
        <w:t xml:space="preserve"> муниципального </w:t>
      </w:r>
      <w:r w:rsidR="002557A3" w:rsidRPr="001913DC">
        <w:rPr>
          <w:sz w:val="26"/>
          <w:szCs w:val="26"/>
        </w:rPr>
        <w:t>округа</w:t>
      </w:r>
      <w:r w:rsidR="003D05AC" w:rsidRPr="001913DC">
        <w:rPr>
          <w:sz w:val="26"/>
          <w:szCs w:val="26"/>
        </w:rPr>
        <w:t xml:space="preserve"> в соответствии с пунктом 4 статьи 23 Бюджетного кодекса утверждается решением о бюджете </w:t>
      </w:r>
      <w:r w:rsidR="001913DC" w:rsidRPr="001913DC">
        <w:rPr>
          <w:sz w:val="26"/>
          <w:szCs w:val="26"/>
        </w:rPr>
        <w:t>Кемского</w:t>
      </w:r>
      <w:r w:rsidR="003D05AC" w:rsidRPr="001913DC">
        <w:rPr>
          <w:sz w:val="26"/>
          <w:szCs w:val="26"/>
        </w:rPr>
        <w:t xml:space="preserve"> муниципального </w:t>
      </w:r>
      <w:r w:rsidR="002557A3" w:rsidRPr="001913DC">
        <w:rPr>
          <w:sz w:val="26"/>
          <w:szCs w:val="26"/>
        </w:rPr>
        <w:t>округа</w:t>
      </w:r>
      <w:r w:rsidR="003D05AC" w:rsidRPr="001913DC">
        <w:rPr>
          <w:sz w:val="26"/>
          <w:szCs w:val="26"/>
        </w:rPr>
        <w:t xml:space="preserve">. Код статьи состоит из двух знаков (8-9 разряды кода классификации источников финансирования дефицита бюджетов Российской Федерации). </w:t>
      </w:r>
    </w:p>
    <w:p w:rsidR="003D05AC" w:rsidRPr="001913DC" w:rsidRDefault="006C6A5E" w:rsidP="006E03B8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D05AC" w:rsidRPr="001913DC">
        <w:rPr>
          <w:sz w:val="26"/>
          <w:szCs w:val="26"/>
        </w:rPr>
        <w:t>.5. Код вида источников финансирования дефицита бюджета (14 - 20 разряды кода классификации источников финансирования дефицитов бюджетов) включает:</w:t>
      </w:r>
    </w:p>
    <w:p w:rsidR="003D05AC" w:rsidRPr="001913DC" w:rsidRDefault="003D05AC" w:rsidP="006E03B8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1913DC">
        <w:rPr>
          <w:sz w:val="26"/>
          <w:szCs w:val="26"/>
        </w:rPr>
        <w:t>- подвид источников финансирования дефицита бюджета (14 - 17 разряды кода классификации источников финансирования дефицитов бюджетов);</w:t>
      </w:r>
    </w:p>
    <w:p w:rsidR="003D05AC" w:rsidRPr="001913DC" w:rsidRDefault="003D05AC" w:rsidP="006E03B8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1913DC">
        <w:rPr>
          <w:sz w:val="26"/>
          <w:szCs w:val="26"/>
        </w:rPr>
        <w:t>- аналитическая группа вида источников финансирования дефицита бюджета (18 - 20 разряды кода классификации источников финансирования дефицитов бюджетов).</w:t>
      </w:r>
    </w:p>
    <w:p w:rsidR="003D05AC" w:rsidRPr="001913DC" w:rsidRDefault="006C6A5E" w:rsidP="006E03B8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D05AC" w:rsidRPr="001913DC">
        <w:rPr>
          <w:sz w:val="26"/>
          <w:szCs w:val="26"/>
        </w:rPr>
        <w:t xml:space="preserve">.6. </w:t>
      </w:r>
      <w:r w:rsidR="006E03B8">
        <w:rPr>
          <w:sz w:val="26"/>
          <w:szCs w:val="26"/>
        </w:rPr>
        <w:t>Администрация</w:t>
      </w:r>
      <w:r w:rsidR="003D05AC" w:rsidRPr="001913DC">
        <w:rPr>
          <w:sz w:val="26"/>
          <w:szCs w:val="26"/>
        </w:rPr>
        <w:t xml:space="preserve"> </w:t>
      </w:r>
      <w:r w:rsidR="001913DC" w:rsidRPr="001913DC">
        <w:rPr>
          <w:sz w:val="26"/>
          <w:szCs w:val="26"/>
        </w:rPr>
        <w:t>Кемского</w:t>
      </w:r>
      <w:r w:rsidR="003D05AC" w:rsidRPr="001913DC">
        <w:rPr>
          <w:sz w:val="26"/>
          <w:szCs w:val="26"/>
        </w:rPr>
        <w:t xml:space="preserve"> муниципального </w:t>
      </w:r>
      <w:r w:rsidR="002557A3" w:rsidRPr="001913DC">
        <w:rPr>
          <w:sz w:val="26"/>
          <w:szCs w:val="26"/>
        </w:rPr>
        <w:t>округа</w:t>
      </w:r>
      <w:r w:rsidR="003D05AC" w:rsidRPr="001913DC">
        <w:rPr>
          <w:sz w:val="26"/>
          <w:szCs w:val="26"/>
        </w:rPr>
        <w:t xml:space="preserve"> утверждает перечень кодов видов источников финансирования дефицита бюджета </w:t>
      </w:r>
      <w:r w:rsidR="001913DC" w:rsidRPr="001913DC">
        <w:rPr>
          <w:sz w:val="26"/>
          <w:szCs w:val="26"/>
        </w:rPr>
        <w:t>Кемского</w:t>
      </w:r>
      <w:r w:rsidR="003D05AC" w:rsidRPr="001913DC">
        <w:rPr>
          <w:sz w:val="26"/>
          <w:szCs w:val="26"/>
        </w:rPr>
        <w:t xml:space="preserve"> муниципального </w:t>
      </w:r>
      <w:r w:rsidR="002557A3" w:rsidRPr="001913DC">
        <w:rPr>
          <w:sz w:val="26"/>
          <w:szCs w:val="26"/>
        </w:rPr>
        <w:t>округа</w:t>
      </w:r>
      <w:r w:rsidR="003D05AC" w:rsidRPr="001913DC">
        <w:rPr>
          <w:sz w:val="26"/>
          <w:szCs w:val="26"/>
        </w:rPr>
        <w:t>, с учетом общих требований к порядку формирования перечня кодов видов источников финансирования дефицитов бюджетов, установленных настоящими Министерством финансов Российской Федерации.</w:t>
      </w:r>
    </w:p>
    <w:p w:rsidR="003D05AC" w:rsidRPr="001913DC" w:rsidRDefault="003D05AC" w:rsidP="006E03B8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1913DC">
        <w:rPr>
          <w:sz w:val="26"/>
          <w:szCs w:val="26"/>
        </w:rPr>
        <w:t>3.7. Аналитическая группа вида источников финансирования дефицита бюджета является группировкой источников финансирования дефицита бюджетов по виду финансовых операций, относящихся к источникам финансирования дефицитов бюджетов, и состоит из следующих групп:</w:t>
      </w:r>
    </w:p>
    <w:p w:rsidR="003D05AC" w:rsidRPr="001913DC" w:rsidRDefault="003D05AC" w:rsidP="006E03B8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1913DC">
        <w:rPr>
          <w:sz w:val="26"/>
          <w:szCs w:val="26"/>
        </w:rPr>
        <w:t>100 - Доходы;</w:t>
      </w:r>
    </w:p>
    <w:p w:rsidR="003D05AC" w:rsidRPr="001913DC" w:rsidRDefault="003D05AC" w:rsidP="006E03B8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1913DC">
        <w:rPr>
          <w:sz w:val="26"/>
          <w:szCs w:val="26"/>
        </w:rPr>
        <w:t>300 - Поступления нефинансовых активов;</w:t>
      </w:r>
    </w:p>
    <w:p w:rsidR="003D05AC" w:rsidRPr="001913DC" w:rsidRDefault="003D05AC" w:rsidP="006E03B8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1913DC">
        <w:rPr>
          <w:sz w:val="26"/>
          <w:szCs w:val="26"/>
        </w:rPr>
        <w:t>400 - Выбытие нефинансовых активов;</w:t>
      </w:r>
    </w:p>
    <w:p w:rsidR="003D05AC" w:rsidRPr="001913DC" w:rsidRDefault="003D05AC" w:rsidP="006E03B8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1913DC">
        <w:rPr>
          <w:sz w:val="26"/>
          <w:szCs w:val="26"/>
        </w:rPr>
        <w:t>500 - Поступления финансовых активов;</w:t>
      </w:r>
    </w:p>
    <w:p w:rsidR="003D05AC" w:rsidRPr="001913DC" w:rsidRDefault="003D05AC" w:rsidP="006E03B8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1913DC">
        <w:rPr>
          <w:sz w:val="26"/>
          <w:szCs w:val="26"/>
        </w:rPr>
        <w:t>600 - Выбытие финансовых активов;</w:t>
      </w:r>
    </w:p>
    <w:p w:rsidR="003D05AC" w:rsidRPr="001913DC" w:rsidRDefault="003D05AC" w:rsidP="006E03B8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1913DC">
        <w:rPr>
          <w:sz w:val="26"/>
          <w:szCs w:val="26"/>
        </w:rPr>
        <w:t>700 - Увеличение обязательств;</w:t>
      </w:r>
    </w:p>
    <w:p w:rsidR="003D05AC" w:rsidRPr="001913DC" w:rsidRDefault="003D05AC" w:rsidP="006E03B8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1913DC">
        <w:rPr>
          <w:sz w:val="26"/>
          <w:szCs w:val="26"/>
        </w:rPr>
        <w:t>800 - Уменьшение обязательств.</w:t>
      </w:r>
    </w:p>
    <w:p w:rsidR="00473773" w:rsidRPr="001913DC" w:rsidRDefault="008B2074" w:rsidP="001913DC">
      <w:pPr>
        <w:spacing w:line="276" w:lineRule="auto"/>
        <w:rPr>
          <w:sz w:val="26"/>
          <w:szCs w:val="26"/>
        </w:rPr>
      </w:pPr>
    </w:p>
    <w:sectPr w:rsidR="00473773" w:rsidRPr="001913DC" w:rsidSect="00392E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233EBC"/>
    <w:rsid w:val="0004525E"/>
    <w:rsid w:val="000A40AF"/>
    <w:rsid w:val="000D0FA5"/>
    <w:rsid w:val="00101911"/>
    <w:rsid w:val="00102AD3"/>
    <w:rsid w:val="00116AB1"/>
    <w:rsid w:val="001913DC"/>
    <w:rsid w:val="001D4FFA"/>
    <w:rsid w:val="001E0FFA"/>
    <w:rsid w:val="001F5CF7"/>
    <w:rsid w:val="001F6262"/>
    <w:rsid w:val="00233EBC"/>
    <w:rsid w:val="0024795F"/>
    <w:rsid w:val="002557A3"/>
    <w:rsid w:val="002723B1"/>
    <w:rsid w:val="002932C1"/>
    <w:rsid w:val="002E7C90"/>
    <w:rsid w:val="00392E30"/>
    <w:rsid w:val="003D05AC"/>
    <w:rsid w:val="004608F1"/>
    <w:rsid w:val="00470562"/>
    <w:rsid w:val="00493870"/>
    <w:rsid w:val="0051451D"/>
    <w:rsid w:val="00531EBE"/>
    <w:rsid w:val="00567582"/>
    <w:rsid w:val="005763A8"/>
    <w:rsid w:val="005C36FD"/>
    <w:rsid w:val="005E17B4"/>
    <w:rsid w:val="005E6C67"/>
    <w:rsid w:val="006B0F3F"/>
    <w:rsid w:val="006B61BE"/>
    <w:rsid w:val="006C6A5E"/>
    <w:rsid w:val="006E03B8"/>
    <w:rsid w:val="007A74D1"/>
    <w:rsid w:val="00804658"/>
    <w:rsid w:val="008066D7"/>
    <w:rsid w:val="008466F7"/>
    <w:rsid w:val="008A0DFE"/>
    <w:rsid w:val="00910EAF"/>
    <w:rsid w:val="009619DA"/>
    <w:rsid w:val="00966040"/>
    <w:rsid w:val="00995834"/>
    <w:rsid w:val="009B2B16"/>
    <w:rsid w:val="009B58E6"/>
    <w:rsid w:val="009C068C"/>
    <w:rsid w:val="00A85B8E"/>
    <w:rsid w:val="00A86AFC"/>
    <w:rsid w:val="00AA0623"/>
    <w:rsid w:val="00AB6E1E"/>
    <w:rsid w:val="00AC5E42"/>
    <w:rsid w:val="00C30D2E"/>
    <w:rsid w:val="00C36EFB"/>
    <w:rsid w:val="00CA7609"/>
    <w:rsid w:val="00CC0A3E"/>
    <w:rsid w:val="00CD5344"/>
    <w:rsid w:val="00D26226"/>
    <w:rsid w:val="00D333B8"/>
    <w:rsid w:val="00D40D2B"/>
    <w:rsid w:val="00D54C4D"/>
    <w:rsid w:val="00D63237"/>
    <w:rsid w:val="00D86898"/>
    <w:rsid w:val="00DF288C"/>
    <w:rsid w:val="00E01A46"/>
    <w:rsid w:val="00E74662"/>
    <w:rsid w:val="00F06F8B"/>
    <w:rsid w:val="00F26314"/>
    <w:rsid w:val="00F41381"/>
    <w:rsid w:val="00F9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E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E7C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C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7056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E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E7C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C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705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80191-3682-4C34-B2EC-91C2BF77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Демидов</dc:creator>
  <cp:lastModifiedBy>Татьяна</cp:lastModifiedBy>
  <cp:revision>2</cp:revision>
  <cp:lastPrinted>2025-12-22T09:08:00Z</cp:lastPrinted>
  <dcterms:created xsi:type="dcterms:W3CDTF">2026-05-21T09:20:00Z</dcterms:created>
  <dcterms:modified xsi:type="dcterms:W3CDTF">2026-05-21T09:20:00Z</dcterms:modified>
</cp:coreProperties>
</file>