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021AC" w:rsidRPr="002606C0" w:rsidTr="005230DB">
        <w:tc>
          <w:tcPr>
            <w:tcW w:w="1728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 wp14:anchorId="2126D74E" wp14:editId="6A1E9D9B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021AC" w:rsidRPr="002606C0" w:rsidRDefault="002021AC" w:rsidP="002021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973F4" w:rsidRPr="001973F4" w:rsidRDefault="002021AC" w:rsidP="001973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1973F4" w:rsidRPr="001973F4" w:rsidRDefault="00147FE8" w:rsidP="00197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07</w:t>
      </w:r>
      <w:r w:rsidR="001973F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марта</w:t>
      </w:r>
      <w:r w:rsidR="001973F4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="001973F4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1973F4">
        <w:rPr>
          <w:rFonts w:ascii="Times New Roman" w:eastAsia="Times New Roman" w:hAnsi="Times New Roman"/>
          <w:sz w:val="24"/>
          <w:szCs w:val="24"/>
        </w:rPr>
        <w:tab/>
      </w:r>
      <w:r w:rsidR="001973F4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1973F4" w:rsidRPr="001973F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  <w:r w:rsidR="00EB245B">
        <w:rPr>
          <w:rFonts w:ascii="Times New Roman" w:eastAsia="Times New Roman" w:hAnsi="Times New Roman"/>
          <w:sz w:val="24"/>
          <w:szCs w:val="24"/>
        </w:rPr>
        <w:t xml:space="preserve">    </w:t>
      </w:r>
      <w:r w:rsidR="00767B96">
        <w:rPr>
          <w:rFonts w:ascii="Times New Roman" w:eastAsia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1973F4" w:rsidRPr="001973F4"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>№ 154</w:t>
      </w:r>
    </w:p>
    <w:p w:rsidR="00A85DD7" w:rsidRPr="002606C0" w:rsidRDefault="001973F4" w:rsidP="00197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973F4">
        <w:rPr>
          <w:rFonts w:ascii="Times New Roman" w:eastAsia="Times New Roman" w:hAnsi="Times New Roman"/>
          <w:sz w:val="24"/>
          <w:szCs w:val="24"/>
        </w:rPr>
        <w:t xml:space="preserve"> 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021AC" w:rsidRPr="00EE1579" w:rsidTr="005230DB">
        <w:trPr>
          <w:trHeight w:val="615"/>
        </w:trPr>
        <w:tc>
          <w:tcPr>
            <w:tcW w:w="4428" w:type="dxa"/>
            <w:hideMark/>
          </w:tcPr>
          <w:p w:rsidR="002021AC" w:rsidRPr="00EE1579" w:rsidRDefault="002021AC" w:rsidP="00523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закреплении муниципальных образовательных организаций Кемского муниципального района</w:t>
            </w:r>
            <w:r w:rsidR="000A38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38C4" w:rsidRPr="00801496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 w:rsidR="00EC1C62">
              <w:rPr>
                <w:rFonts w:ascii="Times New Roman" w:eastAsia="Times New Roman" w:hAnsi="Times New Roman"/>
                <w:sz w:val="24"/>
                <w:szCs w:val="24"/>
              </w:rPr>
              <w:t>конкретными территориями</w:t>
            </w:r>
            <w:r w:rsidR="000A38C4" w:rsidRPr="00801496">
              <w:rPr>
                <w:rFonts w:ascii="Times New Roman" w:eastAsia="Times New Roman" w:hAnsi="Times New Roman"/>
                <w:sz w:val="24"/>
                <w:szCs w:val="24"/>
              </w:rPr>
              <w:t xml:space="preserve"> Кемского муниципального района</w:t>
            </w:r>
          </w:p>
        </w:tc>
        <w:tc>
          <w:tcPr>
            <w:tcW w:w="1952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021AC" w:rsidRPr="00EE1579" w:rsidRDefault="002021AC" w:rsidP="002021AC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021AC" w:rsidRPr="00EE1579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EE1579" w:rsidRDefault="002021AC" w:rsidP="000D6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1579">
        <w:rPr>
          <w:rFonts w:ascii="Times New Roman" w:eastAsia="Times New Roman" w:hAnsi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пунктом 6</w:t>
      </w:r>
      <w:r w:rsidRPr="00EE1579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части 1 статьи 9, </w:t>
      </w:r>
      <w:r w:rsidR="004F0B9C">
        <w:rPr>
          <w:rFonts w:ascii="Times New Roman" w:eastAsia="Times New Roman" w:hAnsi="Times New Roman"/>
          <w:sz w:val="24"/>
          <w:szCs w:val="24"/>
        </w:rPr>
        <w:t xml:space="preserve">частью 8 статьи 55, </w:t>
      </w:r>
      <w:r w:rsidR="00801496">
        <w:rPr>
          <w:rFonts w:ascii="Times New Roman" w:eastAsia="Times New Roman" w:hAnsi="Times New Roman"/>
          <w:sz w:val="24"/>
          <w:szCs w:val="24"/>
        </w:rPr>
        <w:t>стать</w:t>
      </w:r>
      <w:r w:rsidR="000D63B9">
        <w:rPr>
          <w:rFonts w:ascii="Times New Roman" w:eastAsia="Times New Roman" w:hAnsi="Times New Roman"/>
          <w:sz w:val="24"/>
          <w:szCs w:val="24"/>
        </w:rPr>
        <w:t>ей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 67 Федерального закона от 29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декабря 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2012 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№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273-ФЗ «Об образовании в Российской Федерации»</w:t>
      </w:r>
      <w:r w:rsidR="006E2F10">
        <w:rPr>
          <w:rFonts w:ascii="Times New Roman" w:eastAsia="Times New Roman" w:hAnsi="Times New Roman"/>
          <w:sz w:val="24"/>
          <w:szCs w:val="24"/>
        </w:rPr>
        <w:t>,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приказом Министерства образования и науки Р</w:t>
      </w:r>
      <w:r w:rsidR="00EC1C62">
        <w:rPr>
          <w:rFonts w:ascii="Times New Roman" w:eastAsia="Times New Roman" w:hAnsi="Times New Roman"/>
          <w:sz w:val="24"/>
          <w:szCs w:val="24"/>
        </w:rPr>
        <w:t xml:space="preserve">оссийской Федерации </w:t>
      </w:r>
      <w:r w:rsidR="000D63B9">
        <w:rPr>
          <w:rFonts w:ascii="Times New Roman" w:eastAsia="Times New Roman" w:hAnsi="Times New Roman"/>
          <w:sz w:val="24"/>
          <w:szCs w:val="24"/>
        </w:rPr>
        <w:t>от 8 апреля 2014 года №</w:t>
      </w:r>
      <w:r w:rsidR="00767E57">
        <w:rPr>
          <w:rFonts w:ascii="Times New Roman" w:eastAsia="Times New Roman" w:hAnsi="Times New Roman"/>
          <w:sz w:val="24"/>
          <w:szCs w:val="24"/>
        </w:rPr>
        <w:t xml:space="preserve"> 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293 </w:t>
      </w:r>
      <w:r w:rsidR="000D63B9" w:rsidRP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Порядка приема на обучение по образовательным программам дошкольного образования"</w:t>
      </w:r>
      <w:r w:rsid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приказом Министерства </w:t>
      </w:r>
      <w:r w:rsidR="004F0B9C">
        <w:rPr>
          <w:rFonts w:ascii="Times New Roman" w:eastAsia="Times New Roman" w:hAnsi="Times New Roman"/>
          <w:sz w:val="24"/>
          <w:szCs w:val="24"/>
        </w:rPr>
        <w:t>просвещения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Р</w:t>
      </w:r>
      <w:r w:rsidR="00EC1C62">
        <w:rPr>
          <w:rFonts w:ascii="Times New Roman" w:eastAsia="Times New Roman" w:hAnsi="Times New Roman"/>
          <w:sz w:val="24"/>
          <w:szCs w:val="24"/>
        </w:rPr>
        <w:t>оссийской Федерации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4F0B9C">
        <w:rPr>
          <w:rFonts w:ascii="Times New Roman" w:eastAsia="Times New Roman" w:hAnsi="Times New Roman"/>
          <w:sz w:val="24"/>
          <w:szCs w:val="24"/>
        </w:rPr>
        <w:t>2 сентября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20</w:t>
      </w:r>
      <w:r w:rsidR="004F0B9C">
        <w:rPr>
          <w:rFonts w:ascii="Times New Roman" w:eastAsia="Times New Roman" w:hAnsi="Times New Roman"/>
          <w:sz w:val="24"/>
          <w:szCs w:val="24"/>
        </w:rPr>
        <w:t>20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года №</w:t>
      </w:r>
      <w:r w:rsidR="00767E57">
        <w:rPr>
          <w:rFonts w:ascii="Times New Roman" w:eastAsia="Times New Roman" w:hAnsi="Times New Roman"/>
          <w:sz w:val="24"/>
          <w:szCs w:val="24"/>
        </w:rPr>
        <w:t xml:space="preserve"> </w:t>
      </w:r>
      <w:r w:rsidR="004F0B9C">
        <w:rPr>
          <w:rFonts w:ascii="Times New Roman" w:eastAsia="Times New Roman" w:hAnsi="Times New Roman"/>
          <w:sz w:val="24"/>
          <w:szCs w:val="24"/>
        </w:rPr>
        <w:t xml:space="preserve">458 </w:t>
      </w:r>
      <w:r w:rsidR="000D63B9" w:rsidRPr="000D63B9">
        <w:rPr>
          <w:color w:val="22272F"/>
          <w:sz w:val="24"/>
          <w:szCs w:val="24"/>
          <w:shd w:val="clear" w:color="auto" w:fill="FFFFFF"/>
        </w:rPr>
        <w:t>"</w:t>
      </w:r>
      <w:r w:rsidR="000D63B9" w:rsidRP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, </w:t>
      </w:r>
      <w:r w:rsidR="00801496">
        <w:rPr>
          <w:rFonts w:ascii="Times New Roman" w:eastAsia="Times New Roman" w:hAnsi="Times New Roman"/>
          <w:sz w:val="24"/>
          <w:szCs w:val="24"/>
        </w:rPr>
        <w:t>в целях обеспечения территориальной доступности муниципальных образовательных организаций Кемского муниципального района,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801496" w:rsidRDefault="00801496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01496">
        <w:rPr>
          <w:rFonts w:ascii="Times New Roman" w:eastAsia="Times New Roman" w:hAnsi="Times New Roman"/>
          <w:sz w:val="24"/>
          <w:szCs w:val="24"/>
        </w:rPr>
        <w:t xml:space="preserve">Закрепить муниципальные образовательные организации Кемского муниципального района за </w:t>
      </w:r>
      <w:r w:rsidR="00C7133F">
        <w:rPr>
          <w:rFonts w:ascii="Times New Roman" w:eastAsia="Times New Roman" w:hAnsi="Times New Roman"/>
          <w:sz w:val="24"/>
          <w:szCs w:val="24"/>
        </w:rPr>
        <w:t xml:space="preserve">конкретными </w:t>
      </w:r>
      <w:r w:rsidRPr="00801496">
        <w:rPr>
          <w:rFonts w:ascii="Times New Roman" w:eastAsia="Times New Roman" w:hAnsi="Times New Roman"/>
          <w:sz w:val="24"/>
          <w:szCs w:val="24"/>
        </w:rPr>
        <w:t>территори</w:t>
      </w:r>
      <w:r w:rsidR="00C7133F">
        <w:rPr>
          <w:rFonts w:ascii="Times New Roman" w:eastAsia="Times New Roman" w:hAnsi="Times New Roman"/>
          <w:sz w:val="24"/>
          <w:szCs w:val="24"/>
        </w:rPr>
        <w:t>ями</w:t>
      </w:r>
      <w:r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  <w:r w:rsidR="000A38C4">
        <w:rPr>
          <w:rFonts w:ascii="Times New Roman" w:eastAsia="Times New Roman" w:hAnsi="Times New Roman"/>
          <w:sz w:val="24"/>
          <w:szCs w:val="24"/>
        </w:rPr>
        <w:t xml:space="preserve"> </w:t>
      </w:r>
      <w:r w:rsidR="006E2F10">
        <w:rPr>
          <w:rFonts w:ascii="Times New Roman" w:eastAsia="Times New Roman" w:hAnsi="Times New Roman"/>
          <w:sz w:val="24"/>
          <w:szCs w:val="24"/>
        </w:rPr>
        <w:t>согласно приложению к настоящему постановлению</w:t>
      </w:r>
      <w:r w:rsidR="005F7B6E">
        <w:rPr>
          <w:rFonts w:ascii="Times New Roman" w:eastAsia="Times New Roman" w:hAnsi="Times New Roman"/>
          <w:sz w:val="24"/>
          <w:szCs w:val="24"/>
        </w:rPr>
        <w:t>.</w:t>
      </w:r>
    </w:p>
    <w:p w:rsidR="00C7133F" w:rsidRDefault="00C7133F" w:rsidP="00C7133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</w:t>
      </w:r>
      <w:r w:rsidR="00365514">
        <w:rPr>
          <w:rFonts w:ascii="Times New Roman" w:eastAsia="Times New Roman" w:hAnsi="Times New Roman"/>
          <w:sz w:val="24"/>
          <w:szCs w:val="24"/>
        </w:rPr>
        <w:t>01</w:t>
      </w:r>
      <w:r w:rsidR="00F417D8">
        <w:rPr>
          <w:rFonts w:ascii="Times New Roman" w:eastAsia="Times New Roman" w:hAnsi="Times New Roman"/>
          <w:sz w:val="24"/>
          <w:szCs w:val="24"/>
        </w:rPr>
        <w:t xml:space="preserve"> </w:t>
      </w:r>
      <w:r w:rsidR="00365514">
        <w:rPr>
          <w:rFonts w:ascii="Times New Roman" w:eastAsia="Times New Roman" w:hAnsi="Times New Roman"/>
          <w:sz w:val="24"/>
          <w:szCs w:val="24"/>
        </w:rPr>
        <w:t>марта</w:t>
      </w:r>
      <w:r>
        <w:rPr>
          <w:rFonts w:ascii="Times New Roman" w:eastAsia="Times New Roman" w:hAnsi="Times New Roman"/>
          <w:sz w:val="24"/>
          <w:szCs w:val="24"/>
        </w:rPr>
        <w:t xml:space="preserve"> 20</w:t>
      </w:r>
      <w:r w:rsidR="00767E57">
        <w:rPr>
          <w:rFonts w:ascii="Times New Roman" w:eastAsia="Times New Roman" w:hAnsi="Times New Roman"/>
          <w:sz w:val="24"/>
          <w:szCs w:val="24"/>
        </w:rPr>
        <w:t>2</w:t>
      </w:r>
      <w:r w:rsidR="00365514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года № </w:t>
      </w:r>
      <w:r w:rsidR="00147FE8">
        <w:rPr>
          <w:rFonts w:ascii="Times New Roman" w:eastAsia="Times New Roman" w:hAnsi="Times New Roman"/>
          <w:sz w:val="24"/>
          <w:szCs w:val="24"/>
        </w:rPr>
        <w:t>1</w:t>
      </w:r>
      <w:r w:rsidR="00365514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 xml:space="preserve"> «О закреплении муниципальных образовательных организаций Кемского муниципального района</w:t>
      </w:r>
      <w:r w:rsidR="00767E57">
        <w:rPr>
          <w:rFonts w:ascii="Times New Roman" w:eastAsia="Times New Roman" w:hAnsi="Times New Roman"/>
          <w:sz w:val="24"/>
          <w:szCs w:val="24"/>
        </w:rPr>
        <w:t xml:space="preserve"> за конкретными территори</w:t>
      </w:r>
      <w:r w:rsidR="00A2010B">
        <w:rPr>
          <w:rFonts w:ascii="Times New Roman" w:eastAsia="Times New Roman" w:hAnsi="Times New Roman"/>
          <w:sz w:val="24"/>
          <w:szCs w:val="24"/>
        </w:rPr>
        <w:t>ями Кемского муниципального района</w:t>
      </w:r>
      <w:r>
        <w:rPr>
          <w:rFonts w:ascii="Times New Roman" w:eastAsia="Times New Roman" w:hAnsi="Times New Roman"/>
          <w:sz w:val="24"/>
          <w:szCs w:val="24"/>
        </w:rPr>
        <w:t>».</w:t>
      </w:r>
    </w:p>
    <w:p w:rsidR="00DD4A7C" w:rsidRDefault="000A38C4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133F" w:rsidRDefault="00C7133F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D63B9" w:rsidRPr="00C32DD0" w:rsidRDefault="00A2010B" w:rsidP="000D63B9">
      <w:pPr>
        <w:pStyle w:val="a8"/>
        <w:spacing w:before="0" w:beforeAutospacing="0" w:after="0" w:afterAutospacing="0"/>
        <w:jc w:val="both"/>
      </w:pPr>
      <w:r>
        <w:t xml:space="preserve">Глава администрации </w:t>
      </w:r>
      <w:r w:rsidR="000D63B9" w:rsidRPr="00C32DD0">
        <w:t xml:space="preserve">  </w:t>
      </w:r>
    </w:p>
    <w:p w:rsidR="00A2010B" w:rsidRDefault="000D63B9" w:rsidP="000D63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</w:p>
    <w:p w:rsidR="000D63B9" w:rsidRDefault="00A2010B" w:rsidP="000D63B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Республики Карелия         </w:t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0D63B9">
        <w:rPr>
          <w:rFonts w:ascii="Times New Roman" w:hAnsi="Times New Roman"/>
          <w:sz w:val="24"/>
          <w:szCs w:val="24"/>
        </w:rPr>
        <w:t xml:space="preserve"> </w:t>
      </w:r>
      <w:r w:rsidR="00147FE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147FE8">
        <w:rPr>
          <w:rFonts w:ascii="Times New Roman" w:hAnsi="Times New Roman"/>
          <w:sz w:val="24"/>
          <w:szCs w:val="24"/>
        </w:rPr>
        <w:t>В</w:t>
      </w:r>
      <w:r w:rsidR="000D63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47FE8">
        <w:rPr>
          <w:rFonts w:ascii="Times New Roman" w:hAnsi="Times New Roman"/>
          <w:sz w:val="24"/>
          <w:szCs w:val="24"/>
        </w:rPr>
        <w:t>Долинина</w:t>
      </w:r>
    </w:p>
    <w:p w:rsidR="000D63B9" w:rsidRPr="00D951F9" w:rsidRDefault="000D63B9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Default="0074301E" w:rsidP="000D63B9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74301E" w:rsidRDefault="0074301E" w:rsidP="000D63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администрации Кемского </w:t>
      </w:r>
    </w:p>
    <w:p w:rsidR="0074301E" w:rsidRDefault="0074301E" w:rsidP="000D63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района</w:t>
      </w:r>
    </w:p>
    <w:p w:rsidR="0074301E" w:rsidRDefault="00C7133F" w:rsidP="00C713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4F0B9C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74301E">
        <w:rPr>
          <w:rFonts w:ascii="Times New Roman" w:eastAsia="Times New Roman" w:hAnsi="Times New Roman"/>
          <w:sz w:val="24"/>
          <w:szCs w:val="24"/>
        </w:rPr>
        <w:t>от</w:t>
      </w:r>
      <w:r w:rsidR="004F0B9C">
        <w:rPr>
          <w:rFonts w:ascii="Times New Roman" w:eastAsia="Times New Roman" w:hAnsi="Times New Roman"/>
          <w:sz w:val="24"/>
          <w:szCs w:val="24"/>
        </w:rPr>
        <w:t xml:space="preserve"> </w:t>
      </w:r>
      <w:r w:rsidR="00147FE8">
        <w:rPr>
          <w:rFonts w:ascii="Times New Roman" w:eastAsia="Times New Roman" w:hAnsi="Times New Roman"/>
          <w:sz w:val="24"/>
          <w:szCs w:val="24"/>
        </w:rPr>
        <w:t>07.</w:t>
      </w:r>
      <w:r w:rsidR="001973F4">
        <w:rPr>
          <w:rFonts w:ascii="Times New Roman" w:eastAsia="Times New Roman" w:hAnsi="Times New Roman"/>
          <w:sz w:val="24"/>
          <w:szCs w:val="24"/>
        </w:rPr>
        <w:t>0</w:t>
      </w:r>
      <w:r w:rsidR="00147FE8">
        <w:rPr>
          <w:rFonts w:ascii="Times New Roman" w:eastAsia="Times New Roman" w:hAnsi="Times New Roman"/>
          <w:sz w:val="24"/>
          <w:szCs w:val="24"/>
        </w:rPr>
        <w:t>3</w:t>
      </w:r>
      <w:r w:rsidR="001973F4">
        <w:rPr>
          <w:rFonts w:ascii="Times New Roman" w:eastAsia="Times New Roman" w:hAnsi="Times New Roman"/>
          <w:sz w:val="24"/>
          <w:szCs w:val="24"/>
        </w:rPr>
        <w:t>.202</w:t>
      </w:r>
      <w:r w:rsidR="00147FE8">
        <w:rPr>
          <w:rFonts w:ascii="Times New Roman" w:eastAsia="Times New Roman" w:hAnsi="Times New Roman"/>
          <w:sz w:val="24"/>
          <w:szCs w:val="24"/>
        </w:rPr>
        <w:t>4</w:t>
      </w:r>
      <w:r w:rsidR="00A85DD7">
        <w:rPr>
          <w:rFonts w:ascii="Times New Roman" w:eastAsia="Times New Roman" w:hAnsi="Times New Roman"/>
          <w:sz w:val="24"/>
          <w:szCs w:val="24"/>
        </w:rPr>
        <w:t xml:space="preserve"> </w:t>
      </w:r>
      <w:r w:rsidR="0074301E">
        <w:rPr>
          <w:rFonts w:ascii="Times New Roman" w:eastAsia="Times New Roman" w:hAnsi="Times New Roman"/>
          <w:sz w:val="24"/>
          <w:szCs w:val="24"/>
        </w:rPr>
        <w:t>№</w:t>
      </w:r>
      <w:r w:rsidR="00A85DD7">
        <w:rPr>
          <w:rFonts w:ascii="Times New Roman" w:eastAsia="Times New Roman" w:hAnsi="Times New Roman"/>
          <w:sz w:val="24"/>
          <w:szCs w:val="24"/>
        </w:rPr>
        <w:t xml:space="preserve"> </w:t>
      </w:r>
      <w:r w:rsidR="004F0B9C">
        <w:rPr>
          <w:rFonts w:ascii="Times New Roman" w:eastAsia="Times New Roman" w:hAnsi="Times New Roman"/>
          <w:sz w:val="24"/>
          <w:szCs w:val="24"/>
        </w:rPr>
        <w:t>_</w:t>
      </w:r>
      <w:r w:rsidR="001973F4">
        <w:rPr>
          <w:rFonts w:ascii="Times New Roman" w:eastAsia="Times New Roman" w:hAnsi="Times New Roman"/>
          <w:sz w:val="24"/>
          <w:szCs w:val="24"/>
        </w:rPr>
        <w:t>15</w:t>
      </w:r>
      <w:r w:rsidR="00147FE8">
        <w:rPr>
          <w:rFonts w:ascii="Times New Roman" w:eastAsia="Times New Roman" w:hAnsi="Times New Roman"/>
          <w:sz w:val="24"/>
          <w:szCs w:val="24"/>
        </w:rPr>
        <w:t>4</w:t>
      </w:r>
    </w:p>
    <w:p w:rsidR="004F0B9C" w:rsidRDefault="004F0B9C" w:rsidP="007430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4301E" w:rsidRDefault="00C7133F" w:rsidP="007430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Перечень </w:t>
      </w:r>
      <w:r w:rsidR="0074301E">
        <w:rPr>
          <w:rFonts w:ascii="Times New Roman" w:eastAsia="Times New Roman" w:hAnsi="Times New Roman"/>
          <w:sz w:val="24"/>
          <w:szCs w:val="24"/>
        </w:rPr>
        <w:t xml:space="preserve"> 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>муниципальны</w:t>
      </w:r>
      <w:r w:rsidR="0074301E">
        <w:rPr>
          <w:rFonts w:ascii="Times New Roman" w:eastAsia="Times New Roman" w:hAnsi="Times New Roman"/>
          <w:sz w:val="24"/>
          <w:szCs w:val="24"/>
        </w:rPr>
        <w:t>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образовательны</w:t>
      </w:r>
      <w:r w:rsidR="0074301E">
        <w:rPr>
          <w:rFonts w:ascii="Times New Roman" w:eastAsia="Times New Roman" w:hAnsi="Times New Roman"/>
          <w:sz w:val="24"/>
          <w:szCs w:val="24"/>
        </w:rPr>
        <w:t>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организаци</w:t>
      </w:r>
      <w:r w:rsidR="0074301E">
        <w:rPr>
          <w:rFonts w:ascii="Times New Roman" w:eastAsia="Times New Roman" w:hAnsi="Times New Roman"/>
          <w:sz w:val="24"/>
          <w:szCs w:val="24"/>
        </w:rPr>
        <w:t>й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  <w:r>
        <w:rPr>
          <w:rFonts w:ascii="Times New Roman" w:eastAsia="Times New Roman" w:hAnsi="Times New Roman"/>
          <w:sz w:val="24"/>
          <w:szCs w:val="24"/>
        </w:rPr>
        <w:t>, закрепленных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</w:rPr>
        <w:t xml:space="preserve">конкретными 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>территори</w:t>
      </w:r>
      <w:r>
        <w:rPr>
          <w:rFonts w:ascii="Times New Roman" w:eastAsia="Times New Roman" w:hAnsi="Times New Roman"/>
          <w:sz w:val="24"/>
          <w:szCs w:val="24"/>
        </w:rPr>
        <w:t>ями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Наименование муниципальной организации, адрес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Территория, за которой закреплена муниципальная образовательная организация 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C7133F" w:rsidRDefault="00F417D8" w:rsidP="0047517F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AF4DD2">
              <w:t>Муниципальное бюджетное дошкольное образовательное учреждение детский сад №1 «Ёлочка»</w:t>
            </w:r>
            <w:r>
              <w:t xml:space="preserve">, </w:t>
            </w:r>
            <w:r w:rsidRPr="00C7133F">
              <w:t xml:space="preserve">Республика Карелия, Кемский район,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п. Рабочеостровск, ул. Лесная, д. 15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территория посёлка Рабочеостровск;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город Кемь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улицы: Старая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Ташкатурка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Коргоручьевая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  <w:vMerge w:val="restart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учреждения детский сад №4 «Теремок»: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-Республика Карелия, г. Кемь, ул.  Минина, д. 6;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-Республика Карелия, г. Кемь, ул. Мосорина, д. 7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552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-</w:t>
            </w:r>
            <w:r w:rsidRPr="003552F3">
              <w:t xml:space="preserve">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>Республика Карелия, г. Кемь, ул. Свердлова, д. 17.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Некрасова (кроме домов №№ 37-58), Гидростроителей дома №№ 30-66, Поморская, Павлика Морозова, Набережная, Минина, Малышева, Ленина, Кирпичная, Карельская, Заречная, Вей-Луда, Болотная, Школьная, Труда, Слободская, Северная, Пионерская, Мельничная, Ломоносова, Красноармейская, Каменева дома №№ 1-11, Загородная,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Вицупа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Бланки, Беломорская, Чапаева, Советская, Сенная, Свободы, Ручьевая, Подужемская, Первомайская, Морская, Комсомольская, Большой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Пудас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Дорожная, Верховье, 2-ой Пятилетки, Речная;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Пролетарский дома №№ 6-19;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Переулки: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Совхозный, Рыбацкий, Слободской.</w:t>
            </w:r>
          </w:p>
        </w:tc>
      </w:tr>
      <w:tr w:rsidR="00F417D8" w:rsidRPr="003552F3" w:rsidTr="00F417D8">
        <w:tc>
          <w:tcPr>
            <w:tcW w:w="3936" w:type="dxa"/>
            <w:vMerge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Энергетиков, Гористая, Гидростроителей дома №№ 1-30, Некрасова дома №№ 37-58, Фрунзе, Береговая, Лесная, Мосорина, Вокзальная, Каменева (кроме домов №№ 1-11);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 xml:space="preserve">Проспект: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>Пролетарский дома №№ 20-53.</w:t>
            </w:r>
          </w:p>
        </w:tc>
      </w:tr>
      <w:tr w:rsidR="00F417D8" w:rsidRPr="003552F3" w:rsidTr="00F417D8">
        <w:tc>
          <w:tcPr>
            <w:tcW w:w="3936" w:type="dxa"/>
            <w:vMerge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Машинистов, Кирова, Калинина, Строителей, Полярная, Железнодорожная, Октябрьская, Северная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Шоссе 1 Мая,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Высотная, Подгорная, Вокзальная, Свердлова, Полярная;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Переулок: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Дорожный;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Пролетарский кроме домов №№ 6-53;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Площадь: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Кирова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Н.п.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6 км. Дороги Кемь-Калевала;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Станция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Мягрека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7FE8" w:rsidRPr="003552F3" w:rsidTr="00147FE8">
        <w:trPr>
          <w:trHeight w:val="4526"/>
        </w:trPr>
        <w:tc>
          <w:tcPr>
            <w:tcW w:w="3936" w:type="dxa"/>
          </w:tcPr>
          <w:p w:rsidR="00147FE8" w:rsidRPr="003552F3" w:rsidRDefault="00147FE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"Средняя общеобразовательная школа № 1" Кемского муниципального района, 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7FE8" w:rsidRPr="003552F3" w:rsidRDefault="00A52EB5" w:rsidP="00A52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</w:t>
            </w:r>
            <w:r w:rsidR="00147FE8" w:rsidRPr="003552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Вокзальная</w:t>
            </w:r>
            <w:r w:rsidR="00147FE8" w:rsidRPr="003552F3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47FE8"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47FE8" w:rsidRPr="003552F3" w:rsidRDefault="00147FE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147FE8" w:rsidRPr="003552F3" w:rsidRDefault="00147FE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Большой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Пудас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Вицупа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Верховье, Комсомольская, Красноармейская, Малышева, Мельничная, Павлика Морозова, Морская, Советская, Каменева, Мосорина, Минина, Бланки, Слободская, Карельская, Ленина, Гидростроителей, Энергетиков, Некрасова, Беломорская, Загородная, Поморская, Подужемская, Ломоносова, Пионерская, Речная, Северная, Чапаева; </w:t>
            </w:r>
          </w:p>
          <w:p w:rsidR="00147FE8" w:rsidRPr="003552F3" w:rsidRDefault="00147FE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proofErr w:type="gram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дома с № 1 по  № 50;</w:t>
            </w:r>
          </w:p>
          <w:p w:rsidR="00147FE8" w:rsidRPr="003552F3" w:rsidRDefault="00147FE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Переулки: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Слободской, Рыбацкий, Совхозный.</w:t>
            </w:r>
          </w:p>
          <w:p w:rsidR="00147FE8" w:rsidRPr="003552F3" w:rsidRDefault="00147FE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Береговая, Лесная, Фрунзе,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Высотная, Гористая, Подгорная, Вокзальная, Свердлова,  Шоссе 1 Мая:  дом № 4; </w:t>
            </w:r>
            <w:proofErr w:type="gramEnd"/>
          </w:p>
          <w:p w:rsidR="00147FE8" w:rsidRPr="003552F3" w:rsidRDefault="00147FE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 xml:space="preserve">Площадь: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Кирова; </w:t>
            </w:r>
          </w:p>
          <w:p w:rsidR="00147FE8" w:rsidRPr="003552F3" w:rsidRDefault="00147FE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proofErr w:type="gram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(кроме домов №№ 1-50).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г. Кемь, ул. Октябрьская, д.1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Машинистов, Кирова, Калинина, Строителей, Полярная,  Железнодорожная,  Октябрьская, Северная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; Шоссе 1 Мая (кроме дома № 4);</w:t>
            </w:r>
            <w:proofErr w:type="gramEnd"/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Переулок: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Дорожный;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Н.п.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6-км дороги Кемь – Калевала, Остров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Сосновцы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танции</w:t>
            </w: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7E7">
              <w:rPr>
                <w:rFonts w:ascii="Times New Roman" w:hAnsi="Times New Roman"/>
                <w:sz w:val="24"/>
                <w:szCs w:val="24"/>
              </w:rPr>
              <w:t>Воньга</w:t>
            </w:r>
            <w:proofErr w:type="spellEnd"/>
            <w:r w:rsidRPr="001E77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77E7">
              <w:rPr>
                <w:rFonts w:ascii="Times New Roman" w:hAnsi="Times New Roman"/>
                <w:sz w:val="24"/>
                <w:szCs w:val="24"/>
              </w:rPr>
              <w:t>Кузема</w:t>
            </w:r>
            <w:proofErr w:type="spellEnd"/>
            <w:r w:rsidRPr="001E77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77E7">
              <w:rPr>
                <w:rFonts w:ascii="Times New Roman" w:hAnsi="Times New Roman"/>
                <w:sz w:val="24"/>
                <w:szCs w:val="24"/>
              </w:rPr>
              <w:t>Ламбино</w:t>
            </w:r>
            <w:proofErr w:type="spellEnd"/>
            <w:r w:rsidRPr="001E77E7">
              <w:rPr>
                <w:rFonts w:ascii="Times New Roman" w:hAnsi="Times New Roman"/>
                <w:sz w:val="24"/>
                <w:szCs w:val="24"/>
              </w:rPr>
              <w:t>, Летняя речка,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Мягрека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Поньгома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Сиг;</w:t>
            </w:r>
          </w:p>
          <w:p w:rsidR="00F417D8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Деревни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Воньга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Поньгома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Сёла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Калгалакша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Поселок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Юряхма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"Рабочеостровская средняя общеобразовательная школа",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Кемский р-н,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п. Рабочеостровск,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ул. Новая, д.6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посёлка Рабочеостровск;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Вей-Луда, Старая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Ташкатурка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Набережная, Первомайская, Болотная, Школьная, Сенная, Ручьевая, Заречная, 2-ой Пятилетки, Кирпичная, Свободы, Труда, Дорожная,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Коргоручьевая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"Подужемская средняя общеобразовательная школа",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Кемский район, поселок 14 километр дороги Кемь-Калевала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Поселки: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14 км дороги Кемь – Калевала;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Вочаж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Панозерская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школа" Кемского муниципального района, 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Кемский р-н,  п.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Панозеро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ул. Лесная, д.1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территории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посёлка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Панозеро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деревни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Панозеро</w:t>
            </w:r>
            <w:proofErr w:type="spellEnd"/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общеобразовательное учреждение "Кривопорожская средняя общеобразовательная школа" Кемского муниципального района,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Кемский р-н, п. Кривой Порог, ул. Кольцевая, д.16а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территории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посёлков Кривой Порог,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Авнепорог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Шомба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301E" w:rsidRDefault="0074301E" w:rsidP="007430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74301E" w:rsidSect="00A5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4F90"/>
    <w:multiLevelType w:val="hybridMultilevel"/>
    <w:tmpl w:val="7F66DCF2"/>
    <w:lvl w:ilvl="0" w:tplc="DC924F88">
      <w:start w:val="1"/>
      <w:numFmt w:val="decimal"/>
      <w:lvlText w:val="%1."/>
      <w:lvlJc w:val="left"/>
      <w:pPr>
        <w:ind w:left="16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AC"/>
    <w:rsid w:val="00002883"/>
    <w:rsid w:val="00017968"/>
    <w:rsid w:val="00022F3D"/>
    <w:rsid w:val="000A38C4"/>
    <w:rsid w:val="000D63B9"/>
    <w:rsid w:val="00101AAD"/>
    <w:rsid w:val="00144472"/>
    <w:rsid w:val="00147FE8"/>
    <w:rsid w:val="001703F8"/>
    <w:rsid w:val="00190A2E"/>
    <w:rsid w:val="00195CCD"/>
    <w:rsid w:val="001973F4"/>
    <w:rsid w:val="001F434A"/>
    <w:rsid w:val="002021AC"/>
    <w:rsid w:val="00246F51"/>
    <w:rsid w:val="002C5963"/>
    <w:rsid w:val="00325ED5"/>
    <w:rsid w:val="00365514"/>
    <w:rsid w:val="00396BCE"/>
    <w:rsid w:val="004165C2"/>
    <w:rsid w:val="00422231"/>
    <w:rsid w:val="004F0B9C"/>
    <w:rsid w:val="005D08EB"/>
    <w:rsid w:val="005D16B1"/>
    <w:rsid w:val="005F7B6E"/>
    <w:rsid w:val="00657E01"/>
    <w:rsid w:val="00690680"/>
    <w:rsid w:val="006D65ED"/>
    <w:rsid w:val="006E2F10"/>
    <w:rsid w:val="007064DD"/>
    <w:rsid w:val="0074301E"/>
    <w:rsid w:val="00746957"/>
    <w:rsid w:val="00767B96"/>
    <w:rsid w:val="00767E57"/>
    <w:rsid w:val="007D4A49"/>
    <w:rsid w:val="00801496"/>
    <w:rsid w:val="00A2010B"/>
    <w:rsid w:val="00A52EB5"/>
    <w:rsid w:val="00A85DD7"/>
    <w:rsid w:val="00AF4DD2"/>
    <w:rsid w:val="00B21057"/>
    <w:rsid w:val="00BA51B9"/>
    <w:rsid w:val="00C07E34"/>
    <w:rsid w:val="00C7133F"/>
    <w:rsid w:val="00C87217"/>
    <w:rsid w:val="00D16469"/>
    <w:rsid w:val="00D712A9"/>
    <w:rsid w:val="00DD4A7C"/>
    <w:rsid w:val="00DF21F8"/>
    <w:rsid w:val="00E77441"/>
    <w:rsid w:val="00EB245B"/>
    <w:rsid w:val="00EC1C62"/>
    <w:rsid w:val="00F417D8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496"/>
    <w:pPr>
      <w:ind w:left="720"/>
      <w:contextualSpacing/>
    </w:pPr>
  </w:style>
  <w:style w:type="table" w:styleId="a6">
    <w:name w:val="Table Grid"/>
    <w:basedOn w:val="a1"/>
    <w:uiPriority w:val="59"/>
    <w:rsid w:val="0074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90A2E"/>
    <w:rPr>
      <w:color w:val="0000FF"/>
      <w:u w:val="single"/>
    </w:rPr>
  </w:style>
  <w:style w:type="character" w:customStyle="1" w:styleId="apple-style-span">
    <w:name w:val="apple-style-span"/>
    <w:basedOn w:val="a0"/>
    <w:rsid w:val="00190A2E"/>
  </w:style>
  <w:style w:type="paragraph" w:styleId="a8">
    <w:name w:val="No Spacing"/>
    <w:basedOn w:val="a"/>
    <w:uiPriority w:val="1"/>
    <w:qFormat/>
    <w:rsid w:val="00B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496"/>
    <w:pPr>
      <w:ind w:left="720"/>
      <w:contextualSpacing/>
    </w:pPr>
  </w:style>
  <w:style w:type="table" w:styleId="a6">
    <w:name w:val="Table Grid"/>
    <w:basedOn w:val="a1"/>
    <w:uiPriority w:val="59"/>
    <w:rsid w:val="0074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90A2E"/>
    <w:rPr>
      <w:color w:val="0000FF"/>
      <w:u w:val="single"/>
    </w:rPr>
  </w:style>
  <w:style w:type="character" w:customStyle="1" w:styleId="apple-style-span">
    <w:name w:val="apple-style-span"/>
    <w:basedOn w:val="a0"/>
    <w:rsid w:val="00190A2E"/>
  </w:style>
  <w:style w:type="paragraph" w:styleId="a8">
    <w:name w:val="No Spacing"/>
    <w:basedOn w:val="a"/>
    <w:uiPriority w:val="1"/>
    <w:qFormat/>
    <w:rsid w:val="00B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cp:lastPrinted>2024-03-11T06:32:00Z</cp:lastPrinted>
  <dcterms:created xsi:type="dcterms:W3CDTF">2024-03-11T06:33:00Z</dcterms:created>
  <dcterms:modified xsi:type="dcterms:W3CDTF">2024-03-11T08:33:00Z</dcterms:modified>
</cp:coreProperties>
</file>