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BE3CE2" w:rsidRPr="002606C0" w:rsidTr="00043C9D">
        <w:tc>
          <w:tcPr>
            <w:tcW w:w="1728" w:type="dxa"/>
          </w:tcPr>
          <w:p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B152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586F5D90" wp14:editId="43654AC9">
                  <wp:extent cx="67627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BE3CE2" w:rsidRPr="002606C0" w:rsidRDefault="00BE3CE2" w:rsidP="009F3F8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BE3CE2" w:rsidRPr="002606C0" w:rsidRDefault="00BE3CE2" w:rsidP="009F3F8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E3CE2" w:rsidRPr="002606C0" w:rsidRDefault="00BE3CE2" w:rsidP="009F3F8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E3CE2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  <w:p w:rsidR="00BE3CE2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BE3CE2" w:rsidRDefault="00BE3CE2" w:rsidP="000E4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1" w:type="dxa"/>
          </w:tcPr>
          <w:p w:rsidR="00BE3CE2" w:rsidRPr="002606C0" w:rsidRDefault="00BE3CE2" w:rsidP="009F3F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E4F70" w:rsidRPr="00F505E0" w:rsidRDefault="000E4F70" w:rsidP="000E4F7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r w:rsidRPr="00F505E0">
        <w:rPr>
          <w:rFonts w:ascii="Times New Roman" w:hAnsi="Times New Roman"/>
          <w:sz w:val="24"/>
        </w:rPr>
        <w:t xml:space="preserve"> марта 2023 года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  </w:t>
      </w:r>
      <w:bookmarkStart w:id="0" w:name="_GoBack"/>
      <w:bookmarkEnd w:id="0"/>
      <w:r w:rsidRPr="00F505E0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199</w:t>
      </w:r>
    </w:p>
    <w:p w:rsidR="00BE3CE2" w:rsidRPr="000E4F70" w:rsidRDefault="000E4F70" w:rsidP="000E4F70">
      <w:pPr>
        <w:spacing w:after="0" w:line="240" w:lineRule="auto"/>
        <w:rPr>
          <w:rFonts w:ascii="Times New Roman" w:hAnsi="Times New Roman"/>
          <w:sz w:val="24"/>
        </w:rPr>
      </w:pPr>
      <w:r w:rsidRPr="00F505E0">
        <w:rPr>
          <w:rFonts w:ascii="Times New Roman" w:hAnsi="Times New Roman"/>
          <w:sz w:val="24"/>
        </w:rPr>
        <w:t>г. Кемь</w:t>
      </w:r>
    </w:p>
    <w:p w:rsidR="00BE3CE2" w:rsidRPr="00F901D7" w:rsidRDefault="00BE3CE2" w:rsidP="00BE3CE2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27"/>
        <w:gridCol w:w="222"/>
        <w:gridCol w:w="222"/>
      </w:tblGrid>
      <w:tr w:rsidR="00BE3CE2" w:rsidRPr="002606C0" w:rsidTr="00043C9D">
        <w:tc>
          <w:tcPr>
            <w:tcW w:w="3190" w:type="dxa"/>
          </w:tcPr>
          <w:tbl>
            <w:tblPr>
              <w:tblpPr w:leftFromText="180" w:rightFromText="180" w:vertAnchor="text" w:horzAnchor="margin" w:tblpY="141"/>
              <w:tblW w:w="9571" w:type="dxa"/>
              <w:tblLook w:val="01E0" w:firstRow="1" w:lastRow="1" w:firstColumn="1" w:lastColumn="1" w:noHBand="0" w:noVBand="0"/>
            </w:tblPr>
            <w:tblGrid>
              <w:gridCol w:w="4428"/>
              <w:gridCol w:w="1952"/>
              <w:gridCol w:w="3191"/>
            </w:tblGrid>
            <w:tr w:rsidR="00BE3CE2" w:rsidRPr="00EE1579" w:rsidTr="00043C9D">
              <w:trPr>
                <w:trHeight w:val="615"/>
              </w:trPr>
              <w:tc>
                <w:tcPr>
                  <w:tcW w:w="4428" w:type="dxa"/>
                  <w:hideMark/>
                </w:tcPr>
                <w:p w:rsidR="00BE3CE2" w:rsidRPr="003F029D" w:rsidRDefault="00BE3CE2" w:rsidP="00BE3C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3F029D">
                    <w:rPr>
                      <w:rFonts w:ascii="Times New Roman" w:hAnsi="Times New Roman"/>
                      <w:sz w:val="24"/>
                      <w:szCs w:val="24"/>
                    </w:rPr>
                    <w:t xml:space="preserve">О Порядке проведения аттестации  кандидатов на   должность     руководителя    муниципальной  образовательной организации Кемского   муниципального   района </w:t>
                  </w:r>
                </w:p>
              </w:tc>
              <w:tc>
                <w:tcPr>
                  <w:tcW w:w="1952" w:type="dxa"/>
                </w:tcPr>
                <w:p w:rsidR="00BE3CE2" w:rsidRPr="00EE1579" w:rsidRDefault="00BE3CE2" w:rsidP="00BE3C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91" w:type="dxa"/>
                </w:tcPr>
                <w:p w:rsidR="00BE3CE2" w:rsidRPr="00EE1579" w:rsidRDefault="00BE3CE2" w:rsidP="00BE3C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3CE2" w:rsidRPr="002606C0" w:rsidRDefault="00BE3CE2" w:rsidP="00BE3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E3CE2" w:rsidRPr="002606C0" w:rsidRDefault="00BE3CE2" w:rsidP="00BE3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hideMark/>
          </w:tcPr>
          <w:p w:rsidR="00BE3CE2" w:rsidRPr="002606C0" w:rsidRDefault="00BE3CE2" w:rsidP="00BE3C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E3CE2" w:rsidRPr="002606C0" w:rsidRDefault="00BE3CE2" w:rsidP="00BE3C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E3CE2" w:rsidRPr="003F5F87" w:rsidRDefault="00BE3CE2" w:rsidP="00BE3CE2">
      <w:pPr>
        <w:tabs>
          <w:tab w:val="left" w:pos="5338"/>
        </w:tabs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 w:rsidRPr="003F5F87">
        <w:rPr>
          <w:rStyle w:val="2"/>
          <w:rFonts w:eastAsia="Calibri"/>
          <w:sz w:val="24"/>
        </w:rPr>
        <w:t>В соответствии с</w:t>
      </w:r>
      <w:r>
        <w:rPr>
          <w:rStyle w:val="2"/>
          <w:rFonts w:eastAsia="Calibri"/>
          <w:sz w:val="24"/>
        </w:rPr>
        <w:t xml:space="preserve"> частью 4 статьи 51 Федерального закона</w:t>
      </w:r>
      <w:r w:rsidRPr="003F5F87">
        <w:rPr>
          <w:rStyle w:val="2"/>
          <w:rFonts w:eastAsia="Calibri"/>
          <w:sz w:val="24"/>
        </w:rPr>
        <w:t xml:space="preserve"> от 29 декабря 2012 года</w:t>
      </w:r>
      <w:r>
        <w:rPr>
          <w:rStyle w:val="2"/>
          <w:rFonts w:eastAsia="Calibri"/>
          <w:sz w:val="24"/>
        </w:rPr>
        <w:t xml:space="preserve"> №273-ФЗ</w:t>
      </w:r>
      <w:r w:rsidRPr="003F5F87">
        <w:rPr>
          <w:rStyle w:val="2"/>
          <w:rFonts w:eastAsia="Calibri"/>
          <w:sz w:val="24"/>
        </w:rPr>
        <w:t xml:space="preserve"> «Об образовании в Российской Федерации», </w:t>
      </w:r>
    </w:p>
    <w:p w:rsidR="00BE3CE2" w:rsidRDefault="00BE3CE2" w:rsidP="00BE3CE2">
      <w:pPr>
        <w:spacing w:after="0" w:line="240" w:lineRule="auto"/>
        <w:ind w:firstLine="709"/>
        <w:jc w:val="both"/>
        <w:rPr>
          <w:rStyle w:val="2"/>
          <w:rFonts w:eastAsia="Calibri"/>
          <w:sz w:val="24"/>
          <w:szCs w:val="24"/>
        </w:rPr>
      </w:pPr>
    </w:p>
    <w:p w:rsidR="00BE3CE2" w:rsidRDefault="00BE3CE2" w:rsidP="00BE3CE2">
      <w:pPr>
        <w:spacing w:after="0" w:line="240" w:lineRule="auto"/>
        <w:ind w:firstLine="709"/>
        <w:jc w:val="both"/>
        <w:rPr>
          <w:rStyle w:val="2"/>
          <w:rFonts w:eastAsia="Calibri"/>
          <w:sz w:val="24"/>
          <w:szCs w:val="24"/>
        </w:rPr>
      </w:pPr>
      <w:r w:rsidRPr="003F5F87">
        <w:rPr>
          <w:rStyle w:val="2"/>
          <w:rFonts w:eastAsia="Calibri"/>
          <w:sz w:val="24"/>
          <w:szCs w:val="24"/>
        </w:rPr>
        <w:t>администрация Кемского муниципального района ПОСТАНОВЛЯЕТ:</w:t>
      </w:r>
      <w:r>
        <w:rPr>
          <w:rStyle w:val="2"/>
          <w:rFonts w:eastAsia="Calibri"/>
          <w:sz w:val="24"/>
          <w:szCs w:val="24"/>
        </w:rPr>
        <w:br/>
      </w:r>
    </w:p>
    <w:p w:rsidR="00BE3CE2" w:rsidRPr="00BE3CE2" w:rsidRDefault="00BE3CE2" w:rsidP="00BE3CE2">
      <w:pPr>
        <w:widowControl w:val="0"/>
        <w:numPr>
          <w:ilvl w:val="0"/>
          <w:numId w:val="2"/>
        </w:numPr>
        <w:tabs>
          <w:tab w:val="left" w:pos="0"/>
        </w:tabs>
        <w:spacing w:after="0" w:line="278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Утвердить прилагаемый Порядок проведения аттестации кандидатов на должность руководителя муниципальной образовательной организации Кемского муниципального района.</w:t>
      </w:r>
    </w:p>
    <w:p w:rsidR="00BE3CE2" w:rsidRPr="00BE3CE2" w:rsidRDefault="00BE3CE2" w:rsidP="00BE3CE2">
      <w:pPr>
        <w:widowControl w:val="0"/>
        <w:numPr>
          <w:ilvl w:val="0"/>
          <w:numId w:val="2"/>
        </w:numPr>
        <w:tabs>
          <w:tab w:val="left" w:pos="0"/>
        </w:tabs>
        <w:spacing w:after="0" w:line="278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Признать утратившим силу постановление администрации Кемского муниципального района от 10 февраля 2020 года №103 «О Порядке проведения аттестации кандидатов на должность руководителя муниципальной образовательной организации Кемского муниципального района».</w:t>
      </w:r>
    </w:p>
    <w:p w:rsidR="00BE3CE2" w:rsidRPr="00BE3CE2" w:rsidRDefault="00BE3CE2" w:rsidP="00BE3CE2">
      <w:pPr>
        <w:widowControl w:val="0"/>
        <w:numPr>
          <w:ilvl w:val="0"/>
          <w:numId w:val="2"/>
        </w:numPr>
        <w:tabs>
          <w:tab w:val="left" w:pos="0"/>
        </w:tabs>
        <w:spacing w:after="0" w:line="278" w:lineRule="exac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</w:t>
      </w:r>
      <w:proofErr w:type="spellStart"/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информационно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softHyphen/>
        <w:t>телекоммуникационной</w:t>
      </w:r>
      <w:proofErr w:type="spellEnd"/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сети «Интернет».</w:t>
      </w:r>
    </w:p>
    <w:p w:rsidR="00BE3CE2" w:rsidRDefault="00BE3CE2" w:rsidP="00BE3CE2">
      <w:pPr>
        <w:spacing w:after="0" w:line="240" w:lineRule="auto"/>
        <w:jc w:val="both"/>
        <w:rPr>
          <w:rStyle w:val="2"/>
          <w:rFonts w:eastAsia="Calibri"/>
          <w:sz w:val="24"/>
          <w:szCs w:val="24"/>
        </w:rPr>
      </w:pPr>
    </w:p>
    <w:p w:rsidR="00BE3CE2" w:rsidRPr="00D951F9" w:rsidRDefault="00BE3CE2" w:rsidP="00BE3C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E3CE2" w:rsidRDefault="00BE3CE2" w:rsidP="00BE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BE3CE2" w:rsidRDefault="00BE3CE2" w:rsidP="00BE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главы администрации </w:t>
      </w:r>
    </w:p>
    <w:p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М. В. Ершов</w:t>
      </w:r>
    </w:p>
    <w:p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CE2" w:rsidRDefault="00BE3CE2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3F89" w:rsidRDefault="009F3F89" w:rsidP="00BE3C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CE2" w:rsidRDefault="00BE3CE2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 w:rsidRPr="00BE3CE2">
        <w:rPr>
          <w:rFonts w:ascii="Times New Roman" w:hAnsi="Times New Roman"/>
          <w:lang w:eastAsia="ru-RU" w:bidi="ru-RU"/>
        </w:rPr>
        <w:lastRenderedPageBreak/>
        <w:t xml:space="preserve">Утвержден постановлением администрации </w:t>
      </w:r>
    </w:p>
    <w:p w:rsidR="00BE3CE2" w:rsidRPr="00BE3CE2" w:rsidRDefault="00BE3CE2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 w:rsidRPr="00BE3CE2">
        <w:rPr>
          <w:rFonts w:ascii="Times New Roman" w:hAnsi="Times New Roman"/>
          <w:lang w:eastAsia="ru-RU" w:bidi="ru-RU"/>
        </w:rPr>
        <w:t>Кемского муниципального района</w:t>
      </w:r>
    </w:p>
    <w:p w:rsidR="00BE3CE2" w:rsidRPr="00BE3CE2" w:rsidRDefault="00BE3CE2" w:rsidP="009F3F89">
      <w:pPr>
        <w:pStyle w:val="a3"/>
        <w:jc w:val="right"/>
        <w:rPr>
          <w:rFonts w:ascii="Times New Roman" w:hAnsi="Times New Roman"/>
          <w:lang w:eastAsia="ru-RU" w:bidi="ru-RU"/>
        </w:rPr>
      </w:pPr>
      <w:r>
        <w:rPr>
          <w:rFonts w:ascii="Times New Roman" w:hAnsi="Times New Roman"/>
          <w:lang w:eastAsia="ru-RU" w:bidi="ru-RU"/>
        </w:rPr>
        <w:t xml:space="preserve">                                                                                                </w:t>
      </w:r>
      <w:r w:rsidRPr="00BE3CE2">
        <w:rPr>
          <w:rFonts w:ascii="Times New Roman" w:hAnsi="Times New Roman"/>
          <w:lang w:eastAsia="ru-RU" w:bidi="ru-RU"/>
        </w:rPr>
        <w:t>от</w:t>
      </w:r>
      <w:r w:rsidRPr="00BE3CE2">
        <w:rPr>
          <w:rFonts w:ascii="Times New Roman" w:hAnsi="Times New Roman"/>
          <w:lang w:eastAsia="ru-RU" w:bidi="ru-RU"/>
        </w:rPr>
        <w:tab/>
      </w:r>
      <w:r>
        <w:rPr>
          <w:rFonts w:ascii="Times New Roman" w:hAnsi="Times New Roman"/>
          <w:lang w:eastAsia="ru-RU" w:bidi="ru-RU"/>
        </w:rPr>
        <w:t xml:space="preserve">                                 </w:t>
      </w:r>
      <w:r w:rsidRPr="00BE3CE2">
        <w:rPr>
          <w:rFonts w:ascii="Times New Roman" w:hAnsi="Times New Roman"/>
          <w:lang w:eastAsia="ru-RU" w:bidi="ru-RU"/>
        </w:rPr>
        <w:t>№</w:t>
      </w:r>
    </w:p>
    <w:p w:rsidR="00BE3CE2" w:rsidRDefault="00BE3CE2" w:rsidP="00BE3CE2">
      <w:pPr>
        <w:widowControl w:val="0"/>
        <w:spacing w:after="244" w:line="278" w:lineRule="exact"/>
        <w:ind w:right="1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BE3CE2" w:rsidRPr="00BE3CE2" w:rsidRDefault="00BE3CE2" w:rsidP="009F3F89">
      <w:pPr>
        <w:widowControl w:val="0"/>
        <w:spacing w:after="244" w:line="278" w:lineRule="exact"/>
        <w:ind w:right="140"/>
        <w:jc w:val="center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Порядок проведения аттестации кандидатов на должность руководителя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br/>
        <w:t>муниципальной образовательной организации Кемского муниципального района</w:t>
      </w:r>
    </w:p>
    <w:p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27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Порядок определяет порядок проведения аттестации кандидатов на</w:t>
      </w:r>
    </w:p>
    <w:p w:rsidR="00BE3CE2" w:rsidRPr="00BE3CE2" w:rsidRDefault="00BE3CE2" w:rsidP="00BE3CE2">
      <w:pPr>
        <w:widowControl w:val="0"/>
        <w:tabs>
          <w:tab w:val="left" w:pos="2506"/>
          <w:tab w:val="left" w:pos="4018"/>
          <w:tab w:val="left" w:pos="5434"/>
          <w:tab w:val="left" w:pos="6360"/>
          <w:tab w:val="left" w:pos="8107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должность руководителя муниципальной образовательной организации Кемского муниципального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района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(далее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-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Порядок,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аттестация).</w:t>
      </w:r>
    </w:p>
    <w:p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46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Целями аттестации являются:</w:t>
      </w:r>
    </w:p>
    <w:p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формирование высококвалифицированного кадрового состава руководителей муниципальных образовательных организаций Кемского муниципального района (далее - руководитель);</w:t>
      </w:r>
    </w:p>
    <w:p w:rsidR="00BE3CE2" w:rsidRPr="00BE3CE2" w:rsidRDefault="00BE3CE2" w:rsidP="00BE3CE2">
      <w:pPr>
        <w:widowControl w:val="0"/>
        <w:spacing w:after="0" w:line="274" w:lineRule="exact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определение соответствия знаний и уровня квалификации кандидата на должность руководителя муниципальной образовательной организации Кемского муниципального района (далее - кандидат) требованиям, предъявляемым квалификационными характеристиками должностей работников образования;</w:t>
      </w:r>
    </w:p>
    <w:p w:rsidR="00BE3CE2" w:rsidRPr="00BE3CE2" w:rsidRDefault="00BE3CE2" w:rsidP="00BE3CE2">
      <w:pPr>
        <w:widowControl w:val="0"/>
        <w:spacing w:after="0" w:line="274" w:lineRule="exact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муниципальных образовательных организаций Кемского муниципального района.</w:t>
      </w:r>
    </w:p>
    <w:p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816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Основными принципами аттестации являются гласность, открытость, коллегиальность, независимость, компетентность, соблюдение норм профессиональной этики.</w:t>
      </w:r>
    </w:p>
    <w:p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1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Аттестация кандидата является обязательной и предшествует назначению кандидата на должность руководителя муниципальной образовательной организации Кемского муниципального района и заключению с ним трудового договора.</w:t>
      </w:r>
    </w:p>
    <w:p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14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Вопросы для проведения аттестации должны обеспечивать проверку знаний по следующим направлениям:</w:t>
      </w:r>
    </w:p>
    <w:p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законы и иные нормативные правовые акты, регламентирующие образовательную деятельность;</w:t>
      </w:r>
    </w:p>
    <w:p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теория и методы управления образовательными системами;</w:t>
      </w:r>
    </w:p>
    <w:p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технологии диагностики причин конфликтных ситуаций, их профилактики и разрешения; основы гражданского, трудового, административного, бюджетного, налогового законодательства в части, касающейся регулирования деятельности образовательного учреждения;</w:t>
      </w:r>
    </w:p>
    <w:p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основы экономики и социологии;</w:t>
      </w:r>
    </w:p>
    <w:p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способы организации финансово-хозяйственной деятельности образовательного учреждения;</w:t>
      </w:r>
    </w:p>
    <w:p w:rsidR="00BE3CE2" w:rsidRPr="00BE3CE2" w:rsidRDefault="00BE3CE2" w:rsidP="00BE3CE2">
      <w:pPr>
        <w:widowControl w:val="0"/>
        <w:spacing w:after="0" w:line="274" w:lineRule="exact"/>
        <w:ind w:right="41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основы менеджмента и управления персоналом; правила по охране труда и пожарной безопасности;</w:t>
      </w:r>
    </w:p>
    <w:p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основы работы с текстовыми редакторами, электронной почтой, мультимедийным оборудованием.</w:t>
      </w:r>
    </w:p>
    <w:p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5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Аттестация кандидата проводится аттестационной комиссией.</w:t>
      </w:r>
    </w:p>
    <w:p w:rsidR="00BE3CE2" w:rsidRPr="00BE3CE2" w:rsidRDefault="00BE3CE2" w:rsidP="00BE3CE2">
      <w:pPr>
        <w:widowControl w:val="0"/>
        <w:numPr>
          <w:ilvl w:val="0"/>
          <w:numId w:val="3"/>
        </w:numPr>
        <w:tabs>
          <w:tab w:val="left" w:pos="614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Аттестационная комиссия состоит из председателя, заместителя председателя, секретаря и членов комиссии.</w:t>
      </w:r>
    </w:p>
    <w:p w:rsidR="00BE3CE2" w:rsidRPr="00BE3CE2" w:rsidRDefault="00BE3CE2" w:rsidP="00BE3CE2">
      <w:pPr>
        <w:widowControl w:val="0"/>
        <w:spacing w:after="0" w:line="274" w:lineRule="exact"/>
        <w:ind w:firstLine="3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состав аттестационной комиссии входят:</w:t>
      </w:r>
    </w:p>
    <w:p w:rsidR="00BE3CE2" w:rsidRPr="00BE3CE2" w:rsidRDefault="00BE3CE2" w:rsidP="00BE3CE2">
      <w:pPr>
        <w:widowControl w:val="0"/>
        <w:numPr>
          <w:ilvl w:val="0"/>
          <w:numId w:val="4"/>
        </w:numPr>
        <w:tabs>
          <w:tab w:val="left" w:pos="628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заместитель главы администрации Кемского муниципального района, курирующий социальную сферу, в качестве председателя аттестационной комиссии;</w:t>
      </w:r>
    </w:p>
    <w:p w:rsidR="00BE3CE2" w:rsidRPr="00BE3CE2" w:rsidRDefault="00BE3CE2" w:rsidP="00BE3CE2">
      <w:pPr>
        <w:widowControl w:val="0"/>
        <w:numPr>
          <w:ilvl w:val="0"/>
          <w:numId w:val="4"/>
        </w:numPr>
        <w:tabs>
          <w:tab w:val="left" w:pos="63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начальник Муниципального казенного учреждения «Управление образования» Кемского муниципального района в качестве заместителя председателя аттестационной комиссии;</w:t>
      </w:r>
    </w:p>
    <w:p w:rsidR="00BE3CE2" w:rsidRPr="00BE3CE2" w:rsidRDefault="00BE3CE2" w:rsidP="00BE3CE2">
      <w:pPr>
        <w:widowControl w:val="0"/>
        <w:numPr>
          <w:ilvl w:val="0"/>
          <w:numId w:val="4"/>
        </w:numPr>
        <w:tabs>
          <w:tab w:val="left" w:pos="63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заместитель начальника Муниципального казенного учреждения «Управление образования» Кемского муниципального района в качестве секретаря аттестационной комиссии;</w:t>
      </w:r>
    </w:p>
    <w:p w:rsidR="00BE3CE2" w:rsidRPr="00BE3CE2" w:rsidRDefault="00BE3CE2" w:rsidP="00BE3CE2">
      <w:pPr>
        <w:widowControl w:val="0"/>
        <w:numPr>
          <w:ilvl w:val="0"/>
          <w:numId w:val="4"/>
        </w:numPr>
        <w:tabs>
          <w:tab w:val="left" w:pos="67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члены аттестационной комиссии: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начальник отдела по социальным вопросам администрации Кемского муниципального района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начальник юридического отдела администрации Кемского муниципального района;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начальник организационного отдела администрации Кемского муниципального района;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руководитель муниципальной образовательной организации Кемского муниципального района;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председатель Кемской районной организации профсоюза работников народного образования и науки Российской Федерации (по согласованию);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представители образовательной организации, а также депутаты представительного органа муниципальных образований Кемского муниципального района.</w:t>
      </w:r>
    </w:p>
    <w:p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00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Персональный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решения, и утверждается постановлением администрации Кемского муниципального района.</w:t>
      </w:r>
    </w:p>
    <w:p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695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Председатель аттестационной комиссии:</w:t>
      </w:r>
    </w:p>
    <w:p w:rsidR="00BE3CE2" w:rsidRPr="00BE3CE2" w:rsidRDefault="00BE3CE2" w:rsidP="009F3F89">
      <w:pPr>
        <w:widowControl w:val="0"/>
        <w:tabs>
          <w:tab w:val="left" w:pos="700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созывает заседания аттестационной комиссии;</w:t>
      </w:r>
    </w:p>
    <w:p w:rsidR="00BE3CE2" w:rsidRPr="00BE3CE2" w:rsidRDefault="00BE3CE2" w:rsidP="009F3F89">
      <w:pPr>
        <w:widowControl w:val="0"/>
        <w:tabs>
          <w:tab w:val="left" w:pos="719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председательствует на заседаниях аттестационной комиссии;</w:t>
      </w:r>
    </w:p>
    <w:p w:rsidR="00BE3CE2" w:rsidRPr="00BE3CE2" w:rsidRDefault="00BE3CE2" w:rsidP="009F3F89">
      <w:pPr>
        <w:widowControl w:val="0"/>
        <w:tabs>
          <w:tab w:val="left" w:pos="719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организует работу аттестационной комиссии;</w:t>
      </w:r>
    </w:p>
    <w:p w:rsidR="00BE3CE2" w:rsidRPr="00BE3CE2" w:rsidRDefault="00BE3CE2" w:rsidP="009F3F89">
      <w:pPr>
        <w:widowControl w:val="0"/>
        <w:tabs>
          <w:tab w:val="left" w:pos="724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ведет личный прием кандидатов;</w:t>
      </w:r>
    </w:p>
    <w:p w:rsidR="00BE3CE2" w:rsidRPr="00BE3CE2" w:rsidRDefault="00BE3CE2" w:rsidP="009F3F89">
      <w:pPr>
        <w:widowControl w:val="0"/>
        <w:tabs>
          <w:tab w:val="left" w:pos="724"/>
        </w:tabs>
        <w:spacing w:after="0" w:line="274" w:lineRule="exact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осуществляет иные полномочия.</w:t>
      </w:r>
    </w:p>
    <w:p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58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Заместитель председателя аттестационной комиссии осуществляет полномочия председателя комиссии в случае временного его отсутствия (болезнь, командировка, отпуск, другие уважительные причины).</w:t>
      </w:r>
    </w:p>
    <w:p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9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Секретарь аттестационной комиссии: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формирует перечень документов, указанных в пункте 14 настоящего Порядка;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оповещает членов аттестационной комиссии и кандидатов о дате, времени и месте проведения заседания аттестационной комиссии не позднее, чем за неделю до заседания аттестационной комиссии;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оформляет аттестационный лист кандидата согласно приложению № 1 к настоящему Порядку;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ведет протокол заседания аттестационной комиссии.</w:t>
      </w:r>
    </w:p>
    <w:p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9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Члены аттестационной комиссии: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знакомятся с материалами, подготовленными для рассмотрения на заседании аттестационной комиссии;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присутствуют на заседании аттестационной комиссии и участвуют в обсуждении вопросов, предусмотренных повесткой дня заседания аттестационной комиссии;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принимают решение объективно, в соответствии с действующим законодательством Российской Федерации;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 заседании аттестационной комиссии вносят предложения по рассматриваемым вопросам;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случае несогласия с решением, принимаемым аттестационной комиссией, имеют право в письменном виде изложить свое особое мнение, которое прилагается к протоколу заседания аттестационной комиссии.</w:t>
      </w:r>
    </w:p>
    <w:p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91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Аттестационная комиссия самостоятельно определяет порядок своей работы.</w:t>
      </w:r>
    </w:p>
    <w:p w:rsidR="00BE3CE2" w:rsidRPr="00BE3CE2" w:rsidRDefault="00BE3CE2" w:rsidP="00BE3CE2">
      <w:pPr>
        <w:widowControl w:val="0"/>
        <w:numPr>
          <w:ilvl w:val="0"/>
          <w:numId w:val="5"/>
        </w:numPr>
        <w:tabs>
          <w:tab w:val="left" w:pos="753"/>
        </w:tabs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Основанием для проведения аттестации является личное заявление кандидата на имя главы администрации Кемского муниципального района о проведении его аттестации в качестве кандидата на должность руководителя муниципальной образовательной организации Кемского муниципального района.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 заявлению кандидат обязан приложить:</w:t>
      </w:r>
    </w:p>
    <w:p w:rsidR="00BE3CE2" w:rsidRDefault="00BE3CE2" w:rsidP="00BE3CE2">
      <w:pPr>
        <w:widowControl w:val="0"/>
        <w:spacing w:after="0" w:line="274" w:lineRule="exac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собственноручно заполненную анкету по форме, утвержденной распоряжением Правительства Российской Федерации от 26 мая 2005 года № 667-р; </w:t>
      </w:r>
    </w:p>
    <w:p w:rsidR="00BE3CE2" w:rsidRPr="00BE3CE2" w:rsidRDefault="00BE3CE2" w:rsidP="00BE3CE2">
      <w:pPr>
        <w:widowControl w:val="0"/>
        <w:spacing w:after="0" w:line="274" w:lineRule="exact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заявление о согласии на проверку и обработку представленных сведений по форме согласно приложению № 2 к настоящему Порядку;</w:t>
      </w:r>
    </w:p>
    <w:p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копию паспорта или заменяющего его документа (соответствующий документ </w:t>
      </w: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предъявляется лично по прибытии на аттестацию);</w:t>
      </w:r>
    </w:p>
    <w:p w:rsidR="00BE3CE2" w:rsidRPr="00BE3CE2" w:rsidRDefault="00BE3CE2" w:rsidP="00BE3CE2">
      <w:pPr>
        <w:widowControl w:val="0"/>
        <w:spacing w:after="0" w:line="274" w:lineRule="exact"/>
        <w:ind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документы, подтверждающие необходимое профессиональное образование, стаж работы и квалификацию: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кандидата;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копии документов о профессиональном образовании, а также по желанию кандидата о дополнительном профессиональном образовании, о присвоении ученой степени, ученого звания.</w:t>
      </w:r>
    </w:p>
    <w:p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Аттестация проводится в течение двух недель с момента регистрации заявления кандидата в администрации Кемского муниципального района при условии личного присутствия кандидата на заседании аттестационной комиссии.</w:t>
      </w:r>
    </w:p>
    <w:p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Кандидат проходит аттестацию в форме собеседования. Уровень квалификации кандидата оценивается на основе определения его соответствия квалификационным требованиям по должности руководителя муниципальной образовательной организации, предыдущего опыта работы.</w:t>
      </w:r>
    </w:p>
    <w:p w:rsidR="00BE3CE2" w:rsidRPr="00BE3CE2" w:rsidRDefault="00BE3CE2" w:rsidP="00BE3CE2">
      <w:pPr>
        <w:widowControl w:val="0"/>
        <w:spacing w:after="0" w:line="274" w:lineRule="exact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Обсуждение профессиональных и личностных качеств кандидата применительно к его предстоящей профессиональной деятельности должно быть объективным и доброжелательным.</w:t>
      </w:r>
    </w:p>
    <w:p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Заседание аттестационной комиссии считается правомочным, если на нем присутствует не менее двух третей ее членов.</w:t>
      </w:r>
    </w:p>
    <w:p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668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результатам аттестации аттестационная комиссия принимает одно из следующих решений:</w:t>
      </w:r>
    </w:p>
    <w:p w:rsidR="00BE3CE2" w:rsidRPr="00BE3CE2" w:rsidRDefault="00BE3CE2" w:rsidP="00BE3CE2">
      <w:pPr>
        <w:widowControl w:val="0"/>
        <w:numPr>
          <w:ilvl w:val="0"/>
          <w:numId w:val="8"/>
        </w:numPr>
        <w:tabs>
          <w:tab w:val="left" w:pos="3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уровень квалификации кандидата соответствует квалификационной характеристике по должности;</w:t>
      </w:r>
    </w:p>
    <w:p w:rsidR="00BE3CE2" w:rsidRPr="00BE3CE2" w:rsidRDefault="00BE3CE2" w:rsidP="00BE3CE2">
      <w:pPr>
        <w:widowControl w:val="0"/>
        <w:numPr>
          <w:ilvl w:val="0"/>
          <w:numId w:val="8"/>
        </w:numPr>
        <w:tabs>
          <w:tab w:val="left" w:pos="39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уровень квалификации кандидата не соответствует квалификационной характеристике по должности.</w:t>
      </w:r>
    </w:p>
    <w:p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Решение аттестационной комиссии принимается в отсутствие кандидата открытым голосованием простым большинством голосов присутствующих на заседании членов аттестационной комиссии. При равенстве голосов уровень квалификации кандидата признается соответствующим квалификационной характеристике по должности.</w:t>
      </w:r>
    </w:p>
    <w:p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Результаты аттестации сообщаются кандидату, прошедшему аттестацию, непосредственно после подведения итогов голосования.</w:t>
      </w:r>
    </w:p>
    <w:p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Результаты аттестации заносятся в аттестационный лист кандидата, который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 Документы кандидата, не прошедшего аттестацию либо прошедшего аттестацию, но не назначенного на должность руководителя муниципальной образовательной организации Кемского муниципального района, возвращаются кандидату.</w:t>
      </w:r>
    </w:p>
    <w:p w:rsidR="00BE3CE2" w:rsidRPr="00BE3CE2" w:rsidRDefault="00BE3CE2" w:rsidP="00BE3CE2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Документы кандидата, прошедшего аттестацию и назначенного на должность руководителя муниципальной образовательной организации Кемского муниципального района, хранятся в его в личном деле.</w:t>
      </w:r>
    </w:p>
    <w:p w:rsidR="00BE3CE2" w:rsidRPr="00BE3CE2" w:rsidRDefault="00BE3CE2" w:rsidP="00BE3CE2">
      <w:pPr>
        <w:widowControl w:val="0"/>
        <w:numPr>
          <w:ilvl w:val="0"/>
          <w:numId w:val="7"/>
        </w:numPr>
        <w:tabs>
          <w:tab w:val="left" w:pos="82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3CE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Результаты аттестации кандидат вправе обжаловать в судебном порядке в соответствии с законодательством Российской Федерации.</w:t>
      </w:r>
    </w:p>
    <w:p w:rsidR="00BE3CE2" w:rsidRDefault="00BE3CE2" w:rsidP="00BE3C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2C89" w:rsidRDefault="00FE2C89" w:rsidP="00BE3CE2">
      <w:pPr>
        <w:jc w:val="both"/>
      </w:pPr>
    </w:p>
    <w:p w:rsidR="009F3F89" w:rsidRDefault="009F3F89" w:rsidP="00BE3CE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45"/>
        <w:gridCol w:w="3999"/>
      </w:tblGrid>
      <w:tr w:rsidR="009F3F89" w:rsidRPr="009F3F89" w:rsidTr="00043C9D">
        <w:tc>
          <w:tcPr>
            <w:tcW w:w="5345" w:type="dxa"/>
          </w:tcPr>
          <w:p w:rsidR="009F3F89" w:rsidRPr="009F3F89" w:rsidRDefault="009F3F89" w:rsidP="009F3F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F3F89" w:rsidRPr="009F3F89" w:rsidRDefault="009F3F89" w:rsidP="009F3F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9F3F89" w:rsidRDefault="009F3F89" w:rsidP="009F3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F89" w:rsidRDefault="009F3F89" w:rsidP="009F3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F89" w:rsidRDefault="009F3F89" w:rsidP="009F3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F89" w:rsidRPr="009F3F89" w:rsidRDefault="009F3F89" w:rsidP="009F3F8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F89" w:rsidRPr="009F3F89" w:rsidRDefault="009F3F89" w:rsidP="009F3F89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9F3F89" w:rsidRPr="009F3F89" w:rsidTr="00043C9D">
        <w:trPr>
          <w:trHeight w:val="1749"/>
        </w:trPr>
        <w:tc>
          <w:tcPr>
            <w:tcW w:w="5345" w:type="dxa"/>
          </w:tcPr>
          <w:p w:rsidR="009F3F89" w:rsidRPr="009F3F89" w:rsidRDefault="009F3F89" w:rsidP="009F3F8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9F3F89" w:rsidRPr="009F3F89" w:rsidRDefault="009F3F89" w:rsidP="009F3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>к Порядку проведения аттестации кандидатов на должность руководителя муниципальной образовательной организации Кемского муниципального района</w:t>
            </w:r>
          </w:p>
          <w:p w:rsidR="009F3F89" w:rsidRPr="009F3F89" w:rsidRDefault="009F3F89" w:rsidP="009F3F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b/>
          <w:sz w:val="24"/>
          <w:szCs w:val="24"/>
          <w:lang w:eastAsia="ru-RU"/>
        </w:rPr>
        <w:t>АТТЕСТАЦИОННЫЙ ЛИСТ</w:t>
      </w:r>
    </w:p>
    <w:p w:rsidR="009F3F89" w:rsidRPr="009F3F89" w:rsidRDefault="009F3F89" w:rsidP="009F3F89">
      <w:pPr>
        <w:jc w:val="center"/>
        <w:rPr>
          <w:rFonts w:ascii="Times New Roman" w:hAnsi="Times New Roman"/>
          <w:b/>
          <w:sz w:val="24"/>
          <w:szCs w:val="24"/>
        </w:rPr>
      </w:pPr>
      <w:r w:rsidRPr="009F3F89">
        <w:rPr>
          <w:rFonts w:ascii="Times New Roman" w:hAnsi="Times New Roman"/>
          <w:b/>
          <w:sz w:val="24"/>
          <w:szCs w:val="24"/>
        </w:rPr>
        <w:t>кандидата   на должность руководителя муниципальной образовательной организации Кемского</w:t>
      </w:r>
      <w:r w:rsidRPr="009F3F89">
        <w:rPr>
          <w:rFonts w:ascii="Times New Roman" w:hAnsi="Times New Roman"/>
          <w:sz w:val="24"/>
          <w:szCs w:val="24"/>
        </w:rPr>
        <w:t xml:space="preserve"> </w:t>
      </w:r>
      <w:r w:rsidRPr="009F3F89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1.Фамилия, имя, отчество 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2. Год, число и месяц рождения 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Занимаемая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должность на момент аттестации и дата назначения на эту должность 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Сведения о профессиональном образовании,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наличии   ученой степени, ученого звания 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(когда и какое учебное заведение окончил, специальность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и квалификация по образованию, ученая степень, ученое звание)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5.  Сведения о повышении квалификации за последние 5 лет до прохождения аттестации______________________________________________________________________________________________________________________________________________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  Стаж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едагогической работы (работы по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специальности)________________________ 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7. Общий трудовой стаж 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Вопросы к кандидату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и краткие ответы на них 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9. Замечания и предложения, высказанные аттестационной комиссией ________________________________________________________________________________________________________________________________________________________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10. Решение аттестационной комиссии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уровень квалификации лица,  претендующего  на должность руководителя муниципального образовательного учреждения</w:t>
      </w:r>
      <w:r w:rsidRPr="009F3F89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,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соответствует квалификационной характеристике по должности или   уровень квалификации лица,  претендующего  на должность руководителя муниципального образовательного учреждения</w:t>
      </w:r>
      <w:r w:rsidRPr="009F3F89">
        <w:rPr>
          <w:rFonts w:ascii="Times New Roman" w:eastAsia="Times New Roman" w:hAnsi="Times New Roman"/>
          <w:color w:val="333333"/>
          <w:sz w:val="20"/>
          <w:szCs w:val="20"/>
          <w:lang w:eastAsia="ru-RU"/>
        </w:rPr>
        <w:t xml:space="preserve">,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не соответствует квалификационной характеристике по должности)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11. Рекомендации аттестационной комиссии _____________________________________  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12. Количественный состав аттестационной комиссии ________________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На заседании присутствовало _______ членов аттестационной комиссии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>Количество голосов за _____, против ______</w:t>
      </w: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Председатель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(подпись) 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Заместитель председателя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Секретарь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Члены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аттестационной комиссии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(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(подпись)   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(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(подпись)   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(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    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(расшифровка подписи)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Дата проведения аттестации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 xml:space="preserve">С аттестационным листом ознакомился </w:t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F3F89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______________________________</w:t>
      </w:r>
    </w:p>
    <w:p w:rsidR="009F3F89" w:rsidRPr="009F3F89" w:rsidRDefault="009F3F89" w:rsidP="009F3F89">
      <w:pPr>
        <w:jc w:val="right"/>
        <w:rPr>
          <w:rFonts w:ascii="Times New Roman" w:hAnsi="Times New Roman"/>
          <w:sz w:val="20"/>
          <w:szCs w:val="20"/>
        </w:rPr>
      </w:pPr>
      <w:r w:rsidRPr="009F3F89">
        <w:t xml:space="preserve">                                     </w:t>
      </w:r>
      <w:r w:rsidRPr="009F3F89">
        <w:tab/>
      </w:r>
      <w:r w:rsidRPr="009F3F89">
        <w:tab/>
      </w:r>
      <w:r w:rsidRPr="009F3F89">
        <w:tab/>
      </w:r>
      <w:r w:rsidRPr="009F3F89">
        <w:rPr>
          <w:rFonts w:ascii="Times New Roman" w:hAnsi="Times New Roman"/>
          <w:sz w:val="20"/>
          <w:szCs w:val="20"/>
        </w:rPr>
        <w:t xml:space="preserve">             (подпись лица, претендующего   на должность </w:t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  <w:t xml:space="preserve">руководителя муниципального образовательного </w:t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</w:r>
      <w:r w:rsidRPr="009F3F89">
        <w:rPr>
          <w:rFonts w:ascii="Times New Roman" w:hAnsi="Times New Roman"/>
          <w:sz w:val="20"/>
          <w:szCs w:val="20"/>
        </w:rPr>
        <w:tab/>
        <w:t>учреждения Кемского муниципального района)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«____»_____________________ 20_____г. </w:t>
      </w: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(</w:t>
      </w:r>
      <w:r w:rsidRPr="009F3F89">
        <w:rPr>
          <w:rFonts w:ascii="Times New Roman" w:eastAsia="Times New Roman" w:hAnsi="Times New Roman"/>
          <w:sz w:val="20"/>
          <w:szCs w:val="20"/>
          <w:lang w:eastAsia="ru-RU"/>
        </w:rPr>
        <w:t>дата ознакомления)</w:t>
      </w:r>
    </w:p>
    <w:p w:rsidR="009F3F89" w:rsidRPr="009F3F89" w:rsidRDefault="009F3F89" w:rsidP="009F3F89">
      <w:pPr>
        <w:rPr>
          <w:sz w:val="20"/>
          <w:szCs w:val="20"/>
        </w:rPr>
      </w:pPr>
    </w:p>
    <w:p w:rsidR="009F3F89" w:rsidRPr="009F3F89" w:rsidRDefault="009F3F89" w:rsidP="009F3F89">
      <w:pPr>
        <w:spacing w:after="120"/>
        <w:jc w:val="both"/>
      </w:pPr>
    </w:p>
    <w:p w:rsidR="009F3F89" w:rsidRDefault="009F3F89" w:rsidP="009F3F89">
      <w:pPr>
        <w:spacing w:after="120"/>
        <w:jc w:val="both"/>
      </w:pPr>
    </w:p>
    <w:p w:rsidR="009F3F89" w:rsidRDefault="009F3F89" w:rsidP="009F3F89">
      <w:pPr>
        <w:spacing w:after="120"/>
        <w:jc w:val="both"/>
      </w:pPr>
    </w:p>
    <w:p w:rsidR="009F3F89" w:rsidRDefault="009F3F89" w:rsidP="009F3F89">
      <w:pPr>
        <w:spacing w:after="120"/>
        <w:jc w:val="both"/>
      </w:pPr>
    </w:p>
    <w:p w:rsidR="009F3F89" w:rsidRDefault="009F3F89" w:rsidP="009F3F89">
      <w:pPr>
        <w:spacing w:after="120"/>
        <w:jc w:val="both"/>
      </w:pPr>
    </w:p>
    <w:p w:rsidR="009F3F89" w:rsidRDefault="009F3F89" w:rsidP="009F3F89">
      <w:pPr>
        <w:spacing w:after="120"/>
        <w:jc w:val="both"/>
      </w:pPr>
    </w:p>
    <w:p w:rsidR="009F3F89" w:rsidRPr="009F3F89" w:rsidRDefault="009F3F89" w:rsidP="009F3F89">
      <w:pPr>
        <w:spacing w:after="120"/>
        <w:jc w:val="both"/>
      </w:pPr>
    </w:p>
    <w:p w:rsid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F3F89" w:rsidRPr="009F3F89" w:rsidRDefault="009F3F89" w:rsidP="009F3F8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062"/>
      </w:tblGrid>
      <w:tr w:rsidR="009F3F89" w:rsidRPr="009F3F89" w:rsidTr="00043C9D">
        <w:trPr>
          <w:jc w:val="right"/>
        </w:trPr>
        <w:tc>
          <w:tcPr>
            <w:tcW w:w="4062" w:type="dxa"/>
          </w:tcPr>
          <w:p w:rsidR="009F3F89" w:rsidRPr="009F3F89" w:rsidRDefault="009F3F89" w:rsidP="009F3F89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F3F89" w:rsidRPr="009F3F89" w:rsidTr="00043C9D">
        <w:trPr>
          <w:jc w:val="right"/>
        </w:trPr>
        <w:tc>
          <w:tcPr>
            <w:tcW w:w="4062" w:type="dxa"/>
          </w:tcPr>
          <w:p w:rsidR="009F3F89" w:rsidRPr="009F3F89" w:rsidRDefault="009F3F89" w:rsidP="009F3F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F89">
              <w:rPr>
                <w:rFonts w:ascii="Times New Roman" w:hAnsi="Times New Roman"/>
                <w:sz w:val="24"/>
                <w:szCs w:val="24"/>
              </w:rPr>
              <w:t>к Порядку проведения аттестации кандидатов на должность руководителя муниципальной образовательной организации Кемского муниципального района</w:t>
            </w:r>
          </w:p>
        </w:tc>
      </w:tr>
    </w:tbl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br/>
      </w:r>
      <w:r w:rsidRPr="009F3F89">
        <w:rPr>
          <w:rFonts w:ascii="Times New Roman" w:hAnsi="Times New Roman"/>
          <w:sz w:val="24"/>
          <w:szCs w:val="24"/>
        </w:rPr>
        <w:t>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    В аттестационную комиссию </w:t>
      </w:r>
      <w:r w:rsidRPr="009F3F89">
        <w:rPr>
          <w:rFonts w:ascii="Times New Roman" w:hAnsi="Times New Roman"/>
          <w:sz w:val="24"/>
          <w:szCs w:val="24"/>
        </w:rPr>
        <w:t xml:space="preserve">по проведению 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 xml:space="preserve">                                 аттестации    кандидатов    на   должность 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 xml:space="preserve">                                 руководителя муниципальной 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 xml:space="preserve">                                 образовательной организации 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 xml:space="preserve"> Кемского муниципального района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от ______________________________________,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(Ф.И.О.)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_________________________________________,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(документ, удостоверяющий личность)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выдан "____" ____________________ 20__ г.,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адрес ____________________________________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   (постоянного места жительства)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_________________________________________,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     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телефон _________________________________,</w:t>
      </w:r>
    </w:p>
    <w:p w:rsidR="009F3F89" w:rsidRPr="009F3F89" w:rsidRDefault="009F3F89" w:rsidP="009F3F8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адрес электронной почты __________________</w:t>
      </w:r>
    </w:p>
    <w:p w:rsidR="009F3F89" w:rsidRPr="009F3F89" w:rsidRDefault="009F3F89" w:rsidP="009F3F89">
      <w:pPr>
        <w:spacing w:after="0" w:line="240" w:lineRule="auto"/>
        <w:jc w:val="right"/>
      </w:pPr>
      <w:r w:rsidRPr="009F3F89">
        <w:rPr>
          <w:rFonts w:ascii="Times New Roman" w:hAnsi="Times New Roman"/>
          <w:sz w:val="24"/>
          <w:szCs w:val="24"/>
        </w:rPr>
        <w:t>                                 __________________________________________</w:t>
      </w:r>
    </w:p>
    <w:p w:rsidR="009F3F89" w:rsidRPr="009F3F89" w:rsidRDefault="009F3F89" w:rsidP="009F3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   ЗАЯВЛЕНИЕ</w:t>
      </w:r>
    </w:p>
    <w:p w:rsidR="009F3F89" w:rsidRPr="009F3F89" w:rsidRDefault="009F3F89" w:rsidP="009F3F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о согласии на проверку и обработку представленных сведений</w:t>
      </w:r>
      <w:r w:rsidRPr="009F3F89">
        <w:rPr>
          <w:rFonts w:ascii="Times New Roman" w:eastAsia="Times New Roman" w:hAnsi="Times New Roman"/>
          <w:sz w:val="24"/>
          <w:szCs w:val="24"/>
        </w:rPr>
        <w:br/>
        <w:t>    Я, ___________________________________________________________________,</w:t>
      </w:r>
    </w:p>
    <w:p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         (Ф.И.О. выражающего согласие на обработку персональных данных)</w:t>
      </w:r>
    </w:p>
    <w:p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даю свое согласие ________________________________________________________</w:t>
      </w:r>
    </w:p>
    <w:p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 xml:space="preserve">                   (аттестационной комиссии) </w:t>
      </w:r>
    </w:p>
    <w:p w:rsidR="009F3F89" w:rsidRPr="009F3F89" w:rsidRDefault="009F3F89" w:rsidP="009F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обработку </w:t>
      </w:r>
      <w:r w:rsidRPr="009F3F89">
        <w:rPr>
          <w:rFonts w:ascii="Times New Roman" w:hAnsi="Times New Roman"/>
          <w:sz w:val="24"/>
          <w:szCs w:val="24"/>
        </w:rPr>
        <w:t xml:space="preserve">с использованием средств автоматизации или без использования </w:t>
      </w:r>
      <w:r>
        <w:rPr>
          <w:rFonts w:ascii="Times New Roman" w:hAnsi="Times New Roman"/>
          <w:sz w:val="24"/>
          <w:szCs w:val="24"/>
        </w:rPr>
        <w:t>таких средств представленных мною персональных данных, включая</w:t>
      </w:r>
      <w:r w:rsidRPr="009F3F89">
        <w:rPr>
          <w:rFonts w:ascii="Times New Roman" w:hAnsi="Times New Roman"/>
          <w:sz w:val="24"/>
          <w:szCs w:val="24"/>
        </w:rPr>
        <w:t xml:space="preserve"> сбор, запись, </w:t>
      </w:r>
      <w:r>
        <w:rPr>
          <w:rFonts w:ascii="Times New Roman" w:hAnsi="Times New Roman"/>
          <w:sz w:val="24"/>
          <w:szCs w:val="24"/>
        </w:rPr>
        <w:t xml:space="preserve">систематизацию, </w:t>
      </w:r>
      <w:r w:rsidRPr="009F3F89">
        <w:rPr>
          <w:rFonts w:ascii="Times New Roman" w:hAnsi="Times New Roman"/>
          <w:sz w:val="24"/>
          <w:szCs w:val="24"/>
        </w:rPr>
        <w:t>накопле</w:t>
      </w:r>
      <w:r>
        <w:rPr>
          <w:rFonts w:ascii="Times New Roman" w:hAnsi="Times New Roman"/>
          <w:sz w:val="24"/>
          <w:szCs w:val="24"/>
        </w:rPr>
        <w:t>ние, хранение, уточнение</w:t>
      </w:r>
      <w:r w:rsidRPr="009F3F89">
        <w:rPr>
          <w:rFonts w:ascii="Times New Roman" w:hAnsi="Times New Roman"/>
          <w:sz w:val="24"/>
          <w:szCs w:val="24"/>
        </w:rPr>
        <w:t xml:space="preserve"> (обновление, изменение), </w:t>
      </w:r>
      <w:r>
        <w:rPr>
          <w:rFonts w:ascii="Times New Roman" w:hAnsi="Times New Roman"/>
          <w:sz w:val="24"/>
          <w:szCs w:val="24"/>
        </w:rPr>
        <w:t xml:space="preserve">извлечение, использование, передачу </w:t>
      </w:r>
      <w:r w:rsidRPr="009F3F89">
        <w:rPr>
          <w:rFonts w:ascii="Times New Roman" w:hAnsi="Times New Roman"/>
          <w:sz w:val="24"/>
          <w:szCs w:val="24"/>
        </w:rPr>
        <w:t>(распространение, предоставление, доступ), обезличивание, блок</w:t>
      </w:r>
      <w:r>
        <w:rPr>
          <w:rFonts w:ascii="Times New Roman" w:hAnsi="Times New Roman"/>
          <w:sz w:val="24"/>
          <w:szCs w:val="24"/>
        </w:rPr>
        <w:t>ирование, удаление, уничтожение</w:t>
      </w:r>
      <w:r w:rsidRPr="009F3F89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ерсональных данных, с</w:t>
      </w:r>
      <w:r w:rsidRPr="009F3F89">
        <w:rPr>
          <w:rFonts w:ascii="Times New Roman" w:hAnsi="Times New Roman"/>
          <w:sz w:val="24"/>
          <w:szCs w:val="24"/>
        </w:rPr>
        <w:t xml:space="preserve"> целью и </w:t>
      </w:r>
      <w:r>
        <w:rPr>
          <w:rFonts w:ascii="Times New Roman" w:hAnsi="Times New Roman"/>
          <w:sz w:val="24"/>
          <w:szCs w:val="24"/>
        </w:rPr>
        <w:t xml:space="preserve">в объеме, необходимом </w:t>
      </w:r>
      <w:r w:rsidRPr="009F3F89">
        <w:rPr>
          <w:rFonts w:ascii="Times New Roman" w:hAnsi="Times New Roman"/>
          <w:sz w:val="24"/>
          <w:szCs w:val="24"/>
        </w:rPr>
        <w:t>для проведения аттестации.</w:t>
      </w:r>
      <w:proofErr w:type="gramEnd"/>
    </w:p>
    <w:p w:rsidR="009F3F89" w:rsidRPr="009F3F89" w:rsidRDefault="009F3F89" w:rsidP="009F3F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Не возражаю против сообщения </w:t>
      </w:r>
      <w:r w:rsidRPr="009F3F89">
        <w:rPr>
          <w:rFonts w:ascii="Times New Roman" w:hAnsi="Times New Roman"/>
          <w:sz w:val="24"/>
          <w:szCs w:val="24"/>
        </w:rPr>
        <w:t xml:space="preserve">аттестационной комиссией по проведению аттестации   кандидатов   на   должность    руководителя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9F3F89"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3F89"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моих </w:t>
      </w:r>
      <w:r w:rsidRPr="009F3F89">
        <w:rPr>
          <w:rFonts w:ascii="Times New Roman" w:hAnsi="Times New Roman"/>
          <w:sz w:val="24"/>
          <w:szCs w:val="24"/>
        </w:rPr>
        <w:t xml:space="preserve">персональных </w:t>
      </w:r>
      <w:r>
        <w:rPr>
          <w:rFonts w:ascii="Times New Roman" w:hAnsi="Times New Roman"/>
          <w:sz w:val="24"/>
          <w:szCs w:val="24"/>
        </w:rPr>
        <w:t xml:space="preserve">данных </w:t>
      </w:r>
      <w:r w:rsidRPr="009F3F89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обработки в</w:t>
      </w:r>
      <w:r w:rsidRPr="009F3F89">
        <w:rPr>
          <w:rFonts w:ascii="Times New Roman" w:hAnsi="Times New Roman"/>
          <w:sz w:val="24"/>
          <w:szCs w:val="24"/>
        </w:rPr>
        <w:t> а</w:t>
      </w:r>
      <w:r>
        <w:rPr>
          <w:rFonts w:ascii="Times New Roman" w:hAnsi="Times New Roman"/>
          <w:sz w:val="24"/>
          <w:szCs w:val="24"/>
        </w:rPr>
        <w:t>ттестационной комиссии</w:t>
      </w:r>
      <w:r w:rsidRPr="009F3F89">
        <w:rPr>
          <w:rFonts w:ascii="Times New Roman" w:hAnsi="Times New Roman"/>
          <w:sz w:val="24"/>
          <w:szCs w:val="24"/>
        </w:rPr>
        <w:t xml:space="preserve"> по вопросам проведения </w:t>
      </w:r>
      <w:r>
        <w:rPr>
          <w:rFonts w:ascii="Times New Roman" w:hAnsi="Times New Roman"/>
          <w:sz w:val="24"/>
          <w:szCs w:val="24"/>
        </w:rPr>
        <w:t>аттестации</w:t>
      </w:r>
      <w:r w:rsidRPr="009F3F89">
        <w:rPr>
          <w:rFonts w:ascii="Times New Roman" w:hAnsi="Times New Roman"/>
          <w:sz w:val="24"/>
          <w:szCs w:val="24"/>
        </w:rPr>
        <w:t> кандидатов на   должность   руководителя муниципальной образовательной организации.</w:t>
      </w:r>
    </w:p>
    <w:p w:rsidR="009F3F89" w:rsidRPr="009F3F89" w:rsidRDefault="009F3F89" w:rsidP="009F3F8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3F89">
        <w:rPr>
          <w:rFonts w:ascii="Times New Roman" w:hAnsi="Times New Roman"/>
          <w:sz w:val="24"/>
          <w:szCs w:val="24"/>
        </w:rPr>
        <w:t>   Об    ответственности    за   достоверность   представ</w:t>
      </w:r>
      <w:r>
        <w:rPr>
          <w:rFonts w:ascii="Times New Roman" w:hAnsi="Times New Roman"/>
          <w:sz w:val="24"/>
          <w:szCs w:val="24"/>
        </w:rPr>
        <w:t>ленных   сведений предупрежден(</w:t>
      </w:r>
      <w:r w:rsidRPr="009F3F89">
        <w:rPr>
          <w:rFonts w:ascii="Times New Roman" w:hAnsi="Times New Roman"/>
          <w:sz w:val="24"/>
          <w:szCs w:val="24"/>
        </w:rPr>
        <w:t>а).</w:t>
      </w:r>
      <w:r w:rsidRPr="009F3F89">
        <w:rPr>
          <w:rFonts w:ascii="Times New Roman" w:eastAsia="Times New Roman" w:hAnsi="Times New Roman"/>
          <w:sz w:val="24"/>
          <w:szCs w:val="24"/>
        </w:rPr>
        <w:br/>
      </w:r>
      <w:r w:rsidRPr="009F3F89">
        <w:rPr>
          <w:rFonts w:ascii="Times New Roman" w:eastAsia="Times New Roman" w:hAnsi="Times New Roman"/>
          <w:sz w:val="24"/>
          <w:szCs w:val="24"/>
        </w:rPr>
        <w:br/>
        <w:t>"__" ___________ 20__ г.</w:t>
      </w:r>
    </w:p>
    <w:p w:rsidR="009F3F89" w:rsidRPr="009F3F89" w:rsidRDefault="009F3F89" w:rsidP="009F3F8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9F3F89">
        <w:rPr>
          <w:rFonts w:ascii="Times New Roman" w:eastAsia="Times New Roman" w:hAnsi="Times New Roman"/>
          <w:sz w:val="24"/>
          <w:szCs w:val="24"/>
        </w:rPr>
        <w:t>   (подпись)                                                                                                    (Ф.И.О. полностью)</w:t>
      </w:r>
    </w:p>
    <w:sectPr w:rsidR="009F3F89" w:rsidRPr="009F3F89" w:rsidSect="009F3F8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1A2"/>
    <w:multiLevelType w:val="multilevel"/>
    <w:tmpl w:val="D2E67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40843"/>
    <w:multiLevelType w:val="multilevel"/>
    <w:tmpl w:val="5B309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8E19AA"/>
    <w:multiLevelType w:val="multilevel"/>
    <w:tmpl w:val="A46E98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BD4769"/>
    <w:multiLevelType w:val="multilevel"/>
    <w:tmpl w:val="87B221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137B7E"/>
    <w:multiLevelType w:val="multilevel"/>
    <w:tmpl w:val="6570C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7A00A9"/>
    <w:multiLevelType w:val="multilevel"/>
    <w:tmpl w:val="04DE20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4A1427"/>
    <w:multiLevelType w:val="multilevel"/>
    <w:tmpl w:val="C0C0FF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4E30F1"/>
    <w:multiLevelType w:val="multilevel"/>
    <w:tmpl w:val="97DE9A06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CF5"/>
    <w:rsid w:val="000E4F70"/>
    <w:rsid w:val="002B7A92"/>
    <w:rsid w:val="005B6CF5"/>
    <w:rsid w:val="009F3F89"/>
    <w:rsid w:val="00BE3CE2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E3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3">
    <w:name w:val="No Spacing"/>
    <w:uiPriority w:val="1"/>
    <w:qFormat/>
    <w:rsid w:val="00BE3C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F7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E3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3">
    <w:name w:val="No Spacing"/>
    <w:uiPriority w:val="1"/>
    <w:qFormat/>
    <w:rsid w:val="00BE3C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4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F7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2659</Words>
  <Characters>15161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2023-03-27T09:59:00Z</dcterms:created>
  <dcterms:modified xsi:type="dcterms:W3CDTF">2023-03-28T08:20:00Z</dcterms:modified>
</cp:coreProperties>
</file>