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35" w:rsidRPr="00C80835" w:rsidRDefault="00E95AC9" w:rsidP="007A5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Rectangle 2" o:spid="_x0000_s1026" style="position:absolute;left:0;text-align:left;margin-left:-13.05pt;margin-top:65.45pt;width:472.05pt;height:5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<v:textbox inset="1pt,1pt,1pt,1pt">
              <w:txbxContent>
                <w:p w:rsidR="00C80835" w:rsidRPr="0071648D" w:rsidRDefault="00C80835" w:rsidP="00C80835"/>
              </w:txbxContent>
            </v:textbox>
            <w10:anchorlock/>
          </v:rect>
        </w:pict>
      </w:r>
      <w:r w:rsidR="00C80835"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972EC8" w:rsidRPr="00C80835" w:rsidRDefault="00972EC8" w:rsidP="00E95A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95AC9" w:rsidRPr="00E95AC9" w:rsidRDefault="00E95AC9" w:rsidP="00E95AC9">
      <w:pPr>
        <w:tabs>
          <w:tab w:val="left" w:pos="4111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апреля 2022 года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E95AC9">
        <w:rPr>
          <w:rFonts w:ascii="Times New Roman" w:eastAsia="Times New Roman" w:hAnsi="Times New Roman" w:cs="Times New Roman"/>
          <w:sz w:val="24"/>
          <w:szCs w:val="24"/>
          <w:lang w:eastAsia="ru-RU"/>
        </w:rPr>
        <w:t>№ 280</w:t>
      </w:r>
    </w:p>
    <w:p w:rsidR="00E95AC9" w:rsidRDefault="00E95AC9" w:rsidP="00E95AC9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AC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:rsidR="00E95AC9" w:rsidRDefault="00E95AC9" w:rsidP="00E95AC9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C0" w:rsidRDefault="00C80835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</w:p>
    <w:p w:rsidR="0029444E" w:rsidRDefault="003737F4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9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реализацию </w:t>
      </w:r>
    </w:p>
    <w:p w:rsidR="0029444E" w:rsidRDefault="0029444E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EC61C0" w:rsidRPr="00EC61C0">
        <w:rPr>
          <w:rFonts w:ascii="Times New Roman" w:hAnsi="Times New Roman" w:cs="Times New Roman"/>
          <w:sz w:val="24"/>
          <w:szCs w:val="24"/>
        </w:rPr>
        <w:t xml:space="preserve">на ежемесячное </w:t>
      </w:r>
      <w:r w:rsidR="001953B5">
        <w:rPr>
          <w:rFonts w:ascii="Times New Roman" w:hAnsi="Times New Roman" w:cs="Times New Roman"/>
          <w:sz w:val="24"/>
          <w:szCs w:val="24"/>
        </w:rPr>
        <w:t>д</w:t>
      </w:r>
      <w:r w:rsidR="00EC61C0" w:rsidRPr="00EC61C0">
        <w:rPr>
          <w:rFonts w:ascii="Times New Roman" w:hAnsi="Times New Roman" w:cs="Times New Roman"/>
          <w:sz w:val="24"/>
          <w:szCs w:val="24"/>
        </w:rPr>
        <w:t>енежное</w:t>
      </w:r>
      <w:r w:rsidR="00F01DEE">
        <w:rPr>
          <w:rFonts w:ascii="Times New Roman" w:hAnsi="Times New Roman" w:cs="Times New Roman"/>
          <w:sz w:val="24"/>
          <w:szCs w:val="24"/>
        </w:rPr>
        <w:t xml:space="preserve"> </w:t>
      </w:r>
      <w:r w:rsidR="00EC61C0" w:rsidRPr="00EC61C0">
        <w:rPr>
          <w:rFonts w:ascii="Times New Roman" w:hAnsi="Times New Roman" w:cs="Times New Roman"/>
          <w:sz w:val="24"/>
          <w:szCs w:val="24"/>
        </w:rPr>
        <w:t>вознаграждение</w:t>
      </w:r>
    </w:p>
    <w:p w:rsidR="0029444E" w:rsidRDefault="00EC61C0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1C0">
        <w:rPr>
          <w:rFonts w:ascii="Times New Roman" w:hAnsi="Times New Roman" w:cs="Times New Roman"/>
          <w:sz w:val="24"/>
          <w:szCs w:val="24"/>
        </w:rPr>
        <w:t>за классное руководство</w:t>
      </w:r>
      <w:r w:rsidR="0024799F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 xml:space="preserve">педагогическим работникам </w:t>
      </w:r>
    </w:p>
    <w:p w:rsidR="0024799F" w:rsidRDefault="00EC61C0" w:rsidP="00247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1C0">
        <w:rPr>
          <w:rFonts w:ascii="Times New Roman" w:hAnsi="Times New Roman" w:cs="Times New Roman"/>
          <w:sz w:val="24"/>
          <w:szCs w:val="24"/>
        </w:rPr>
        <w:t>муниципальных</w:t>
      </w:r>
      <w:r w:rsidR="00146FE6">
        <w:rPr>
          <w:rFonts w:ascii="Times New Roman" w:hAnsi="Times New Roman" w:cs="Times New Roman"/>
          <w:sz w:val="24"/>
          <w:szCs w:val="24"/>
        </w:rPr>
        <w:t xml:space="preserve"> </w:t>
      </w:r>
      <w:r w:rsidRPr="00EC61C0">
        <w:rPr>
          <w:rFonts w:ascii="Times New Roman" w:hAnsi="Times New Roman" w:cs="Times New Roman"/>
          <w:sz w:val="24"/>
          <w:szCs w:val="24"/>
        </w:rPr>
        <w:t>общеобразовательных организаций</w:t>
      </w:r>
      <w:r w:rsidR="00146FE6">
        <w:rPr>
          <w:rFonts w:ascii="Times New Roman" w:hAnsi="Times New Roman" w:cs="Times New Roman"/>
          <w:sz w:val="24"/>
          <w:szCs w:val="24"/>
        </w:rPr>
        <w:t xml:space="preserve"> </w:t>
      </w:r>
      <w:r w:rsidR="00247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</w:p>
    <w:p w:rsidR="00C80835" w:rsidRPr="00C80835" w:rsidRDefault="0024799F" w:rsidP="002479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Кемском муниципальном районе 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FF6C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1A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6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C80835" w:rsidRPr="00C80835" w:rsidRDefault="00C80835" w:rsidP="00E95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1C0" w:rsidRDefault="00EC61C0" w:rsidP="00BB3C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996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</w:t>
      </w:r>
      <w:r w:rsidR="00146FE6" w:rsidRPr="00611996">
        <w:rPr>
          <w:rFonts w:ascii="Times New Roman" w:hAnsi="Times New Roman" w:cs="Times New Roman"/>
          <w:sz w:val="24"/>
          <w:szCs w:val="24"/>
        </w:rPr>
        <w:t xml:space="preserve"> </w:t>
      </w:r>
      <w:r w:rsidRPr="00611996">
        <w:rPr>
          <w:rFonts w:ascii="Times New Roman" w:hAnsi="Times New Roman" w:cs="Times New Roman"/>
          <w:sz w:val="24"/>
          <w:szCs w:val="24"/>
        </w:rPr>
        <w:t xml:space="preserve">Федерации, </w:t>
      </w:r>
      <w:r w:rsidR="00857433" w:rsidRPr="00611996">
        <w:rPr>
          <w:rFonts w:ascii="Times New Roman" w:hAnsi="Times New Roman"/>
          <w:sz w:val="24"/>
          <w:szCs w:val="24"/>
        </w:rPr>
        <w:t xml:space="preserve">Законом Республики Карелия от </w:t>
      </w:r>
      <w:r w:rsidR="0021543C" w:rsidRPr="00611996">
        <w:rPr>
          <w:rFonts w:ascii="Times New Roman" w:hAnsi="Times New Roman"/>
          <w:sz w:val="24"/>
          <w:szCs w:val="24"/>
        </w:rPr>
        <w:t>15</w:t>
      </w:r>
      <w:r w:rsidR="00857433" w:rsidRPr="00611996">
        <w:rPr>
          <w:rFonts w:ascii="Times New Roman" w:hAnsi="Times New Roman"/>
          <w:sz w:val="24"/>
          <w:szCs w:val="24"/>
        </w:rPr>
        <w:t xml:space="preserve"> декабря 202</w:t>
      </w:r>
      <w:r w:rsidR="0021543C" w:rsidRPr="00611996">
        <w:rPr>
          <w:rFonts w:ascii="Times New Roman" w:hAnsi="Times New Roman"/>
          <w:sz w:val="24"/>
          <w:szCs w:val="24"/>
        </w:rPr>
        <w:t>1</w:t>
      </w:r>
      <w:r w:rsidR="00857433" w:rsidRPr="00611996">
        <w:rPr>
          <w:rFonts w:ascii="Times New Roman" w:hAnsi="Times New Roman"/>
          <w:sz w:val="24"/>
          <w:szCs w:val="24"/>
        </w:rPr>
        <w:t xml:space="preserve"> года  №  2</w:t>
      </w:r>
      <w:r w:rsidR="0021543C" w:rsidRPr="00611996">
        <w:rPr>
          <w:rFonts w:ascii="Times New Roman" w:hAnsi="Times New Roman"/>
          <w:sz w:val="24"/>
          <w:szCs w:val="24"/>
        </w:rPr>
        <w:t>656</w:t>
      </w:r>
      <w:r w:rsidR="00857433" w:rsidRPr="00611996">
        <w:rPr>
          <w:rFonts w:ascii="Times New Roman" w:hAnsi="Times New Roman"/>
          <w:sz w:val="24"/>
          <w:szCs w:val="24"/>
        </w:rPr>
        <w:t>-ЗРК «О бюджете Республики Карелия на 202</w:t>
      </w:r>
      <w:r w:rsidR="0021543C" w:rsidRPr="00611996">
        <w:rPr>
          <w:rFonts w:ascii="Times New Roman" w:hAnsi="Times New Roman"/>
          <w:sz w:val="24"/>
          <w:szCs w:val="24"/>
        </w:rPr>
        <w:t>2</w:t>
      </w:r>
      <w:r w:rsidR="00857433" w:rsidRPr="00611996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21543C" w:rsidRPr="00611996">
        <w:rPr>
          <w:rFonts w:ascii="Times New Roman" w:hAnsi="Times New Roman"/>
          <w:sz w:val="24"/>
          <w:szCs w:val="24"/>
        </w:rPr>
        <w:t>3</w:t>
      </w:r>
      <w:r w:rsidR="00857433" w:rsidRPr="00611996">
        <w:rPr>
          <w:rFonts w:ascii="Times New Roman" w:hAnsi="Times New Roman"/>
          <w:sz w:val="24"/>
          <w:szCs w:val="24"/>
        </w:rPr>
        <w:t xml:space="preserve"> и 202</w:t>
      </w:r>
      <w:r w:rsidR="0021543C" w:rsidRPr="00611996">
        <w:rPr>
          <w:rFonts w:ascii="Times New Roman" w:hAnsi="Times New Roman"/>
          <w:sz w:val="24"/>
          <w:szCs w:val="24"/>
        </w:rPr>
        <w:t>4</w:t>
      </w:r>
      <w:r w:rsidR="00857433" w:rsidRPr="00611996">
        <w:rPr>
          <w:rFonts w:ascii="Times New Roman" w:hAnsi="Times New Roman"/>
          <w:sz w:val="24"/>
          <w:szCs w:val="24"/>
        </w:rPr>
        <w:t xml:space="preserve"> годов»</w:t>
      </w:r>
      <w:r w:rsidRPr="00611996">
        <w:rPr>
          <w:rFonts w:ascii="Times New Roman" w:hAnsi="Times New Roman" w:cs="Times New Roman"/>
          <w:sz w:val="24"/>
          <w:szCs w:val="24"/>
        </w:rPr>
        <w:t>,</w:t>
      </w:r>
      <w:r w:rsidRPr="00F01DEE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="0021543C" w:rsidRPr="00F01DEE">
        <w:rPr>
          <w:rFonts w:ascii="Times New Roman" w:hAnsi="Times New Roman" w:cs="Times New Roman"/>
          <w:sz w:val="24"/>
          <w:szCs w:val="24"/>
        </w:rPr>
        <w:t xml:space="preserve"> </w:t>
      </w:r>
      <w:r w:rsidRPr="00F01DEE">
        <w:rPr>
          <w:rFonts w:ascii="Times New Roman" w:hAnsi="Times New Roman" w:cs="Times New Roman"/>
          <w:sz w:val="24"/>
          <w:szCs w:val="24"/>
        </w:rPr>
        <w:t>Правительства Российской Федерации от 2</w:t>
      </w:r>
      <w:r w:rsidR="00BB3C0A">
        <w:rPr>
          <w:rFonts w:ascii="Times New Roman" w:hAnsi="Times New Roman" w:cs="Times New Roman"/>
          <w:sz w:val="24"/>
          <w:szCs w:val="24"/>
        </w:rPr>
        <w:t>1</w:t>
      </w:r>
      <w:r w:rsidRPr="00F01DEE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BB3C0A">
        <w:rPr>
          <w:rFonts w:ascii="Times New Roman" w:hAnsi="Times New Roman" w:cs="Times New Roman"/>
          <w:sz w:val="24"/>
          <w:szCs w:val="24"/>
        </w:rPr>
        <w:t>21</w:t>
      </w:r>
      <w:r w:rsidRPr="00F01DE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B3C0A">
        <w:rPr>
          <w:rFonts w:ascii="Times New Roman" w:hAnsi="Times New Roman" w:cs="Times New Roman"/>
          <w:sz w:val="24"/>
          <w:szCs w:val="24"/>
        </w:rPr>
        <w:t>2382</w:t>
      </w:r>
      <w:r w:rsidRPr="00F01DEE">
        <w:rPr>
          <w:rFonts w:ascii="Times New Roman" w:hAnsi="Times New Roman" w:cs="Times New Roman"/>
          <w:sz w:val="24"/>
          <w:szCs w:val="24"/>
        </w:rPr>
        <w:t xml:space="preserve"> "Об утверждении</w:t>
      </w:r>
      <w:r w:rsidR="00BB3C0A">
        <w:rPr>
          <w:rFonts w:ascii="Times New Roman" w:hAnsi="Times New Roman" w:cs="Times New Roman"/>
          <w:sz w:val="24"/>
          <w:szCs w:val="24"/>
        </w:rPr>
        <w:t xml:space="preserve"> Правил предоставления и распределения иных межбюджетных трансфертов из федерального бюджета бюджетам </w:t>
      </w:r>
      <w:r w:rsidR="00BB3C0A" w:rsidRPr="00BB3C0A">
        <w:rPr>
          <w:rFonts w:ascii="Times New Roman" w:hAnsi="Times New Roman" w:cs="Times New Roman"/>
          <w:sz w:val="24"/>
          <w:szCs w:val="24"/>
          <w:shd w:val="clear" w:color="auto" w:fill="FBFBFB"/>
        </w:rPr>
        <w:t>субъектов </w:t>
      </w:r>
      <w:r w:rsidR="00BB3C0A" w:rsidRPr="00BB3C0A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Российской</w:t>
      </w:r>
      <w:r w:rsidR="00BB3C0A" w:rsidRPr="00BB3C0A">
        <w:rPr>
          <w:rFonts w:ascii="Times New Roman" w:hAnsi="Times New Roman" w:cs="Times New Roman"/>
          <w:sz w:val="24"/>
          <w:szCs w:val="24"/>
          <w:shd w:val="clear" w:color="auto" w:fill="FBFBFB"/>
        </w:rPr>
        <w:t> </w:t>
      </w:r>
      <w:r w:rsidR="00BB3C0A" w:rsidRPr="00BB3C0A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Федерации</w:t>
      </w:r>
      <w:r w:rsidR="00BB3C0A" w:rsidRPr="00BB3C0A">
        <w:rPr>
          <w:rFonts w:ascii="Times New Roman" w:hAnsi="Times New Roman" w:cs="Times New Roman"/>
          <w:sz w:val="24"/>
          <w:szCs w:val="24"/>
          <w:shd w:val="clear" w:color="auto" w:fill="FBFBFB"/>
        </w:rPr>
        <w:t> и </w:t>
      </w:r>
      <w:r w:rsidR="00BB3C0A" w:rsidRPr="00BB3C0A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бюджету</w:t>
      </w:r>
      <w:r w:rsidR="00BB3C0A" w:rsidRPr="00BB3C0A">
        <w:rPr>
          <w:rFonts w:ascii="Times New Roman" w:hAnsi="Times New Roman" w:cs="Times New Roman"/>
          <w:sz w:val="24"/>
          <w:szCs w:val="24"/>
          <w:shd w:val="clear" w:color="auto" w:fill="FBFBFB"/>
        </w:rPr>
        <w:t> г. Байконура на обеспечение выплат ежемесячного денежного вознаграждения за классное руководство педагогическим работникам государственных общеобразовательных организаций субъектов </w:t>
      </w:r>
      <w:r w:rsidR="00BB3C0A" w:rsidRPr="00BB3C0A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Российской</w:t>
      </w:r>
      <w:r w:rsidR="00BB3C0A" w:rsidRPr="00BB3C0A">
        <w:rPr>
          <w:rFonts w:ascii="Times New Roman" w:hAnsi="Times New Roman" w:cs="Times New Roman"/>
          <w:sz w:val="24"/>
          <w:szCs w:val="24"/>
          <w:shd w:val="clear" w:color="auto" w:fill="FBFBFB"/>
        </w:rPr>
        <w:t> </w:t>
      </w:r>
      <w:r w:rsidR="00BB3C0A" w:rsidRPr="00BB3C0A"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>Федерации</w:t>
      </w:r>
      <w:r w:rsidR="00BB3C0A" w:rsidRPr="00BB3C0A">
        <w:rPr>
          <w:rFonts w:ascii="Times New Roman" w:hAnsi="Times New Roman" w:cs="Times New Roman"/>
          <w:sz w:val="24"/>
          <w:szCs w:val="24"/>
          <w:shd w:val="clear" w:color="auto" w:fill="FBFBFB"/>
        </w:rPr>
        <w:t> и г. Байконура и муниципальных общеобразовательных организаций"</w:t>
      </w:r>
      <w:r w:rsidR="00F96ACA" w:rsidRPr="00BB3C0A">
        <w:rPr>
          <w:rFonts w:ascii="Times New Roman" w:hAnsi="Times New Roman" w:cs="Times New Roman"/>
          <w:sz w:val="24"/>
          <w:szCs w:val="24"/>
        </w:rPr>
        <w:t>,</w:t>
      </w:r>
      <w:r w:rsidR="00F96ACA" w:rsidRPr="00F01DEE">
        <w:rPr>
          <w:rFonts w:ascii="Times New Roman" w:hAnsi="Times New Roman" w:cs="Times New Roman"/>
          <w:sz w:val="24"/>
          <w:szCs w:val="24"/>
        </w:rPr>
        <w:t xml:space="preserve"> п</w:t>
      </w:r>
      <w:r w:rsidRPr="00F01DEE">
        <w:rPr>
          <w:rFonts w:ascii="Times New Roman" w:hAnsi="Times New Roman" w:cs="Times New Roman"/>
          <w:sz w:val="24"/>
          <w:szCs w:val="24"/>
        </w:rPr>
        <w:t>остановлением Правительства Республики Карелия от 20 июня 2014 года № 196-П "Об</w:t>
      </w:r>
      <w:r w:rsidR="00DA3AAC">
        <w:rPr>
          <w:rFonts w:ascii="Times New Roman" w:hAnsi="Times New Roman" w:cs="Times New Roman"/>
          <w:sz w:val="24"/>
          <w:szCs w:val="24"/>
        </w:rPr>
        <w:t xml:space="preserve"> </w:t>
      </w:r>
      <w:r w:rsidRPr="00F01DEE">
        <w:rPr>
          <w:rFonts w:ascii="Times New Roman" w:hAnsi="Times New Roman" w:cs="Times New Roman"/>
          <w:sz w:val="24"/>
          <w:szCs w:val="24"/>
        </w:rPr>
        <w:t>утверждении государственной программы Республики</w:t>
      </w:r>
      <w:r w:rsidR="00611996">
        <w:rPr>
          <w:rFonts w:ascii="Times New Roman" w:hAnsi="Times New Roman" w:cs="Times New Roman"/>
          <w:sz w:val="24"/>
          <w:szCs w:val="24"/>
        </w:rPr>
        <w:t xml:space="preserve"> Карелия "Развитие образования</w:t>
      </w:r>
      <w:r w:rsidRPr="00F01DEE">
        <w:rPr>
          <w:rFonts w:ascii="Times New Roman" w:hAnsi="Times New Roman" w:cs="Times New Roman"/>
          <w:sz w:val="24"/>
          <w:szCs w:val="24"/>
        </w:rPr>
        <w:t>", постановлением Правительства Республики Карелия от 2 июня 2020 года</w:t>
      </w:r>
      <w:r w:rsidR="007F437A">
        <w:rPr>
          <w:rFonts w:ascii="Times New Roman" w:hAnsi="Times New Roman" w:cs="Times New Roman"/>
          <w:sz w:val="24"/>
          <w:szCs w:val="24"/>
        </w:rPr>
        <w:t xml:space="preserve"> </w:t>
      </w:r>
      <w:r w:rsidRPr="00F01DEE">
        <w:rPr>
          <w:rFonts w:ascii="Times New Roman" w:hAnsi="Times New Roman" w:cs="Times New Roman"/>
          <w:sz w:val="24"/>
          <w:szCs w:val="24"/>
        </w:rPr>
        <w:t>№ 263-П "Об утверждении Методики распределения иных межбюджетных трансфертов из</w:t>
      </w:r>
      <w:r w:rsidR="00DA3AAC">
        <w:rPr>
          <w:rFonts w:ascii="Times New Roman" w:hAnsi="Times New Roman" w:cs="Times New Roman"/>
          <w:sz w:val="24"/>
          <w:szCs w:val="24"/>
        </w:rPr>
        <w:t xml:space="preserve"> </w:t>
      </w:r>
      <w:r w:rsidRPr="00F01DEE">
        <w:rPr>
          <w:rFonts w:ascii="Times New Roman" w:hAnsi="Times New Roman" w:cs="Times New Roman"/>
          <w:sz w:val="24"/>
          <w:szCs w:val="24"/>
        </w:rPr>
        <w:t>бюджета Республики Карелия бюджетам муниципальных образований на реализацию</w:t>
      </w:r>
      <w:r w:rsidR="009048D7">
        <w:rPr>
          <w:rFonts w:ascii="Times New Roman" w:hAnsi="Times New Roman" w:cs="Times New Roman"/>
          <w:sz w:val="24"/>
          <w:szCs w:val="24"/>
        </w:rPr>
        <w:t xml:space="preserve"> </w:t>
      </w:r>
      <w:r w:rsidRPr="00F01DEE">
        <w:rPr>
          <w:rFonts w:ascii="Times New Roman" w:hAnsi="Times New Roman" w:cs="Times New Roman"/>
          <w:sz w:val="24"/>
          <w:szCs w:val="24"/>
        </w:rPr>
        <w:t>мероприятий на ежемесячное денежное вознаграждение за классное руководство</w:t>
      </w:r>
      <w:r w:rsidR="009048D7">
        <w:rPr>
          <w:rFonts w:ascii="Times New Roman" w:hAnsi="Times New Roman" w:cs="Times New Roman"/>
          <w:sz w:val="24"/>
          <w:szCs w:val="24"/>
        </w:rPr>
        <w:t xml:space="preserve"> </w:t>
      </w:r>
      <w:r w:rsidRPr="00F01DEE">
        <w:rPr>
          <w:rFonts w:ascii="Times New Roman" w:hAnsi="Times New Roman" w:cs="Times New Roman"/>
          <w:sz w:val="24"/>
          <w:szCs w:val="24"/>
        </w:rPr>
        <w:t>педагогическим работникам государственных и муниципальных общеобразовательных</w:t>
      </w:r>
      <w:r w:rsidR="00DA3AAC">
        <w:rPr>
          <w:rFonts w:ascii="Times New Roman" w:hAnsi="Times New Roman" w:cs="Times New Roman"/>
          <w:sz w:val="24"/>
          <w:szCs w:val="24"/>
        </w:rPr>
        <w:t xml:space="preserve"> </w:t>
      </w:r>
      <w:r w:rsidRPr="00F01DEE">
        <w:rPr>
          <w:rFonts w:ascii="Times New Roman" w:hAnsi="Times New Roman" w:cs="Times New Roman"/>
          <w:sz w:val="24"/>
          <w:szCs w:val="24"/>
        </w:rPr>
        <w:t>организаций и правил их предоставления", постановлением Правительства Республики</w:t>
      </w:r>
      <w:r w:rsidR="00F96ACA" w:rsidRPr="00F01DEE">
        <w:rPr>
          <w:rFonts w:ascii="Times New Roman" w:hAnsi="Times New Roman" w:cs="Times New Roman"/>
          <w:sz w:val="24"/>
          <w:szCs w:val="24"/>
        </w:rPr>
        <w:t xml:space="preserve"> </w:t>
      </w:r>
      <w:r w:rsidRPr="00F01DEE">
        <w:rPr>
          <w:rFonts w:ascii="Times New Roman" w:hAnsi="Times New Roman" w:cs="Times New Roman"/>
          <w:sz w:val="24"/>
          <w:szCs w:val="24"/>
        </w:rPr>
        <w:t xml:space="preserve">Карелия от </w:t>
      </w:r>
      <w:r w:rsidR="00F96ACA" w:rsidRPr="00F01DEE">
        <w:rPr>
          <w:rFonts w:ascii="Times New Roman" w:hAnsi="Times New Roman" w:cs="Times New Roman"/>
          <w:sz w:val="24"/>
          <w:szCs w:val="24"/>
        </w:rPr>
        <w:t>25</w:t>
      </w:r>
      <w:r w:rsidRPr="00F01DEE">
        <w:rPr>
          <w:rFonts w:ascii="Times New Roman" w:hAnsi="Times New Roman" w:cs="Times New Roman"/>
          <w:sz w:val="24"/>
          <w:szCs w:val="24"/>
        </w:rPr>
        <w:t xml:space="preserve"> </w:t>
      </w:r>
      <w:r w:rsidR="00F96ACA" w:rsidRPr="00F01DEE">
        <w:rPr>
          <w:rFonts w:ascii="Times New Roman" w:hAnsi="Times New Roman" w:cs="Times New Roman"/>
          <w:sz w:val="24"/>
          <w:szCs w:val="24"/>
        </w:rPr>
        <w:t>января</w:t>
      </w:r>
      <w:r w:rsidRPr="00F01DEE">
        <w:rPr>
          <w:rFonts w:ascii="Times New Roman" w:hAnsi="Times New Roman" w:cs="Times New Roman"/>
          <w:sz w:val="24"/>
          <w:szCs w:val="24"/>
        </w:rPr>
        <w:t xml:space="preserve"> 202</w:t>
      </w:r>
      <w:r w:rsidR="00F96ACA" w:rsidRPr="00F01DEE">
        <w:rPr>
          <w:rFonts w:ascii="Times New Roman" w:hAnsi="Times New Roman" w:cs="Times New Roman"/>
          <w:sz w:val="24"/>
          <w:szCs w:val="24"/>
        </w:rPr>
        <w:t>2</w:t>
      </w:r>
      <w:r w:rsidRPr="00F01DE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96ACA" w:rsidRPr="00F01DEE">
        <w:rPr>
          <w:rFonts w:ascii="Times New Roman" w:hAnsi="Times New Roman" w:cs="Times New Roman"/>
          <w:sz w:val="24"/>
          <w:szCs w:val="24"/>
        </w:rPr>
        <w:t>23</w:t>
      </w:r>
      <w:r w:rsidRPr="00F01DEE">
        <w:rPr>
          <w:rFonts w:ascii="Times New Roman" w:hAnsi="Times New Roman" w:cs="Times New Roman"/>
          <w:sz w:val="24"/>
          <w:szCs w:val="24"/>
        </w:rPr>
        <w:t>-П "О распределении на 202</w:t>
      </w:r>
      <w:r w:rsidR="00F96ACA" w:rsidRPr="00F01DEE">
        <w:rPr>
          <w:rFonts w:ascii="Times New Roman" w:hAnsi="Times New Roman" w:cs="Times New Roman"/>
          <w:sz w:val="24"/>
          <w:szCs w:val="24"/>
        </w:rPr>
        <w:t>2</w:t>
      </w:r>
      <w:r w:rsidRPr="00F01DEE">
        <w:rPr>
          <w:rFonts w:ascii="Times New Roman" w:hAnsi="Times New Roman" w:cs="Times New Roman"/>
          <w:sz w:val="24"/>
          <w:szCs w:val="24"/>
        </w:rPr>
        <w:t xml:space="preserve"> - 202</w:t>
      </w:r>
      <w:r w:rsidR="00F96ACA" w:rsidRPr="00F01DEE">
        <w:rPr>
          <w:rFonts w:ascii="Times New Roman" w:hAnsi="Times New Roman" w:cs="Times New Roman"/>
          <w:sz w:val="24"/>
          <w:szCs w:val="24"/>
        </w:rPr>
        <w:t>4</w:t>
      </w:r>
      <w:r w:rsidRPr="00F01DEE">
        <w:rPr>
          <w:rFonts w:ascii="Times New Roman" w:hAnsi="Times New Roman" w:cs="Times New Roman"/>
          <w:sz w:val="24"/>
          <w:szCs w:val="24"/>
        </w:rPr>
        <w:t xml:space="preserve"> годы иных</w:t>
      </w:r>
      <w:r w:rsidR="00F96ACA" w:rsidRPr="00F01DEE">
        <w:rPr>
          <w:rFonts w:ascii="Times New Roman" w:hAnsi="Times New Roman" w:cs="Times New Roman"/>
          <w:sz w:val="24"/>
          <w:szCs w:val="24"/>
        </w:rPr>
        <w:t xml:space="preserve"> </w:t>
      </w:r>
      <w:r w:rsidRPr="00F01DEE">
        <w:rPr>
          <w:rFonts w:ascii="Times New Roman" w:hAnsi="Times New Roman" w:cs="Times New Roman"/>
          <w:sz w:val="24"/>
          <w:szCs w:val="24"/>
        </w:rPr>
        <w:t>межбюджетных трансфертов из бюджета Республики Карелия бюджетам муниципальных</w:t>
      </w:r>
      <w:r w:rsidR="00F96ACA" w:rsidRPr="00F01DEE">
        <w:rPr>
          <w:rFonts w:ascii="Times New Roman" w:hAnsi="Times New Roman" w:cs="Times New Roman"/>
          <w:sz w:val="24"/>
          <w:szCs w:val="24"/>
        </w:rPr>
        <w:t xml:space="preserve"> </w:t>
      </w:r>
      <w:r w:rsidRPr="00F01DEE">
        <w:rPr>
          <w:rFonts w:ascii="Times New Roman" w:hAnsi="Times New Roman" w:cs="Times New Roman"/>
          <w:sz w:val="24"/>
          <w:szCs w:val="24"/>
        </w:rPr>
        <w:t xml:space="preserve">образований на реализацию мероприятий </w:t>
      </w:r>
      <w:r w:rsidR="00F01DEE" w:rsidRPr="00F01DEE">
        <w:rPr>
          <w:rFonts w:ascii="Times New Roman" w:hAnsi="Times New Roman" w:cs="Times New Roman"/>
          <w:sz w:val="24"/>
          <w:szCs w:val="24"/>
        </w:rPr>
        <w:t>по</w:t>
      </w:r>
      <w:r w:rsidRPr="00F01DEE">
        <w:rPr>
          <w:rFonts w:ascii="Times New Roman" w:hAnsi="Times New Roman" w:cs="Times New Roman"/>
          <w:sz w:val="24"/>
          <w:szCs w:val="24"/>
        </w:rPr>
        <w:t xml:space="preserve"> ежемесячно</w:t>
      </w:r>
      <w:r w:rsidR="00F01DEE" w:rsidRPr="00F01DEE">
        <w:rPr>
          <w:rFonts w:ascii="Times New Roman" w:hAnsi="Times New Roman" w:cs="Times New Roman"/>
          <w:sz w:val="24"/>
          <w:szCs w:val="24"/>
        </w:rPr>
        <w:t>му</w:t>
      </w:r>
      <w:r w:rsidRPr="00F01DEE">
        <w:rPr>
          <w:rFonts w:ascii="Times New Roman" w:hAnsi="Times New Roman" w:cs="Times New Roman"/>
          <w:sz w:val="24"/>
          <w:szCs w:val="24"/>
        </w:rPr>
        <w:t xml:space="preserve"> денежно</w:t>
      </w:r>
      <w:r w:rsidR="00F01DEE" w:rsidRPr="00F01DEE">
        <w:rPr>
          <w:rFonts w:ascii="Times New Roman" w:hAnsi="Times New Roman" w:cs="Times New Roman"/>
          <w:sz w:val="24"/>
          <w:szCs w:val="24"/>
        </w:rPr>
        <w:t>му</w:t>
      </w:r>
      <w:r w:rsidRPr="00F01DEE">
        <w:rPr>
          <w:rFonts w:ascii="Times New Roman" w:hAnsi="Times New Roman" w:cs="Times New Roman"/>
          <w:sz w:val="24"/>
          <w:szCs w:val="24"/>
        </w:rPr>
        <w:t xml:space="preserve"> вознаграждени</w:t>
      </w:r>
      <w:r w:rsidR="00F01DEE" w:rsidRPr="00F01DEE">
        <w:rPr>
          <w:rFonts w:ascii="Times New Roman" w:hAnsi="Times New Roman" w:cs="Times New Roman"/>
          <w:sz w:val="24"/>
          <w:szCs w:val="24"/>
        </w:rPr>
        <w:t>ю</w:t>
      </w:r>
      <w:r w:rsidRPr="00F01DEE">
        <w:rPr>
          <w:rFonts w:ascii="Times New Roman" w:hAnsi="Times New Roman" w:cs="Times New Roman"/>
          <w:sz w:val="24"/>
          <w:szCs w:val="24"/>
        </w:rPr>
        <w:t xml:space="preserve"> за</w:t>
      </w:r>
      <w:r w:rsidR="00F01DEE" w:rsidRPr="00F01DEE">
        <w:rPr>
          <w:rFonts w:ascii="Times New Roman" w:hAnsi="Times New Roman" w:cs="Times New Roman"/>
          <w:sz w:val="24"/>
          <w:szCs w:val="24"/>
        </w:rPr>
        <w:t xml:space="preserve"> </w:t>
      </w:r>
      <w:r w:rsidRPr="00F01DEE">
        <w:rPr>
          <w:rFonts w:ascii="Times New Roman" w:hAnsi="Times New Roman" w:cs="Times New Roman"/>
          <w:sz w:val="24"/>
          <w:szCs w:val="24"/>
        </w:rPr>
        <w:t>классное руководство педагогическим работникам государственных и муниципальных</w:t>
      </w:r>
      <w:r w:rsidR="00146FE6" w:rsidRPr="00F01DEE">
        <w:rPr>
          <w:rFonts w:ascii="Times New Roman" w:hAnsi="Times New Roman" w:cs="Times New Roman"/>
          <w:sz w:val="24"/>
          <w:szCs w:val="24"/>
        </w:rPr>
        <w:t xml:space="preserve"> </w:t>
      </w:r>
      <w:r w:rsidRPr="00F01DEE">
        <w:rPr>
          <w:rFonts w:ascii="Times New Roman" w:hAnsi="Times New Roman" w:cs="Times New Roman"/>
          <w:sz w:val="24"/>
          <w:szCs w:val="24"/>
        </w:rPr>
        <w:t>общеобразовательных организаций"</w:t>
      </w:r>
      <w:r w:rsidR="00F01DEE" w:rsidRPr="00F01DEE">
        <w:rPr>
          <w:rFonts w:ascii="Times New Roman" w:hAnsi="Times New Roman" w:cs="Times New Roman"/>
          <w:sz w:val="24"/>
          <w:szCs w:val="24"/>
        </w:rPr>
        <w:t>, С</w:t>
      </w:r>
      <w:r w:rsidR="00C96714" w:rsidRPr="00F01DEE">
        <w:rPr>
          <w:rFonts w:ascii="Times New Roman" w:hAnsi="Times New Roman" w:cs="Times New Roman"/>
          <w:sz w:val="24"/>
          <w:szCs w:val="24"/>
        </w:rPr>
        <w:t xml:space="preserve">оглашением от </w:t>
      </w:r>
      <w:r w:rsidR="00146FE6" w:rsidRPr="00F01DEE">
        <w:rPr>
          <w:rFonts w:ascii="Times New Roman" w:hAnsi="Times New Roman" w:cs="Times New Roman"/>
          <w:sz w:val="24"/>
          <w:szCs w:val="24"/>
        </w:rPr>
        <w:t>27</w:t>
      </w:r>
      <w:r w:rsidR="00C96714" w:rsidRPr="00F01DEE">
        <w:rPr>
          <w:rFonts w:ascii="Times New Roman" w:hAnsi="Times New Roman" w:cs="Times New Roman"/>
          <w:sz w:val="24"/>
          <w:szCs w:val="24"/>
        </w:rPr>
        <w:t xml:space="preserve"> </w:t>
      </w:r>
      <w:r w:rsidR="00146FE6" w:rsidRPr="00F01DEE">
        <w:rPr>
          <w:rFonts w:ascii="Times New Roman" w:hAnsi="Times New Roman" w:cs="Times New Roman"/>
          <w:sz w:val="24"/>
          <w:szCs w:val="24"/>
        </w:rPr>
        <w:t>января</w:t>
      </w:r>
      <w:r w:rsidR="00C96714" w:rsidRPr="00F01DEE">
        <w:rPr>
          <w:rFonts w:ascii="Times New Roman" w:hAnsi="Times New Roman" w:cs="Times New Roman"/>
          <w:sz w:val="24"/>
          <w:szCs w:val="24"/>
        </w:rPr>
        <w:t xml:space="preserve"> 202</w:t>
      </w:r>
      <w:r w:rsidR="00146FE6" w:rsidRPr="00F01DEE">
        <w:rPr>
          <w:rFonts w:ascii="Times New Roman" w:hAnsi="Times New Roman" w:cs="Times New Roman"/>
          <w:sz w:val="24"/>
          <w:szCs w:val="24"/>
        </w:rPr>
        <w:t>2</w:t>
      </w:r>
      <w:r w:rsidR="00C96714" w:rsidRPr="00F01DEE">
        <w:rPr>
          <w:rFonts w:ascii="Times New Roman" w:hAnsi="Times New Roman" w:cs="Times New Roman"/>
          <w:sz w:val="24"/>
          <w:szCs w:val="24"/>
        </w:rPr>
        <w:t xml:space="preserve"> года №86612000-1-202</w:t>
      </w:r>
      <w:r w:rsidR="00146FE6" w:rsidRPr="00F01DEE">
        <w:rPr>
          <w:rFonts w:ascii="Times New Roman" w:hAnsi="Times New Roman" w:cs="Times New Roman"/>
          <w:sz w:val="24"/>
          <w:szCs w:val="24"/>
        </w:rPr>
        <w:t>2</w:t>
      </w:r>
      <w:r w:rsidR="00C96714" w:rsidRPr="00F01DEE">
        <w:rPr>
          <w:rFonts w:ascii="Times New Roman" w:hAnsi="Times New Roman" w:cs="Times New Roman"/>
          <w:sz w:val="24"/>
          <w:szCs w:val="24"/>
        </w:rPr>
        <w:t>-00</w:t>
      </w:r>
      <w:r w:rsidR="00146FE6" w:rsidRPr="00F01DEE">
        <w:rPr>
          <w:rFonts w:ascii="Times New Roman" w:hAnsi="Times New Roman" w:cs="Times New Roman"/>
          <w:sz w:val="24"/>
          <w:szCs w:val="24"/>
        </w:rPr>
        <w:t>3</w:t>
      </w:r>
      <w:r w:rsidR="00C96714" w:rsidRPr="00F01DEE">
        <w:rPr>
          <w:rFonts w:ascii="Times New Roman" w:hAnsi="Times New Roman" w:cs="Times New Roman"/>
          <w:sz w:val="24"/>
          <w:szCs w:val="24"/>
        </w:rPr>
        <w:t xml:space="preserve"> между Министерством образования </w:t>
      </w:r>
      <w:r w:rsidR="00146FE6" w:rsidRPr="00F01DEE">
        <w:rPr>
          <w:rFonts w:ascii="Times New Roman" w:hAnsi="Times New Roman" w:cs="Times New Roman"/>
          <w:sz w:val="24"/>
          <w:szCs w:val="24"/>
        </w:rPr>
        <w:t xml:space="preserve">и спорта </w:t>
      </w:r>
      <w:r w:rsidR="00C96714" w:rsidRPr="00F01DEE">
        <w:rPr>
          <w:rFonts w:ascii="Times New Roman" w:hAnsi="Times New Roman" w:cs="Times New Roman"/>
          <w:sz w:val="24"/>
          <w:szCs w:val="24"/>
        </w:rPr>
        <w:t>Республики Карелия и администрацией Кемского муниципального района о предоставлении иного межбюджетного трансферта</w:t>
      </w:r>
      <w:r w:rsidR="00146FE6" w:rsidRPr="00F01DEE">
        <w:rPr>
          <w:rFonts w:ascii="Times New Roman" w:hAnsi="Times New Roman" w:cs="Times New Roman"/>
          <w:sz w:val="24"/>
          <w:szCs w:val="24"/>
        </w:rPr>
        <w:t>, имеющего целевое значение,</w:t>
      </w:r>
      <w:r w:rsidR="00C96714" w:rsidRPr="00F01DEE">
        <w:rPr>
          <w:rFonts w:ascii="Times New Roman" w:hAnsi="Times New Roman" w:cs="Times New Roman"/>
          <w:sz w:val="24"/>
          <w:szCs w:val="24"/>
        </w:rPr>
        <w:t xml:space="preserve"> из бюджета Республики Карелия бюджету Кемского муниципального района на</w:t>
      </w:r>
      <w:r w:rsidR="00146FE6" w:rsidRPr="00F01DEE">
        <w:rPr>
          <w:rFonts w:ascii="Times New Roman" w:hAnsi="Times New Roman" w:cs="Times New Roman"/>
          <w:sz w:val="24"/>
          <w:szCs w:val="24"/>
        </w:rPr>
        <w:t xml:space="preserve"> обеспечение выплат</w:t>
      </w:r>
      <w:r w:rsidR="00C96714" w:rsidRPr="00F01DEE">
        <w:rPr>
          <w:rFonts w:ascii="Times New Roman" w:hAnsi="Times New Roman" w:cs="Times New Roman"/>
          <w:sz w:val="24"/>
          <w:szCs w:val="24"/>
        </w:rPr>
        <w:t xml:space="preserve"> ежемесячно</w:t>
      </w:r>
      <w:r w:rsidR="00146FE6" w:rsidRPr="00F01DEE">
        <w:rPr>
          <w:rFonts w:ascii="Times New Roman" w:hAnsi="Times New Roman" w:cs="Times New Roman"/>
          <w:sz w:val="24"/>
          <w:szCs w:val="24"/>
        </w:rPr>
        <w:t>го</w:t>
      </w:r>
      <w:r w:rsidR="00C96714" w:rsidRPr="00F01DEE">
        <w:rPr>
          <w:rFonts w:ascii="Times New Roman" w:hAnsi="Times New Roman" w:cs="Times New Roman"/>
          <w:sz w:val="24"/>
          <w:szCs w:val="24"/>
        </w:rPr>
        <w:t xml:space="preserve"> денежно</w:t>
      </w:r>
      <w:r w:rsidR="00146FE6" w:rsidRPr="00F01DEE">
        <w:rPr>
          <w:rFonts w:ascii="Times New Roman" w:hAnsi="Times New Roman" w:cs="Times New Roman"/>
          <w:sz w:val="24"/>
          <w:szCs w:val="24"/>
        </w:rPr>
        <w:t>го</w:t>
      </w:r>
      <w:r w:rsidR="00C96714" w:rsidRPr="00F01DEE">
        <w:rPr>
          <w:rFonts w:ascii="Times New Roman" w:hAnsi="Times New Roman" w:cs="Times New Roman"/>
          <w:sz w:val="24"/>
          <w:szCs w:val="24"/>
        </w:rPr>
        <w:t xml:space="preserve"> вознаграждени</w:t>
      </w:r>
      <w:r w:rsidR="00146FE6" w:rsidRPr="00F01DEE">
        <w:rPr>
          <w:rFonts w:ascii="Times New Roman" w:hAnsi="Times New Roman" w:cs="Times New Roman"/>
          <w:sz w:val="24"/>
          <w:szCs w:val="24"/>
        </w:rPr>
        <w:t>я</w:t>
      </w:r>
      <w:r w:rsidR="00C96714" w:rsidRPr="00F01DEE">
        <w:rPr>
          <w:rFonts w:ascii="Times New Roman" w:hAnsi="Times New Roman" w:cs="Times New Roman"/>
          <w:sz w:val="24"/>
          <w:szCs w:val="24"/>
        </w:rPr>
        <w:t xml:space="preserve"> за классное руководство педагогическим работникам муниципальных общеобразовательных организаций, на 202</w:t>
      </w:r>
      <w:r w:rsidR="00146FE6" w:rsidRPr="00F01DEE">
        <w:rPr>
          <w:rFonts w:ascii="Times New Roman" w:hAnsi="Times New Roman" w:cs="Times New Roman"/>
          <w:sz w:val="24"/>
          <w:szCs w:val="24"/>
        </w:rPr>
        <w:t>2</w:t>
      </w:r>
      <w:r w:rsidR="00C96714" w:rsidRPr="00F01DEE">
        <w:rPr>
          <w:rFonts w:ascii="Times New Roman" w:hAnsi="Times New Roman" w:cs="Times New Roman"/>
          <w:sz w:val="24"/>
          <w:szCs w:val="24"/>
        </w:rPr>
        <w:t xml:space="preserve"> год</w:t>
      </w:r>
      <w:r w:rsidR="002B3AE2">
        <w:rPr>
          <w:rFonts w:ascii="Times New Roman" w:hAnsi="Times New Roman" w:cs="Times New Roman"/>
          <w:sz w:val="24"/>
          <w:szCs w:val="24"/>
        </w:rPr>
        <w:t xml:space="preserve"> (далее – Соглашение)</w:t>
      </w:r>
      <w:r w:rsidR="00F01DEE">
        <w:rPr>
          <w:rFonts w:ascii="Times New Roman" w:hAnsi="Times New Roman" w:cs="Times New Roman"/>
          <w:sz w:val="24"/>
          <w:szCs w:val="24"/>
        </w:rPr>
        <w:t>,</w:t>
      </w:r>
    </w:p>
    <w:p w:rsidR="00EC61C0" w:rsidRPr="00EC61C0" w:rsidRDefault="00EC61C0" w:rsidP="00EC6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E95AC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E95AC9" w:rsidRPr="00C80835" w:rsidRDefault="00E95AC9" w:rsidP="00E95AC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</w:t>
      </w:r>
      <w:r w:rsidR="00D20555" w:rsidRP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1953B5" w:rsidRPr="00EC61C0">
        <w:rPr>
          <w:rFonts w:ascii="Times New Roman" w:hAnsi="Times New Roman" w:cs="Times New Roman"/>
          <w:sz w:val="24"/>
          <w:szCs w:val="24"/>
        </w:rPr>
        <w:t>на ежемесячное денежное вознаграждение за классное руководство</w:t>
      </w:r>
      <w:r w:rsidR="00BB3C0A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EC61C0">
        <w:rPr>
          <w:rFonts w:ascii="Times New Roman" w:hAnsi="Times New Roman" w:cs="Times New Roman"/>
          <w:sz w:val="24"/>
          <w:szCs w:val="24"/>
        </w:rPr>
        <w:t>педагогическим работникам государственных и муниципальных общеобразовательных</w:t>
      </w:r>
      <w:r w:rsidR="00A71A8D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EC61C0">
        <w:rPr>
          <w:rFonts w:ascii="Times New Roman" w:hAnsi="Times New Roman" w:cs="Times New Roman"/>
          <w:sz w:val="24"/>
          <w:szCs w:val="24"/>
        </w:rPr>
        <w:t>организаций</w:t>
      </w:r>
      <w:r w:rsidR="00A71A8D">
        <w:rPr>
          <w:rFonts w:ascii="Times New Roman" w:hAnsi="Times New Roman" w:cs="Times New Roman"/>
          <w:sz w:val="24"/>
          <w:szCs w:val="24"/>
        </w:rPr>
        <w:t xml:space="preserve"> </w:t>
      </w:r>
      <w:r w:rsidR="0024799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Кемском муниципальном районе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A71A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 осуществляется за счет </w:t>
      </w:r>
      <w:r w:rsidR="001953B5" w:rsidRPr="00EC61C0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BB3C0A">
        <w:rPr>
          <w:rFonts w:ascii="Times New Roman" w:hAnsi="Times New Roman" w:cs="Times New Roman"/>
          <w:sz w:val="24"/>
          <w:szCs w:val="24"/>
        </w:rPr>
        <w:t xml:space="preserve"> </w:t>
      </w:r>
      <w:r w:rsidR="001953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указанные цели</w:t>
      </w:r>
      <w:r w:rsidR="001953B5" w:rsidRPr="00EC61C0">
        <w:rPr>
          <w:rFonts w:ascii="Times New Roman" w:hAnsi="Times New Roman" w:cs="Times New Roman"/>
          <w:sz w:val="24"/>
          <w:szCs w:val="24"/>
        </w:rPr>
        <w:t xml:space="preserve"> из</w:t>
      </w:r>
      <w:r w:rsidR="00BB3C0A">
        <w:rPr>
          <w:rFonts w:ascii="Times New Roman" w:hAnsi="Times New Roman" w:cs="Times New Roman"/>
          <w:sz w:val="24"/>
          <w:szCs w:val="24"/>
        </w:rPr>
        <w:t xml:space="preserve"> </w:t>
      </w:r>
      <w:r w:rsidR="001953B5" w:rsidRPr="00EC61C0">
        <w:rPr>
          <w:rFonts w:ascii="Times New Roman" w:hAnsi="Times New Roman" w:cs="Times New Roman"/>
          <w:sz w:val="24"/>
          <w:szCs w:val="24"/>
        </w:rPr>
        <w:t>бюджета Республики Карелия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0555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</w:t>
      </w:r>
      <w:r w:rsidR="00F01DEE"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тражаются в бюджете</w:t>
      </w:r>
      <w:r w:rsidR="0049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BB3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субсидии на </w:t>
      </w:r>
      <w:r w:rsidR="00BA5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муниципального задания на оказание муниципальных услуг (выполнение работ) муниципальными организациями </w:t>
      </w:r>
      <w:r w:rsidR="0029444E" w:rsidRPr="00EC61C0">
        <w:rPr>
          <w:rFonts w:ascii="Times New Roman" w:hAnsi="Times New Roman" w:cs="Times New Roman"/>
          <w:sz w:val="24"/>
          <w:szCs w:val="24"/>
        </w:rPr>
        <w:t xml:space="preserve">на реализацию мероприятий </w:t>
      </w:r>
      <w:r w:rsidR="00BA57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9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EF9" w:rsidRPr="00EC61C0">
        <w:rPr>
          <w:rFonts w:ascii="Times New Roman" w:hAnsi="Times New Roman" w:cs="Times New Roman"/>
          <w:sz w:val="24"/>
          <w:szCs w:val="24"/>
        </w:rPr>
        <w:t>ежемесячное денежное вознаграждение за классное руководство</w:t>
      </w:r>
      <w:r w:rsidR="00F01DEE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EC61C0">
        <w:rPr>
          <w:rFonts w:ascii="Times New Roman" w:hAnsi="Times New Roman" w:cs="Times New Roman"/>
          <w:sz w:val="24"/>
          <w:szCs w:val="24"/>
        </w:rPr>
        <w:t>педагогическим работникам государственных и муниципальных общеобразовательных</w:t>
      </w:r>
      <w:r w:rsidR="00A71A8D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EC61C0">
        <w:rPr>
          <w:rFonts w:ascii="Times New Roman" w:hAnsi="Times New Roman" w:cs="Times New Roman"/>
          <w:sz w:val="24"/>
          <w:szCs w:val="24"/>
        </w:rPr>
        <w:t>организаций</w:t>
      </w:r>
      <w:r w:rsidR="00A71A8D">
        <w:rPr>
          <w:rFonts w:ascii="Times New Roman" w:hAnsi="Times New Roman" w:cs="Times New Roman"/>
          <w:sz w:val="24"/>
          <w:szCs w:val="24"/>
        </w:rPr>
        <w:t xml:space="preserve"> 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 w:rsidR="00A71A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15219" w:rsidRPr="007152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D205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Целевые показатели результативности использования средств </w:t>
      </w:r>
      <w:r w:rsidR="0029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иного </w:t>
      </w:r>
      <w:r w:rsidR="00383EF9" w:rsidRPr="00EC61C0">
        <w:rPr>
          <w:rFonts w:ascii="Times New Roman" w:hAnsi="Times New Roman" w:cs="Times New Roman"/>
          <w:sz w:val="24"/>
          <w:szCs w:val="24"/>
        </w:rPr>
        <w:t>межбюджетн</w:t>
      </w:r>
      <w:r w:rsidR="0029444E">
        <w:rPr>
          <w:rFonts w:ascii="Times New Roman" w:hAnsi="Times New Roman" w:cs="Times New Roman"/>
          <w:sz w:val="24"/>
          <w:szCs w:val="24"/>
        </w:rPr>
        <w:t>ого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29444E">
        <w:rPr>
          <w:rFonts w:ascii="Times New Roman" w:hAnsi="Times New Roman" w:cs="Times New Roman"/>
          <w:sz w:val="24"/>
          <w:szCs w:val="24"/>
        </w:rPr>
        <w:t>а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из</w:t>
      </w:r>
      <w:r w:rsidR="00DA3AAC">
        <w:rPr>
          <w:rFonts w:ascii="Times New Roman" w:hAnsi="Times New Roman" w:cs="Times New Roman"/>
          <w:sz w:val="24"/>
          <w:szCs w:val="24"/>
        </w:rPr>
        <w:t xml:space="preserve"> 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бюджета Республики Карелия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устанавливаются Соглашением. Выполнение целевых показателей результативности использования средств </w:t>
      </w:r>
      <w:r w:rsidR="0029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иного </w:t>
      </w:r>
      <w:r w:rsidR="00383EF9" w:rsidRPr="00EC61C0">
        <w:rPr>
          <w:rFonts w:ascii="Times New Roman" w:hAnsi="Times New Roman" w:cs="Times New Roman"/>
          <w:sz w:val="24"/>
          <w:szCs w:val="24"/>
        </w:rPr>
        <w:t>межбюджетн</w:t>
      </w:r>
      <w:r w:rsidR="00383EF9">
        <w:rPr>
          <w:rFonts w:ascii="Times New Roman" w:hAnsi="Times New Roman" w:cs="Times New Roman"/>
          <w:sz w:val="24"/>
          <w:szCs w:val="24"/>
        </w:rPr>
        <w:t>ого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383EF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A46C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</w:t>
      </w:r>
      <w:r w:rsidR="00294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иного</w:t>
      </w:r>
      <w:r w:rsidR="00891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EF9" w:rsidRPr="00EC61C0">
        <w:rPr>
          <w:rFonts w:ascii="Times New Roman" w:hAnsi="Times New Roman" w:cs="Times New Roman"/>
          <w:sz w:val="24"/>
          <w:szCs w:val="24"/>
        </w:rPr>
        <w:t>межбюджетн</w:t>
      </w:r>
      <w:r w:rsidR="00383EF9">
        <w:rPr>
          <w:rFonts w:ascii="Times New Roman" w:hAnsi="Times New Roman" w:cs="Times New Roman"/>
          <w:sz w:val="24"/>
          <w:szCs w:val="24"/>
        </w:rPr>
        <w:t>ого</w:t>
      </w:r>
      <w:r w:rsidR="00383EF9" w:rsidRPr="00EC61C0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383EF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</w:t>
      </w:r>
      <w:r w:rsidR="00383EF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Карелия.</w:t>
      </w:r>
    </w:p>
    <w:p w:rsidR="00C80835" w:rsidRDefault="00C42F39" w:rsidP="009F48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1DE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F0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1DEE" w:rsidRPr="00F01DEE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611996" w:rsidRPr="00430C82" w:rsidRDefault="00611996" w:rsidP="00611996">
      <w:pPr>
        <w:pStyle w:val="a6"/>
        <w:tabs>
          <w:tab w:val="left" w:pos="284"/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6119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начальника МКУ </w:t>
      </w:r>
      <w:r w:rsidR="00AD14A4">
        <w:rPr>
          <w:rFonts w:ascii="Times New Roman" w:hAnsi="Times New Roman"/>
          <w:sz w:val="24"/>
          <w:szCs w:val="24"/>
        </w:rPr>
        <w:t>Кемского УО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Данильеву</w:t>
      </w:r>
      <w:proofErr w:type="spellEnd"/>
      <w:r>
        <w:rPr>
          <w:rFonts w:ascii="Times New Roman" w:hAnsi="Times New Roman"/>
          <w:sz w:val="24"/>
          <w:szCs w:val="24"/>
        </w:rPr>
        <w:t xml:space="preserve"> Е.П.</w:t>
      </w:r>
    </w:p>
    <w:p w:rsidR="00C80835" w:rsidRPr="00C80835" w:rsidRDefault="00611996" w:rsidP="006119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F01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применяется к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857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71A8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714D" w:rsidRPr="00C80835" w:rsidRDefault="00B47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EA46C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:rsidR="0049614D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C80835" w:rsidRPr="00C80835" w:rsidRDefault="0049614D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Карелия   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1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С.В. Долинина</w:t>
      </w:r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676E8F">
      <w:pgSz w:w="11907" w:h="16840" w:code="9"/>
      <w:pgMar w:top="851" w:right="851" w:bottom="680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F213F"/>
    <w:multiLevelType w:val="singleLevel"/>
    <w:tmpl w:val="FF9CC360"/>
    <w:lvl w:ilvl="0">
      <w:start w:val="4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7C1"/>
    <w:rsid w:val="00016144"/>
    <w:rsid w:val="0006136C"/>
    <w:rsid w:val="00087268"/>
    <w:rsid w:val="00096987"/>
    <w:rsid w:val="000A3304"/>
    <w:rsid w:val="000C79DD"/>
    <w:rsid w:val="000D618A"/>
    <w:rsid w:val="000E6717"/>
    <w:rsid w:val="001221B8"/>
    <w:rsid w:val="0012257B"/>
    <w:rsid w:val="00146FE6"/>
    <w:rsid w:val="0017389B"/>
    <w:rsid w:val="001869FA"/>
    <w:rsid w:val="001953B5"/>
    <w:rsid w:val="001964E4"/>
    <w:rsid w:val="001A7D7A"/>
    <w:rsid w:val="001D0B2C"/>
    <w:rsid w:val="001D4796"/>
    <w:rsid w:val="001E1D00"/>
    <w:rsid w:val="0021543C"/>
    <w:rsid w:val="002469DB"/>
    <w:rsid w:val="00246B39"/>
    <w:rsid w:val="0024799F"/>
    <w:rsid w:val="002528B0"/>
    <w:rsid w:val="0029444E"/>
    <w:rsid w:val="002A75A3"/>
    <w:rsid w:val="002B3AE2"/>
    <w:rsid w:val="002E47C1"/>
    <w:rsid w:val="00317EB5"/>
    <w:rsid w:val="0033154B"/>
    <w:rsid w:val="003421D5"/>
    <w:rsid w:val="00346959"/>
    <w:rsid w:val="00365585"/>
    <w:rsid w:val="003737F4"/>
    <w:rsid w:val="00373C79"/>
    <w:rsid w:val="00383EF9"/>
    <w:rsid w:val="00386ABA"/>
    <w:rsid w:val="0039083D"/>
    <w:rsid w:val="0039417D"/>
    <w:rsid w:val="00395623"/>
    <w:rsid w:val="003E272C"/>
    <w:rsid w:val="003E4CEF"/>
    <w:rsid w:val="003E6AE9"/>
    <w:rsid w:val="00461964"/>
    <w:rsid w:val="004826F7"/>
    <w:rsid w:val="0049614D"/>
    <w:rsid w:val="004E541F"/>
    <w:rsid w:val="004F0766"/>
    <w:rsid w:val="0050072E"/>
    <w:rsid w:val="0051403B"/>
    <w:rsid w:val="00522FCB"/>
    <w:rsid w:val="005767F1"/>
    <w:rsid w:val="00577940"/>
    <w:rsid w:val="00580BC0"/>
    <w:rsid w:val="00592D08"/>
    <w:rsid w:val="005956EE"/>
    <w:rsid w:val="005C55F4"/>
    <w:rsid w:val="005D0903"/>
    <w:rsid w:val="005E5014"/>
    <w:rsid w:val="005F78D8"/>
    <w:rsid w:val="00603221"/>
    <w:rsid w:val="00611996"/>
    <w:rsid w:val="0062516C"/>
    <w:rsid w:val="00626EC6"/>
    <w:rsid w:val="00637023"/>
    <w:rsid w:val="00642208"/>
    <w:rsid w:val="0064268A"/>
    <w:rsid w:val="006468CC"/>
    <w:rsid w:val="0066444E"/>
    <w:rsid w:val="00676E8F"/>
    <w:rsid w:val="00691ED3"/>
    <w:rsid w:val="0069499E"/>
    <w:rsid w:val="006964BD"/>
    <w:rsid w:val="006B167D"/>
    <w:rsid w:val="006C6C3C"/>
    <w:rsid w:val="006D2B51"/>
    <w:rsid w:val="006E6BD3"/>
    <w:rsid w:val="006F37EE"/>
    <w:rsid w:val="006F621A"/>
    <w:rsid w:val="00700486"/>
    <w:rsid w:val="0071296A"/>
    <w:rsid w:val="007151E7"/>
    <w:rsid w:val="00715219"/>
    <w:rsid w:val="00790D8D"/>
    <w:rsid w:val="00792EE7"/>
    <w:rsid w:val="007A1D4E"/>
    <w:rsid w:val="007A20FE"/>
    <w:rsid w:val="007A5515"/>
    <w:rsid w:val="007C3E19"/>
    <w:rsid w:val="007E1989"/>
    <w:rsid w:val="007F437A"/>
    <w:rsid w:val="00820E96"/>
    <w:rsid w:val="00846A1E"/>
    <w:rsid w:val="00857433"/>
    <w:rsid w:val="00872437"/>
    <w:rsid w:val="0088452B"/>
    <w:rsid w:val="00891740"/>
    <w:rsid w:val="008A7618"/>
    <w:rsid w:val="008E01C5"/>
    <w:rsid w:val="008E65C4"/>
    <w:rsid w:val="008E7936"/>
    <w:rsid w:val="008F3593"/>
    <w:rsid w:val="008F52F7"/>
    <w:rsid w:val="009048D7"/>
    <w:rsid w:val="00947E1B"/>
    <w:rsid w:val="00972EC8"/>
    <w:rsid w:val="009741CA"/>
    <w:rsid w:val="0099191D"/>
    <w:rsid w:val="009A2D26"/>
    <w:rsid w:val="009D58EA"/>
    <w:rsid w:val="009E5A1E"/>
    <w:rsid w:val="009F2EE1"/>
    <w:rsid w:val="009F4894"/>
    <w:rsid w:val="00A01C9A"/>
    <w:rsid w:val="00A4754F"/>
    <w:rsid w:val="00A52A7F"/>
    <w:rsid w:val="00A71A8D"/>
    <w:rsid w:val="00A92568"/>
    <w:rsid w:val="00AD14A4"/>
    <w:rsid w:val="00AE6259"/>
    <w:rsid w:val="00B047DD"/>
    <w:rsid w:val="00B15632"/>
    <w:rsid w:val="00B32990"/>
    <w:rsid w:val="00B4714D"/>
    <w:rsid w:val="00B56FB5"/>
    <w:rsid w:val="00BA5706"/>
    <w:rsid w:val="00BB226B"/>
    <w:rsid w:val="00BB3C0A"/>
    <w:rsid w:val="00BC0727"/>
    <w:rsid w:val="00BC0C55"/>
    <w:rsid w:val="00BC4863"/>
    <w:rsid w:val="00C42F39"/>
    <w:rsid w:val="00C80835"/>
    <w:rsid w:val="00C8599A"/>
    <w:rsid w:val="00C91BD8"/>
    <w:rsid w:val="00C96714"/>
    <w:rsid w:val="00CA49EC"/>
    <w:rsid w:val="00CA7050"/>
    <w:rsid w:val="00CC3A03"/>
    <w:rsid w:val="00CD252E"/>
    <w:rsid w:val="00CE6544"/>
    <w:rsid w:val="00D07ED2"/>
    <w:rsid w:val="00D20555"/>
    <w:rsid w:val="00D32692"/>
    <w:rsid w:val="00D45F17"/>
    <w:rsid w:val="00D939BC"/>
    <w:rsid w:val="00DA3AAC"/>
    <w:rsid w:val="00DB52AD"/>
    <w:rsid w:val="00DB66A6"/>
    <w:rsid w:val="00DD6B89"/>
    <w:rsid w:val="00DE763F"/>
    <w:rsid w:val="00DF4EC1"/>
    <w:rsid w:val="00E04AC8"/>
    <w:rsid w:val="00E365C0"/>
    <w:rsid w:val="00E457DC"/>
    <w:rsid w:val="00E6620A"/>
    <w:rsid w:val="00E75465"/>
    <w:rsid w:val="00E95AC9"/>
    <w:rsid w:val="00EA46CA"/>
    <w:rsid w:val="00EB4E12"/>
    <w:rsid w:val="00EC2360"/>
    <w:rsid w:val="00EC61C0"/>
    <w:rsid w:val="00ED794F"/>
    <w:rsid w:val="00F01DEE"/>
    <w:rsid w:val="00F65CC4"/>
    <w:rsid w:val="00F76B19"/>
    <w:rsid w:val="00F93FA7"/>
    <w:rsid w:val="00F96ACA"/>
    <w:rsid w:val="00FB06AB"/>
    <w:rsid w:val="00FB0A33"/>
    <w:rsid w:val="00FC75F4"/>
    <w:rsid w:val="00FF67C8"/>
    <w:rsid w:val="00FF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431D049-552F-4968-BFEE-4DCE0477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  <w:style w:type="paragraph" w:styleId="a6">
    <w:name w:val="No Spacing"/>
    <w:uiPriority w:val="1"/>
    <w:qFormat/>
    <w:rsid w:val="006119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Пользователь</cp:lastModifiedBy>
  <cp:revision>26</cp:revision>
  <cp:lastPrinted>2022-04-20T14:16:00Z</cp:lastPrinted>
  <dcterms:created xsi:type="dcterms:W3CDTF">2022-04-07T09:52:00Z</dcterms:created>
  <dcterms:modified xsi:type="dcterms:W3CDTF">2022-04-20T14:16:00Z</dcterms:modified>
</cp:coreProperties>
</file>