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91D17" w:rsidTr="00E91D17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FADACE" wp14:editId="046A7288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 w:rsidR="001A3A0D">
              <w:rPr>
                <w:b/>
                <w:color w:val="000000"/>
                <w:lang w:bidi="ru-RU"/>
              </w:rPr>
              <w:t>Кемского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D307FA" w:rsidRDefault="00D307FA" w:rsidP="00E91D17"/>
    <w:p w:rsidR="00E91D17" w:rsidRDefault="00E91D17" w:rsidP="00E91D17">
      <w:pPr>
        <w:ind w:firstLine="709"/>
        <w:jc w:val="center"/>
      </w:pPr>
    </w:p>
    <w:p w:rsidR="00B07C96" w:rsidRPr="00B07C96" w:rsidRDefault="00B07C96" w:rsidP="00B07C96"/>
    <w:p w:rsidR="00B07C96" w:rsidRPr="00B07C96" w:rsidRDefault="00B07C96" w:rsidP="00B07C96">
      <w:r w:rsidRPr="00B07C96">
        <w:t>26 декабря 2022 года</w:t>
      </w:r>
      <w:r>
        <w:t xml:space="preserve">                        </w:t>
      </w:r>
      <w:r w:rsidRPr="00B07C96">
        <w:t xml:space="preserve">                                                                   </w:t>
      </w:r>
      <w:r>
        <w:t xml:space="preserve">             </w:t>
      </w:r>
      <w:r w:rsidRPr="00B07C96">
        <w:t xml:space="preserve">            № 1090</w:t>
      </w:r>
    </w:p>
    <w:p w:rsidR="00B07C96" w:rsidRPr="00B07C96" w:rsidRDefault="00B07C96" w:rsidP="00B07C96">
      <w:r w:rsidRPr="00B07C96">
        <w:t xml:space="preserve">г. Кемь </w:t>
      </w:r>
    </w:p>
    <w:p w:rsidR="001A3A0D" w:rsidRDefault="001A3A0D" w:rsidP="00E91D17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5452"/>
      </w:tblGrid>
      <w:tr w:rsidR="0006049C" w:rsidTr="00E91D17">
        <w:tc>
          <w:tcPr>
            <w:tcW w:w="4786" w:type="dxa"/>
            <w:hideMark/>
          </w:tcPr>
          <w:p w:rsidR="0006049C" w:rsidRPr="0006049C" w:rsidRDefault="005336C9" w:rsidP="001A3A0D">
            <w:pPr>
              <w:rPr>
                <w:b/>
              </w:rPr>
            </w:pPr>
            <w:r w:rsidRPr="005336C9">
              <w:rPr>
                <w:rStyle w:val="a5"/>
                <w:b w:val="0"/>
              </w:rPr>
              <w:t xml:space="preserve">Об утверждении порядка ведения </w:t>
            </w:r>
            <w:r w:rsidR="00B3196C">
              <w:rPr>
                <w:rStyle w:val="a5"/>
                <w:b w:val="0"/>
              </w:rPr>
              <w:t xml:space="preserve">и формы </w:t>
            </w:r>
            <w:r w:rsidRPr="005336C9">
              <w:rPr>
                <w:rStyle w:val="a5"/>
                <w:b w:val="0"/>
              </w:rPr>
              <w:t>муниципальной долговой книги</w:t>
            </w:r>
            <w:r w:rsidR="0006049C" w:rsidRPr="0006049C">
              <w:rPr>
                <w:b/>
              </w:rPr>
              <w:br/>
            </w:r>
            <w:r w:rsidR="001A3A0D">
              <w:rPr>
                <w:color w:val="000000"/>
                <w:lang w:bidi="ru-RU"/>
              </w:rPr>
              <w:t>Кемского городского</w:t>
            </w:r>
            <w:r w:rsidR="00D307FA">
              <w:rPr>
                <w:rStyle w:val="a5"/>
                <w:b w:val="0"/>
              </w:rPr>
              <w:t xml:space="preserve"> поселения</w:t>
            </w:r>
            <w:r w:rsidR="0006049C" w:rsidRPr="0006049C">
              <w:rPr>
                <w:rStyle w:val="a5"/>
                <w:b w:val="0"/>
              </w:rPr>
              <w:t xml:space="preserve"> </w:t>
            </w:r>
          </w:p>
        </w:tc>
        <w:tc>
          <w:tcPr>
            <w:tcW w:w="5635" w:type="dxa"/>
          </w:tcPr>
          <w:p w:rsidR="0006049C" w:rsidRDefault="0006049C"/>
        </w:tc>
      </w:tr>
    </w:tbl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7822B2" w:rsidRDefault="007822B2" w:rsidP="003B4BC4">
      <w:pPr>
        <w:pStyle w:val="a6"/>
        <w:ind w:firstLine="708"/>
        <w:jc w:val="both"/>
      </w:pPr>
      <w:r>
        <w:t>В соответствии с</w:t>
      </w:r>
      <w:r w:rsidR="003B4BC4">
        <w:t>о</w:t>
      </w:r>
      <w:r>
        <w:t xml:space="preserve"> </w:t>
      </w:r>
      <w:r w:rsidR="00B3196C">
        <w:t>статьями</w:t>
      </w:r>
      <w:r w:rsidR="003B4BC4">
        <w:t xml:space="preserve"> 120</w:t>
      </w:r>
      <w:r w:rsidR="00B3196C">
        <w:t xml:space="preserve"> и</w:t>
      </w:r>
      <w:r>
        <w:t xml:space="preserve"> 121 Бюджетного кодекса Российской Федерации,  Федеральным законом от </w:t>
      </w:r>
      <w:r w:rsidR="00B3196C">
        <w:t xml:space="preserve">6 октября </w:t>
      </w:r>
      <w:r>
        <w:t>2003</w:t>
      </w:r>
      <w:r w:rsidR="00B3196C">
        <w:t xml:space="preserve"> года</w:t>
      </w:r>
      <w:r>
        <w:t xml:space="preserve"> </w:t>
      </w:r>
      <w:r w:rsidR="003B4BC4">
        <w:t>№</w:t>
      </w:r>
      <w:r>
        <w:t xml:space="preserve"> 131-ФЗ </w:t>
      </w:r>
      <w:r w:rsidR="00D307FA">
        <w:t>«</w:t>
      </w:r>
      <w:r>
        <w:t>Об общих принципах организации местного самоуправления в Российской Федерации</w:t>
      </w:r>
      <w:r w:rsidR="00D307FA">
        <w:t>»</w:t>
      </w:r>
      <w:r>
        <w:t xml:space="preserve">, Уставом </w:t>
      </w:r>
      <w:r w:rsidR="001A3A0D">
        <w:rPr>
          <w:color w:val="000000"/>
          <w:lang w:bidi="ru-RU"/>
        </w:rPr>
        <w:t>Кемского городского</w:t>
      </w:r>
      <w:r>
        <w:t xml:space="preserve"> поселения,</w:t>
      </w:r>
    </w:p>
    <w:p w:rsidR="0006049C" w:rsidRDefault="00B3196C" w:rsidP="007822B2">
      <w:pPr>
        <w:pStyle w:val="a6"/>
        <w:jc w:val="center"/>
      </w:pPr>
      <w:r>
        <w:t>а</w:t>
      </w:r>
      <w:r w:rsidR="0006049C">
        <w:t xml:space="preserve">дминистрация </w:t>
      </w:r>
      <w:r w:rsidR="001A3A0D">
        <w:rPr>
          <w:color w:val="000000"/>
          <w:lang w:bidi="ru-RU"/>
        </w:rPr>
        <w:t>Кемского муниципального района</w:t>
      </w:r>
      <w:r w:rsidR="0006049C">
        <w:t xml:space="preserve"> ПОСТАНОВЛЯЕТ:</w:t>
      </w:r>
    </w:p>
    <w:p w:rsidR="00B3196C" w:rsidRDefault="0006049C" w:rsidP="00B3196C">
      <w:pPr>
        <w:pStyle w:val="a6"/>
        <w:spacing w:before="0" w:beforeAutospacing="0" w:after="0" w:afterAutospacing="0"/>
        <w:ind w:firstLine="708"/>
        <w:jc w:val="both"/>
      </w:pPr>
      <w:r>
        <w:t xml:space="preserve">1. Утвердить Порядок ведения </w:t>
      </w:r>
      <w:r w:rsidR="00B3196C">
        <w:t xml:space="preserve">муниципальной долговой книги </w:t>
      </w:r>
      <w:r w:rsidR="00B3196C">
        <w:rPr>
          <w:color w:val="000000"/>
          <w:lang w:bidi="ru-RU"/>
        </w:rPr>
        <w:t>Кемского городского</w:t>
      </w:r>
      <w:r w:rsidR="00B3196C">
        <w:t xml:space="preserve"> поселения (приложение 1).</w:t>
      </w:r>
    </w:p>
    <w:p w:rsidR="007822B2" w:rsidRDefault="00B3196C" w:rsidP="00B3196C">
      <w:pPr>
        <w:pStyle w:val="a6"/>
        <w:spacing w:before="0" w:beforeAutospacing="0" w:after="0" w:afterAutospacing="0"/>
        <w:ind w:firstLine="567"/>
        <w:jc w:val="both"/>
      </w:pPr>
      <w:r>
        <w:t>2. Утвердить форму</w:t>
      </w:r>
      <w:r w:rsidR="007822B2">
        <w:t xml:space="preserve"> </w:t>
      </w:r>
      <w:r w:rsidR="0006049C">
        <w:t xml:space="preserve">муниципальной долговой книги </w:t>
      </w:r>
      <w:r w:rsidR="001A3A0D">
        <w:rPr>
          <w:color w:val="000000"/>
          <w:lang w:bidi="ru-RU"/>
        </w:rPr>
        <w:t>Кемского городского</w:t>
      </w:r>
      <w:r w:rsidR="007822B2">
        <w:t xml:space="preserve"> поселения (приложение </w:t>
      </w:r>
      <w:r>
        <w:t>2</w:t>
      </w:r>
      <w:r w:rsidR="007822B2">
        <w:t>).</w:t>
      </w:r>
    </w:p>
    <w:p w:rsidR="001A3A0D" w:rsidRPr="001E6B21" w:rsidRDefault="00B3196C" w:rsidP="001A3A0D">
      <w:pPr>
        <w:ind w:firstLine="567"/>
        <w:jc w:val="both"/>
        <w:rPr>
          <w:color w:val="000000"/>
        </w:rPr>
      </w:pPr>
      <w:r>
        <w:t>3</w:t>
      </w:r>
      <w:r w:rsidR="0006049C">
        <w:t xml:space="preserve">. </w:t>
      </w:r>
      <w:r w:rsidR="001A3A0D" w:rsidRPr="001E6B21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91D17" w:rsidRPr="00BC7AA4" w:rsidRDefault="00E91D17" w:rsidP="00E91D17">
      <w:pPr>
        <w:ind w:firstLine="709"/>
        <w:jc w:val="both"/>
      </w:pPr>
    </w:p>
    <w:p w:rsidR="00E91D17" w:rsidRPr="00BC7AA4" w:rsidRDefault="00E91D17" w:rsidP="00E91D17">
      <w:pPr>
        <w:jc w:val="both"/>
        <w:rPr>
          <w:rFonts w:eastAsia="MS Mincho"/>
        </w:rPr>
      </w:pPr>
    </w:p>
    <w:p w:rsidR="0066687A" w:rsidRPr="00BC7AA4" w:rsidRDefault="0066687A" w:rsidP="00E91D17">
      <w:pPr>
        <w:jc w:val="both"/>
        <w:rPr>
          <w:rFonts w:eastAsia="MS Mincho"/>
        </w:rPr>
      </w:pPr>
    </w:p>
    <w:p w:rsidR="00E91D17" w:rsidRPr="00BC7AA4" w:rsidRDefault="00E91D17" w:rsidP="00E91D17">
      <w:pPr>
        <w:rPr>
          <w:rFonts w:eastAsia="MS Mincho"/>
        </w:rPr>
      </w:pPr>
    </w:p>
    <w:p w:rsidR="00E91D17" w:rsidRPr="00BC7AA4" w:rsidRDefault="005336C9" w:rsidP="00E91D17">
      <w:r>
        <w:t>Г</w:t>
      </w:r>
      <w:r w:rsidR="00E91D17" w:rsidRPr="00BC7AA4">
        <w:t>лав</w:t>
      </w:r>
      <w:r>
        <w:t>а</w:t>
      </w:r>
      <w:r w:rsidR="00E91D17" w:rsidRPr="00BC7AA4">
        <w:t xml:space="preserve"> администрации </w:t>
      </w:r>
    </w:p>
    <w:p w:rsidR="001A3A0D" w:rsidRDefault="001A3A0D" w:rsidP="00E91D17">
      <w:pPr>
        <w:rPr>
          <w:color w:val="000000"/>
          <w:lang w:bidi="ru-RU"/>
        </w:rPr>
      </w:pPr>
      <w:r>
        <w:rPr>
          <w:color w:val="000000"/>
          <w:lang w:bidi="ru-RU"/>
        </w:rPr>
        <w:t>Кемского муниципального района</w:t>
      </w:r>
    </w:p>
    <w:p w:rsidR="00E91D17" w:rsidRPr="00BC7AA4" w:rsidRDefault="001A3A0D" w:rsidP="00E91D17">
      <w:r>
        <w:rPr>
          <w:color w:val="000000"/>
          <w:lang w:bidi="ru-RU"/>
        </w:rPr>
        <w:t>Республики Карелия</w:t>
      </w:r>
      <w:r w:rsidR="005336C9">
        <w:t xml:space="preserve"> </w:t>
      </w:r>
      <w:r w:rsidR="005336C9">
        <w:tab/>
      </w:r>
      <w:r w:rsidR="005336C9">
        <w:tab/>
      </w:r>
      <w:r w:rsidR="005336C9">
        <w:tab/>
      </w:r>
      <w:r w:rsidR="005336C9">
        <w:tab/>
        <w:t xml:space="preserve">       </w:t>
      </w:r>
      <w:r w:rsidR="00ED03F3" w:rsidRPr="00BC7AA4">
        <w:tab/>
      </w:r>
      <w:r w:rsidR="005336C9">
        <w:t xml:space="preserve">  </w:t>
      </w:r>
      <w:r w:rsidR="00C21A6A">
        <w:t xml:space="preserve">    </w:t>
      </w:r>
      <w:r w:rsidR="00494C4B">
        <w:t xml:space="preserve">  </w:t>
      </w:r>
      <w:r w:rsidR="006C5EC7">
        <w:t xml:space="preserve">      </w:t>
      </w:r>
      <w:r>
        <w:t xml:space="preserve">       </w:t>
      </w:r>
      <w:r w:rsidR="00F11B07">
        <w:t xml:space="preserve">    </w:t>
      </w:r>
      <w:r>
        <w:t xml:space="preserve">  </w:t>
      </w:r>
      <w:r w:rsidR="006C5EC7">
        <w:t xml:space="preserve"> </w:t>
      </w:r>
      <w:r w:rsidR="00F11B07">
        <w:t xml:space="preserve">   </w:t>
      </w:r>
      <w:r w:rsidR="00B3196C">
        <w:t xml:space="preserve">    </w:t>
      </w:r>
      <w:r w:rsidR="006C5EC7">
        <w:t xml:space="preserve">     </w:t>
      </w:r>
      <w:r w:rsidR="00494C4B">
        <w:t xml:space="preserve"> </w:t>
      </w:r>
      <w:r w:rsidR="005336C9">
        <w:t xml:space="preserve"> </w:t>
      </w:r>
      <w:r>
        <w:t xml:space="preserve">С.В. </w:t>
      </w:r>
      <w:r w:rsidR="00F11B07">
        <w:t xml:space="preserve"> </w:t>
      </w:r>
      <w:r>
        <w:t>Долинина</w:t>
      </w:r>
    </w:p>
    <w:p w:rsidR="0066687A" w:rsidRDefault="0066687A">
      <w:r>
        <w:br w:type="page"/>
      </w:r>
    </w:p>
    <w:p w:rsidR="00EC7038" w:rsidRPr="00EC7038" w:rsidRDefault="00B3196C" w:rsidP="00B3196C">
      <w:pPr>
        <w:ind w:left="6379"/>
        <w:jc w:val="right"/>
        <w:rPr>
          <w:lang w:eastAsia="en-US"/>
        </w:rPr>
      </w:pPr>
      <w:r>
        <w:rPr>
          <w:lang w:eastAsia="en-US"/>
        </w:rPr>
        <w:lastRenderedPageBreak/>
        <w:t>Приложение 1</w:t>
      </w:r>
    </w:p>
    <w:p w:rsidR="003F7C97" w:rsidRDefault="00B3196C" w:rsidP="003B4BC4">
      <w:pPr>
        <w:jc w:val="right"/>
        <w:rPr>
          <w:lang w:eastAsia="en-US"/>
        </w:rPr>
      </w:pPr>
      <w:r>
        <w:rPr>
          <w:lang w:eastAsia="en-US"/>
        </w:rPr>
        <w:t xml:space="preserve">к </w:t>
      </w:r>
      <w:r w:rsidR="00EC7038" w:rsidRPr="00EC7038">
        <w:rPr>
          <w:lang w:eastAsia="en-US"/>
        </w:rPr>
        <w:t>постановлени</w:t>
      </w:r>
      <w:r>
        <w:rPr>
          <w:lang w:eastAsia="en-US"/>
        </w:rPr>
        <w:t>ю</w:t>
      </w:r>
      <w:r w:rsidR="00EC7038" w:rsidRPr="00EC7038">
        <w:rPr>
          <w:lang w:eastAsia="en-US"/>
        </w:rPr>
        <w:t xml:space="preserve"> администрации </w:t>
      </w:r>
    </w:p>
    <w:p w:rsidR="00EC7038" w:rsidRDefault="001A3A0D" w:rsidP="007822B2">
      <w:pPr>
        <w:jc w:val="right"/>
        <w:rPr>
          <w:lang w:eastAsia="en-US"/>
        </w:rPr>
      </w:pPr>
      <w:r>
        <w:rPr>
          <w:color w:val="000000"/>
          <w:lang w:bidi="ru-RU"/>
        </w:rPr>
        <w:t>Кемского муниципального района</w:t>
      </w:r>
    </w:p>
    <w:p w:rsidR="00EC7038" w:rsidRPr="00EC7038" w:rsidRDefault="005336C9" w:rsidP="00D307FA">
      <w:pPr>
        <w:jc w:val="right"/>
        <w:rPr>
          <w:lang w:eastAsia="en-US"/>
        </w:rPr>
      </w:pPr>
      <w:r>
        <w:rPr>
          <w:lang w:eastAsia="en-US"/>
        </w:rPr>
        <w:t>о</w:t>
      </w:r>
      <w:r w:rsidR="00EC7038" w:rsidRPr="00EC7038">
        <w:rPr>
          <w:lang w:eastAsia="en-US"/>
        </w:rPr>
        <w:t>т</w:t>
      </w:r>
      <w:r w:rsidR="00B07C96">
        <w:rPr>
          <w:lang w:eastAsia="en-US"/>
        </w:rPr>
        <w:t xml:space="preserve"> 26</w:t>
      </w:r>
      <w:r w:rsidR="001A3A0D">
        <w:rPr>
          <w:lang w:eastAsia="en-US"/>
        </w:rPr>
        <w:t xml:space="preserve"> </w:t>
      </w:r>
      <w:r w:rsidR="00B07C96">
        <w:rPr>
          <w:lang w:eastAsia="en-US"/>
        </w:rPr>
        <w:t>декабря 2022 года №</w:t>
      </w:r>
      <w:r w:rsidR="00D307FA">
        <w:rPr>
          <w:lang w:eastAsia="en-US"/>
        </w:rPr>
        <w:t xml:space="preserve"> </w:t>
      </w:r>
      <w:r w:rsidR="00B07C96">
        <w:rPr>
          <w:lang w:eastAsia="en-US"/>
        </w:rPr>
        <w:t>1090</w:t>
      </w:r>
      <w:r w:rsidR="00D307FA">
        <w:rPr>
          <w:lang w:eastAsia="en-US"/>
        </w:rPr>
        <w:t xml:space="preserve">          </w:t>
      </w:r>
    </w:p>
    <w:p w:rsidR="003B4BC4" w:rsidRDefault="003B4BC4" w:rsidP="001531DC">
      <w:pPr>
        <w:jc w:val="center"/>
        <w:rPr>
          <w:b/>
          <w:lang w:eastAsia="en-US"/>
        </w:rPr>
      </w:pPr>
    </w:p>
    <w:p w:rsidR="0066687A" w:rsidRPr="00D307FA" w:rsidRDefault="0066687A" w:rsidP="001531DC">
      <w:pPr>
        <w:jc w:val="center"/>
        <w:rPr>
          <w:b/>
          <w:lang w:eastAsia="en-US"/>
        </w:rPr>
      </w:pPr>
      <w:r w:rsidRPr="00D307FA">
        <w:rPr>
          <w:b/>
          <w:lang w:eastAsia="en-US"/>
        </w:rPr>
        <w:t>Порядок</w:t>
      </w:r>
      <w:bookmarkStart w:id="0" w:name="_GoBack"/>
      <w:bookmarkEnd w:id="0"/>
    </w:p>
    <w:p w:rsidR="0066687A" w:rsidRPr="00D307FA" w:rsidRDefault="000713E4" w:rsidP="003B4BC4">
      <w:pPr>
        <w:jc w:val="center"/>
        <w:rPr>
          <w:rStyle w:val="a5"/>
        </w:rPr>
      </w:pPr>
      <w:r w:rsidRPr="00D307FA">
        <w:rPr>
          <w:rStyle w:val="a5"/>
        </w:rPr>
        <w:t xml:space="preserve">ведения муниципальной долговой книги </w:t>
      </w:r>
      <w:r w:rsidR="001A3A0D">
        <w:rPr>
          <w:b/>
          <w:color w:val="000000"/>
          <w:lang w:bidi="ru-RU"/>
        </w:rPr>
        <w:t>Кемского городского</w:t>
      </w:r>
      <w:r w:rsidR="003B4BC4" w:rsidRPr="00D307FA">
        <w:rPr>
          <w:rStyle w:val="a5"/>
        </w:rPr>
        <w:t xml:space="preserve"> поселения</w:t>
      </w:r>
    </w:p>
    <w:p w:rsidR="003B4BC4" w:rsidRPr="00D307FA" w:rsidRDefault="003B4BC4" w:rsidP="003B4BC4">
      <w:pPr>
        <w:jc w:val="center"/>
        <w:rPr>
          <w:rStyle w:val="a5"/>
        </w:rPr>
      </w:pPr>
    </w:p>
    <w:p w:rsidR="001A3A0D" w:rsidRPr="00DF1A96" w:rsidRDefault="001A3A0D" w:rsidP="001A3A0D">
      <w:pPr>
        <w:jc w:val="center"/>
      </w:pPr>
      <w:r w:rsidRPr="00DF1A96">
        <w:t>1. ОБЩИЕ ПОЛОЖЕНИЯ</w:t>
      </w:r>
    </w:p>
    <w:p w:rsidR="001A3A0D" w:rsidRDefault="001A3A0D" w:rsidP="003B4BC4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3B4BC4" w:rsidRDefault="001A3A0D" w:rsidP="003B4BC4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>1.</w:t>
      </w:r>
      <w:r w:rsidR="003B4BC4" w:rsidRPr="00D307FA">
        <w:rPr>
          <w:kern w:val="2"/>
        </w:rPr>
        <w:t xml:space="preserve">1. 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>
        <w:rPr>
          <w:color w:val="000000"/>
          <w:lang w:bidi="ru-RU"/>
        </w:rPr>
        <w:t>Кемского городского</w:t>
      </w:r>
      <w:r w:rsidR="003B4BC4" w:rsidRPr="00D307FA">
        <w:rPr>
          <w:kern w:val="2"/>
        </w:rPr>
        <w:t xml:space="preserve"> поселения (далее – Долговая книга), обеспечения контроля за полнотой учета, своевременностью обслуживания и исполнения долговых обязательств, принятых поселением, устанавливает состав информации, вносимой в Долговую книгу, порядок и срок ее внесения.</w:t>
      </w:r>
    </w:p>
    <w:p w:rsidR="001A3A0D" w:rsidRDefault="001A3A0D" w:rsidP="003B4BC4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1A3A0D" w:rsidRPr="00DF1A96" w:rsidRDefault="001A3A0D" w:rsidP="001A3A0D">
      <w:pPr>
        <w:jc w:val="center"/>
      </w:pPr>
      <w:r w:rsidRPr="00DF1A96">
        <w:t xml:space="preserve">2. </w:t>
      </w:r>
      <w:r>
        <w:t xml:space="preserve">ПОРЯДОК </w:t>
      </w:r>
      <w:r w:rsidRPr="00DF1A96">
        <w:t>ВЕДЕНИ</w:t>
      </w:r>
      <w:r>
        <w:t>Я</w:t>
      </w:r>
      <w:r w:rsidRPr="00DF1A96">
        <w:t xml:space="preserve"> ДОЛГОВОЙ КНИГИ</w:t>
      </w:r>
    </w:p>
    <w:p w:rsidR="001A3A0D" w:rsidRPr="00D307FA" w:rsidRDefault="001A3A0D" w:rsidP="003B4BC4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1A3A0D" w:rsidRDefault="003B4BC4" w:rsidP="003B4BC4">
      <w:pPr>
        <w:autoSpaceDE w:val="0"/>
        <w:autoSpaceDN w:val="0"/>
        <w:adjustRightInd w:val="0"/>
        <w:ind w:firstLine="709"/>
        <w:jc w:val="both"/>
      </w:pPr>
      <w:r w:rsidRPr="00D307FA">
        <w:rPr>
          <w:kern w:val="2"/>
        </w:rPr>
        <w:t>2.</w:t>
      </w:r>
      <w:r w:rsidR="001A3A0D">
        <w:rPr>
          <w:kern w:val="2"/>
        </w:rPr>
        <w:t>1.</w:t>
      </w:r>
      <w:r w:rsidRPr="00D307FA">
        <w:rPr>
          <w:kern w:val="2"/>
        </w:rPr>
        <w:t xml:space="preserve"> Ведение Долговой книги осуществляет администрация </w:t>
      </w:r>
      <w:r w:rsidR="001A3A0D">
        <w:rPr>
          <w:color w:val="000000"/>
          <w:lang w:bidi="ru-RU"/>
        </w:rPr>
        <w:t>Кемского муниципального района</w:t>
      </w:r>
      <w:r w:rsidRPr="00D307FA">
        <w:rPr>
          <w:i/>
          <w:kern w:val="2"/>
        </w:rPr>
        <w:t>.</w:t>
      </w:r>
      <w:r w:rsidRPr="00D307FA">
        <w:rPr>
          <w:i/>
        </w:rPr>
        <w:t xml:space="preserve"> </w:t>
      </w:r>
    </w:p>
    <w:p w:rsidR="00B3196C" w:rsidRDefault="00B3196C" w:rsidP="003B4BC4">
      <w:pPr>
        <w:autoSpaceDE w:val="0"/>
        <w:autoSpaceDN w:val="0"/>
        <w:adjustRightInd w:val="0"/>
        <w:ind w:firstLine="709"/>
        <w:jc w:val="both"/>
      </w:pPr>
      <w:r>
        <w:t>2.2. Долговые обязательства Кемского городского поселения (далее – долговые обязательства), входящие в состав муниципального долга, могут существовать в виде обязательств по:</w:t>
      </w:r>
    </w:p>
    <w:p w:rsidR="00B3196C" w:rsidRDefault="00B3196C" w:rsidP="003B4BC4">
      <w:pPr>
        <w:autoSpaceDE w:val="0"/>
        <w:autoSpaceDN w:val="0"/>
        <w:adjustRightInd w:val="0"/>
        <w:ind w:firstLine="709"/>
        <w:jc w:val="both"/>
      </w:pPr>
      <w:r>
        <w:t>- муниципальным ценным бумагам Кемского городского поселения;</w:t>
      </w:r>
    </w:p>
    <w:p w:rsidR="00B3196C" w:rsidRDefault="00B3196C" w:rsidP="003B4BC4">
      <w:pPr>
        <w:autoSpaceDE w:val="0"/>
        <w:autoSpaceDN w:val="0"/>
        <w:adjustRightInd w:val="0"/>
        <w:ind w:firstLine="709"/>
        <w:jc w:val="both"/>
      </w:pPr>
      <w:r>
        <w:t>- бюджетным кредитам, привлеченным в бюджет Кемского городского поселения от других бюджетов бюджетной системы Российской Федерации;</w:t>
      </w:r>
    </w:p>
    <w:p w:rsidR="00B3196C" w:rsidRDefault="00B3196C" w:rsidP="003B4BC4">
      <w:pPr>
        <w:autoSpaceDE w:val="0"/>
        <w:autoSpaceDN w:val="0"/>
        <w:adjustRightInd w:val="0"/>
        <w:ind w:firstLine="709"/>
        <w:jc w:val="both"/>
      </w:pPr>
      <w:r>
        <w:t xml:space="preserve">- кредитам, полученным </w:t>
      </w:r>
      <w:proofErr w:type="spellStart"/>
      <w:r>
        <w:t>Кемским</w:t>
      </w:r>
      <w:proofErr w:type="spellEnd"/>
      <w:r>
        <w:t xml:space="preserve"> городским поселением от кредитных организаций;</w:t>
      </w:r>
    </w:p>
    <w:p w:rsidR="00B3196C" w:rsidRDefault="00B3196C" w:rsidP="003B4BC4">
      <w:pPr>
        <w:autoSpaceDE w:val="0"/>
        <w:autoSpaceDN w:val="0"/>
        <w:adjustRightInd w:val="0"/>
        <w:ind w:firstLine="709"/>
        <w:jc w:val="both"/>
      </w:pPr>
      <w:r>
        <w:t>- гарантиям Кемского городского поселения (муниципальным гарантиям);</w:t>
      </w:r>
    </w:p>
    <w:p w:rsidR="00B3196C" w:rsidRPr="00B3196C" w:rsidRDefault="00B3196C" w:rsidP="003B4BC4">
      <w:pPr>
        <w:autoSpaceDE w:val="0"/>
        <w:autoSpaceDN w:val="0"/>
        <w:adjustRightInd w:val="0"/>
        <w:ind w:firstLine="709"/>
        <w:jc w:val="both"/>
      </w:pPr>
      <w:r>
        <w:t>- иным долговым обязательствам.</w:t>
      </w:r>
    </w:p>
    <w:p w:rsidR="001A3A0D" w:rsidRPr="001C4D78" w:rsidRDefault="001A3A0D" w:rsidP="003E576F">
      <w:pPr>
        <w:pStyle w:val="a6"/>
        <w:shd w:val="clear" w:color="auto" w:fill="FFFFFF"/>
        <w:spacing w:before="125" w:beforeAutospacing="0" w:after="0" w:afterAutospacing="0" w:line="225" w:lineRule="atLeast"/>
        <w:ind w:firstLine="708"/>
        <w:contextualSpacing/>
        <w:jc w:val="both"/>
        <w:rPr>
          <w:color w:val="323232"/>
        </w:rPr>
      </w:pPr>
      <w:r>
        <w:rPr>
          <w:color w:val="323232"/>
        </w:rPr>
        <w:t>2.</w:t>
      </w:r>
      <w:r w:rsidR="006B2114">
        <w:rPr>
          <w:color w:val="323232"/>
        </w:rPr>
        <w:t>3</w:t>
      </w:r>
      <w:r>
        <w:rPr>
          <w:color w:val="323232"/>
        </w:rPr>
        <w:t xml:space="preserve">. </w:t>
      </w:r>
      <w:r w:rsidRPr="00DF1A96">
        <w:t>В Долговой книге указываются следующие обязательные сведения: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номер и дат</w:t>
      </w:r>
      <w:r w:rsidR="0077253C">
        <w:t>а</w:t>
      </w:r>
      <w:r w:rsidRPr="000D0AED">
        <w:t xml:space="preserve"> документа – основания возникновения долгового обязательства;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наименование кредитора/</w:t>
      </w:r>
      <w:proofErr w:type="spellStart"/>
      <w:r w:rsidRPr="000D0AED">
        <w:t>бенифициара</w:t>
      </w:r>
      <w:proofErr w:type="spellEnd"/>
      <w:r w:rsidRPr="000D0AED">
        <w:t>/принципала;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объем долгового обязательства по договору/решению об эмиссии ценных бумаг;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дату погашения долгового обязательства по договору/решению об эмиссии ценных бумаг;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форму обеспечения долгового обязательства;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размер процентной ставки;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фактическую дату обра</w:t>
      </w:r>
      <w:r w:rsidR="00B3196C">
        <w:t>зования долгового обязательства</w:t>
      </w:r>
      <w:r w:rsidRPr="000D0AED">
        <w:t>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фактическую дату погашения долгового обяз</w:t>
      </w:r>
      <w:r w:rsidR="00B3196C">
        <w:t>ательства</w:t>
      </w:r>
      <w:r w:rsidRPr="000D0AED">
        <w:t>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сумму образования долгового обязательства в отчетном периоде;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сумму погашения долгового обязательства в отчетном периоде;</w:t>
      </w:r>
    </w:p>
    <w:p w:rsidR="001A3A0D" w:rsidRPr="000D0AED" w:rsidRDefault="001A3A0D" w:rsidP="001E0583">
      <w:pPr>
        <w:ind w:firstLine="708"/>
        <w:jc w:val="both"/>
      </w:pPr>
      <w:r>
        <w:t xml:space="preserve">- </w:t>
      </w:r>
      <w:r w:rsidRPr="000D0AED">
        <w:t>сумму процентных платежей по долговому обязательству (начисленных и уплаченных);</w:t>
      </w:r>
    </w:p>
    <w:p w:rsidR="001A3A0D" w:rsidRDefault="001A3A0D" w:rsidP="001E0583">
      <w:pPr>
        <w:ind w:firstLine="708"/>
        <w:jc w:val="both"/>
      </w:pPr>
      <w:r>
        <w:t xml:space="preserve">- </w:t>
      </w:r>
      <w:r w:rsidRPr="000D0AED">
        <w:t>объем просроченной задолженности по долговому обязательству.</w:t>
      </w:r>
    </w:p>
    <w:p w:rsidR="0077253C" w:rsidRDefault="0077253C" w:rsidP="001A4FCC">
      <w:pPr>
        <w:jc w:val="both"/>
      </w:pPr>
      <w:r>
        <w:tab/>
        <w:t>2.</w:t>
      </w:r>
      <w:r w:rsidR="006B2114">
        <w:t>4</w:t>
      </w:r>
      <w:r>
        <w:t xml:space="preserve">. </w:t>
      </w:r>
      <w:r w:rsidRPr="00D307FA">
        <w:rPr>
          <w:kern w:val="2"/>
        </w:rPr>
        <w:t>Информация о долговых обязательствах вносится в 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1A4FCC" w:rsidRPr="00DF1A96" w:rsidRDefault="001A4FCC" w:rsidP="001A4FCC">
      <w:pPr>
        <w:ind w:firstLine="708"/>
        <w:jc w:val="both"/>
      </w:pPr>
      <w:r>
        <w:t>2.</w:t>
      </w:r>
      <w:r w:rsidR="006B2114">
        <w:t>5</w:t>
      </w:r>
      <w:r>
        <w:t xml:space="preserve">. </w:t>
      </w:r>
      <w:r w:rsidRPr="00DF1A96">
        <w:t>Регистрационные записи в Долговой книге производятся на основании:</w:t>
      </w:r>
    </w:p>
    <w:p w:rsidR="001A4FCC" w:rsidRPr="00DF1A96" w:rsidRDefault="001A4FCC" w:rsidP="001A4FCC">
      <w:pPr>
        <w:jc w:val="both"/>
      </w:pPr>
      <w:r>
        <w:t xml:space="preserve">- </w:t>
      </w:r>
      <w:r w:rsidRPr="00DF1A96">
        <w:t xml:space="preserve">подписанных сторонами договоров (соглашений) и иных предусмотренных законодательством документов, в соответствии с которыми возникают долговые обязательства </w:t>
      </w:r>
      <w:r>
        <w:t>Кемского</w:t>
      </w:r>
      <w:r w:rsidRPr="00DF1A96">
        <w:t xml:space="preserve"> </w:t>
      </w:r>
      <w:r>
        <w:t>городского поселения</w:t>
      </w:r>
      <w:r w:rsidRPr="00DF1A96">
        <w:t>;</w:t>
      </w:r>
    </w:p>
    <w:p w:rsidR="001A4FCC" w:rsidRPr="00DF1A96" w:rsidRDefault="001A4FCC" w:rsidP="00F11B07">
      <w:pPr>
        <w:shd w:val="clear" w:color="auto" w:fill="FFFFFF" w:themeFill="background1"/>
        <w:jc w:val="both"/>
      </w:pPr>
      <w:r w:rsidRPr="00F11B07">
        <w:t>- вступивших в законную силу решений судебных органов.</w:t>
      </w:r>
    </w:p>
    <w:p w:rsidR="001A4FCC" w:rsidRDefault="001A4FCC" w:rsidP="001A4FCC">
      <w:pPr>
        <w:ind w:firstLine="708"/>
        <w:jc w:val="both"/>
      </w:pPr>
      <w:r w:rsidRPr="00DF1A96">
        <w:t>2.</w:t>
      </w:r>
      <w:r w:rsidR="006B2114">
        <w:t>6</w:t>
      </w:r>
      <w:r w:rsidRPr="00DF1A96">
        <w:t>. Сведения об объеме долговых обязательств, включенные в Долговую книгу, ведутся</w:t>
      </w:r>
      <w:r>
        <w:t xml:space="preserve"> в валюте Российской Федерации нарастающим итогом с момента возникновения до полного его погашения</w:t>
      </w:r>
    </w:p>
    <w:p w:rsidR="001A4FCC" w:rsidRDefault="001A4FCC" w:rsidP="00F11B07">
      <w:pPr>
        <w:spacing w:line="276" w:lineRule="auto"/>
        <w:ind w:firstLine="708"/>
        <w:jc w:val="both"/>
      </w:pPr>
      <w:r w:rsidRPr="00DF1A96">
        <w:lastRenderedPageBreak/>
        <w:t>2.</w:t>
      </w:r>
      <w:r w:rsidR="006B2114">
        <w:t>7</w:t>
      </w:r>
      <w:r w:rsidRPr="00DF1A96">
        <w:t>. Записи в Долговую книгу вносятся по мере оформления или погашения долговых обязательств, сумма задолженности выводится на первое число месяца.</w:t>
      </w:r>
    </w:p>
    <w:p w:rsidR="001A4FCC" w:rsidRDefault="0077253C" w:rsidP="00F11B07">
      <w:pPr>
        <w:spacing w:line="276" w:lineRule="auto"/>
        <w:ind w:firstLine="708"/>
        <w:jc w:val="both"/>
      </w:pPr>
      <w:r>
        <w:t>2</w:t>
      </w:r>
      <w:r w:rsidR="001A4FCC">
        <w:t>.</w:t>
      </w:r>
      <w:r w:rsidR="006B2114">
        <w:t>8</w:t>
      </w:r>
      <w:r w:rsidR="001A4FCC">
        <w:t>. Долговая книга формируется в электронном виде по форме, установленной приложением к настоящему порядку. Ежемесячно выводятся на бумажный носитель, по окончании финансового года Долговая книга брошюруется и скрепляется гербовой печатью.</w:t>
      </w:r>
    </w:p>
    <w:p w:rsidR="007E37DE" w:rsidRPr="00DF1A96" w:rsidRDefault="007E37DE" w:rsidP="00F11B07">
      <w:pPr>
        <w:spacing w:line="276" w:lineRule="auto"/>
        <w:ind w:firstLine="708"/>
        <w:jc w:val="both"/>
      </w:pPr>
      <w:r>
        <w:t>В случае отсутствия долговых обязательств Долговая книга не распечатывается.</w:t>
      </w:r>
    </w:p>
    <w:p w:rsidR="001C405A" w:rsidRDefault="006B2114" w:rsidP="00F11B0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  <w:kern w:val="2"/>
        </w:rPr>
        <w:t>2</w:t>
      </w:r>
      <w:r w:rsidR="007E37DE">
        <w:rPr>
          <w:color w:val="000000"/>
          <w:kern w:val="2"/>
        </w:rPr>
        <w:t>.</w:t>
      </w:r>
      <w:r>
        <w:rPr>
          <w:color w:val="000000"/>
          <w:kern w:val="2"/>
        </w:rPr>
        <w:t>9</w:t>
      </w:r>
      <w:r w:rsidR="003B4BC4" w:rsidRPr="00D307FA">
        <w:rPr>
          <w:color w:val="000000"/>
          <w:kern w:val="2"/>
        </w:rPr>
        <w:t xml:space="preserve">. </w:t>
      </w:r>
      <w:r w:rsidR="001C405A">
        <w:rPr>
          <w:rFonts w:eastAsiaTheme="minorHAnsi"/>
          <w:lang w:eastAsia="en-US"/>
        </w:rPr>
        <w:t>Информация, содержащаяся в Долговой книге, является конфиденциальной.</w:t>
      </w:r>
    </w:p>
    <w:p w:rsidR="001C405A" w:rsidRDefault="001C405A" w:rsidP="00F11B0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Информация, содержащаяся в Долговой книге по всем долговым обязательствам, может быть предоставлена органам исполнительной власти, правоохранительным и иным органам по соответствующим запросам.</w:t>
      </w:r>
    </w:p>
    <w:p w:rsidR="003B4BC4" w:rsidRPr="00F11B07" w:rsidRDefault="001C405A" w:rsidP="00F11B0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Иным юридическим и физическим лицам сведения, содержащиеся в Долговой книге, предоставляются на основании письменного запроса</w:t>
      </w:r>
      <w:r w:rsidR="00F11B07">
        <w:rPr>
          <w:rFonts w:eastAsiaTheme="minorHAnsi"/>
          <w:lang w:eastAsia="en-US"/>
        </w:rPr>
        <w:t xml:space="preserve"> </w:t>
      </w:r>
      <w:r w:rsidR="003B4BC4" w:rsidRPr="00D307FA">
        <w:rPr>
          <w:kern w:val="2"/>
        </w:rPr>
        <w:t>заинтересованного лица в форме выписки из Долговой книги в срок, не превышающий пяти рабочих дней со дня получения запроса.</w:t>
      </w:r>
    </w:p>
    <w:p w:rsidR="007E37DE" w:rsidRPr="00D307FA" w:rsidRDefault="007E37DE" w:rsidP="00F11B07">
      <w:pPr>
        <w:autoSpaceDE w:val="0"/>
        <w:autoSpaceDN w:val="0"/>
        <w:adjustRightInd w:val="0"/>
        <w:spacing w:line="276" w:lineRule="auto"/>
        <w:ind w:firstLine="708"/>
        <w:jc w:val="both"/>
        <w:rPr>
          <w:kern w:val="2"/>
        </w:rPr>
      </w:pPr>
      <w:r>
        <w:rPr>
          <w:kern w:val="2"/>
        </w:rPr>
        <w:t>3.</w:t>
      </w:r>
      <w:r w:rsidR="006B2114">
        <w:rPr>
          <w:kern w:val="2"/>
        </w:rPr>
        <w:t>0</w:t>
      </w:r>
      <w:r>
        <w:rPr>
          <w:kern w:val="2"/>
        </w:rPr>
        <w:t>. Ответственность за достоверность данных о долговых обязательствах Кемского городского поселения несет Администраци</w:t>
      </w:r>
      <w:r w:rsidR="006B2114">
        <w:rPr>
          <w:kern w:val="2"/>
        </w:rPr>
        <w:t>я</w:t>
      </w:r>
      <w:r>
        <w:rPr>
          <w:kern w:val="2"/>
        </w:rPr>
        <w:t xml:space="preserve"> Кемского муниципального района.</w:t>
      </w:r>
    </w:p>
    <w:p w:rsidR="003B4BC4" w:rsidRDefault="003B4BC4" w:rsidP="00F11B07">
      <w:pPr>
        <w:autoSpaceDE w:val="0"/>
        <w:autoSpaceDN w:val="0"/>
        <w:adjustRightInd w:val="0"/>
        <w:spacing w:line="276" w:lineRule="auto"/>
        <w:jc w:val="both"/>
        <w:rPr>
          <w:kern w:val="2"/>
          <w:sz w:val="28"/>
          <w:szCs w:val="28"/>
        </w:rPr>
      </w:pPr>
    </w:p>
    <w:p w:rsidR="003B4BC4" w:rsidRPr="003B4BC4" w:rsidRDefault="003B4BC4" w:rsidP="00F11B07">
      <w:pPr>
        <w:spacing w:line="276" w:lineRule="auto"/>
        <w:jc w:val="center"/>
        <w:rPr>
          <w:b/>
          <w:lang w:eastAsia="en-US"/>
        </w:rPr>
      </w:pPr>
    </w:p>
    <w:p w:rsidR="004C6275" w:rsidRDefault="004C6275" w:rsidP="00F11B07">
      <w:pPr>
        <w:pStyle w:val="a6"/>
        <w:spacing w:before="0" w:beforeAutospacing="0" w:after="0" w:afterAutospacing="0" w:line="276" w:lineRule="auto"/>
        <w:jc w:val="both"/>
      </w:pPr>
    </w:p>
    <w:p w:rsidR="00526253" w:rsidRDefault="00526253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p w:rsidR="000E6BC2" w:rsidRDefault="000E6BC2" w:rsidP="000713E4">
      <w:pPr>
        <w:widowControl w:val="0"/>
        <w:tabs>
          <w:tab w:val="left" w:pos="992"/>
        </w:tabs>
        <w:ind w:firstLine="709"/>
        <w:jc w:val="both"/>
      </w:pPr>
    </w:p>
    <w:sectPr w:rsidR="000E6BC2" w:rsidSect="007822B2">
      <w:pgSz w:w="11906" w:h="16838"/>
      <w:pgMar w:top="96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 w15:restartNumberingAfterBreak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6049C"/>
    <w:rsid w:val="000713E4"/>
    <w:rsid w:val="00093381"/>
    <w:rsid w:val="000A03CD"/>
    <w:rsid w:val="000B4536"/>
    <w:rsid w:val="000E6BC2"/>
    <w:rsid w:val="000F0F11"/>
    <w:rsid w:val="000F7FEA"/>
    <w:rsid w:val="001531DC"/>
    <w:rsid w:val="00157089"/>
    <w:rsid w:val="00187CFE"/>
    <w:rsid w:val="0019312E"/>
    <w:rsid w:val="001A3A0D"/>
    <w:rsid w:val="001A4FCC"/>
    <w:rsid w:val="001B4F62"/>
    <w:rsid w:val="001C405A"/>
    <w:rsid w:val="001E0583"/>
    <w:rsid w:val="00205F95"/>
    <w:rsid w:val="00242839"/>
    <w:rsid w:val="002B4A9F"/>
    <w:rsid w:val="003501FE"/>
    <w:rsid w:val="00391006"/>
    <w:rsid w:val="003B4BC4"/>
    <w:rsid w:val="003E576F"/>
    <w:rsid w:val="003F7C97"/>
    <w:rsid w:val="0040183C"/>
    <w:rsid w:val="00417EA9"/>
    <w:rsid w:val="00494C4B"/>
    <w:rsid w:val="004C6275"/>
    <w:rsid w:val="00526253"/>
    <w:rsid w:val="005336C9"/>
    <w:rsid w:val="005464A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6687A"/>
    <w:rsid w:val="006A2DFF"/>
    <w:rsid w:val="006B2114"/>
    <w:rsid w:val="006C5EC7"/>
    <w:rsid w:val="006E296F"/>
    <w:rsid w:val="006E474B"/>
    <w:rsid w:val="006F6543"/>
    <w:rsid w:val="007414FC"/>
    <w:rsid w:val="00770807"/>
    <w:rsid w:val="0077253C"/>
    <w:rsid w:val="007822B2"/>
    <w:rsid w:val="007C33C6"/>
    <w:rsid w:val="007E37DE"/>
    <w:rsid w:val="008337C7"/>
    <w:rsid w:val="008344F4"/>
    <w:rsid w:val="008B002E"/>
    <w:rsid w:val="008F1329"/>
    <w:rsid w:val="008F2ADB"/>
    <w:rsid w:val="00952C40"/>
    <w:rsid w:val="009F39D2"/>
    <w:rsid w:val="00A16269"/>
    <w:rsid w:val="00A52800"/>
    <w:rsid w:val="00B07C96"/>
    <w:rsid w:val="00B3196C"/>
    <w:rsid w:val="00B458AA"/>
    <w:rsid w:val="00B530FC"/>
    <w:rsid w:val="00B760AF"/>
    <w:rsid w:val="00BB44BE"/>
    <w:rsid w:val="00BB72ED"/>
    <w:rsid w:val="00BC36EC"/>
    <w:rsid w:val="00BC7AA4"/>
    <w:rsid w:val="00BD4E47"/>
    <w:rsid w:val="00BE5906"/>
    <w:rsid w:val="00BF233F"/>
    <w:rsid w:val="00BF5CD5"/>
    <w:rsid w:val="00C17629"/>
    <w:rsid w:val="00C21A6A"/>
    <w:rsid w:val="00C3014E"/>
    <w:rsid w:val="00C445CF"/>
    <w:rsid w:val="00C51952"/>
    <w:rsid w:val="00C51E02"/>
    <w:rsid w:val="00CC1F92"/>
    <w:rsid w:val="00D02E34"/>
    <w:rsid w:val="00D16759"/>
    <w:rsid w:val="00D307FA"/>
    <w:rsid w:val="00D97773"/>
    <w:rsid w:val="00DB37BA"/>
    <w:rsid w:val="00DD1C59"/>
    <w:rsid w:val="00E158F8"/>
    <w:rsid w:val="00E4503E"/>
    <w:rsid w:val="00E538B2"/>
    <w:rsid w:val="00E65094"/>
    <w:rsid w:val="00E91D17"/>
    <w:rsid w:val="00EC7038"/>
    <w:rsid w:val="00ED03F3"/>
    <w:rsid w:val="00F07897"/>
    <w:rsid w:val="00F11B07"/>
    <w:rsid w:val="00F63ED8"/>
    <w:rsid w:val="00F66A3F"/>
    <w:rsid w:val="00F87C38"/>
    <w:rsid w:val="00FC7695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26400-2AC8-4AAC-B9B1-EB6CE666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Strong"/>
    <w:basedOn w:val="a0"/>
    <w:uiPriority w:val="22"/>
    <w:qFormat/>
    <w:rsid w:val="0006049C"/>
    <w:rPr>
      <w:b/>
      <w:bCs/>
    </w:rPr>
  </w:style>
  <w:style w:type="paragraph" w:styleId="a6">
    <w:name w:val="Normal (Web)"/>
    <w:basedOn w:val="a"/>
    <w:uiPriority w:val="99"/>
    <w:semiHidden/>
    <w:unhideWhenUsed/>
    <w:rsid w:val="000604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10</cp:revision>
  <cp:lastPrinted>2022-12-26T09:07:00Z</cp:lastPrinted>
  <dcterms:created xsi:type="dcterms:W3CDTF">2022-12-14T12:54:00Z</dcterms:created>
  <dcterms:modified xsi:type="dcterms:W3CDTF">2022-12-26T09:07:00Z</dcterms:modified>
</cp:coreProperties>
</file>