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D939BC" w:rsidP="007A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left:0;text-align:left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F05DC00" wp14:editId="7ED5E382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8CC" w:rsidRPr="006468CC" w:rsidRDefault="00FF6CE4" w:rsidP="0064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8E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6468CC"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468CC"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6468CC"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68CC"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68CC"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68CC"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68CC"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68CC"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D9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63а</w:t>
      </w:r>
    </w:p>
    <w:p w:rsidR="00C80835" w:rsidRDefault="006468CC" w:rsidP="0064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8C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C0" w:rsidRDefault="00C80835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</w:p>
    <w:p w:rsidR="0029444E" w:rsidRDefault="003737F4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</w:t>
      </w:r>
    </w:p>
    <w:p w:rsidR="0029444E" w:rsidRDefault="0029444E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EC61C0" w:rsidRPr="00EC61C0">
        <w:rPr>
          <w:rFonts w:ascii="Times New Roman" w:hAnsi="Times New Roman" w:cs="Times New Roman"/>
          <w:sz w:val="24"/>
          <w:szCs w:val="24"/>
        </w:rPr>
        <w:t xml:space="preserve">на ежемесячное </w:t>
      </w:r>
      <w:r w:rsidR="001953B5">
        <w:rPr>
          <w:rFonts w:ascii="Times New Roman" w:hAnsi="Times New Roman" w:cs="Times New Roman"/>
          <w:sz w:val="24"/>
          <w:szCs w:val="24"/>
        </w:rPr>
        <w:t>д</w:t>
      </w:r>
      <w:r w:rsidR="00EC61C0" w:rsidRPr="00EC61C0">
        <w:rPr>
          <w:rFonts w:ascii="Times New Roman" w:hAnsi="Times New Roman" w:cs="Times New Roman"/>
          <w:sz w:val="24"/>
          <w:szCs w:val="24"/>
        </w:rPr>
        <w:t>енежное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="00EC61C0" w:rsidRPr="00EC61C0">
        <w:rPr>
          <w:rFonts w:ascii="Times New Roman" w:hAnsi="Times New Roman" w:cs="Times New Roman"/>
          <w:sz w:val="24"/>
          <w:szCs w:val="24"/>
        </w:rPr>
        <w:t>вознаграждение</w:t>
      </w:r>
    </w:p>
    <w:p w:rsidR="0029444E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C0">
        <w:rPr>
          <w:rFonts w:ascii="Times New Roman" w:hAnsi="Times New Roman" w:cs="Times New Roman"/>
          <w:sz w:val="24"/>
          <w:szCs w:val="24"/>
        </w:rPr>
        <w:t>за классное руководство</w:t>
      </w:r>
      <w:r w:rsidR="00A4754F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</w:p>
    <w:p w:rsidR="0029444E" w:rsidRDefault="00EC61C0" w:rsidP="00294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C0">
        <w:rPr>
          <w:rFonts w:ascii="Times New Roman" w:hAnsi="Times New Roman" w:cs="Times New Roman"/>
          <w:sz w:val="24"/>
          <w:szCs w:val="24"/>
        </w:rPr>
        <w:t>муниципальных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C80835" w:rsidRPr="00C80835" w:rsidRDefault="0066444E" w:rsidP="00294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FF6CE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C0" w:rsidRPr="00EC61C0" w:rsidRDefault="00EC61C0" w:rsidP="00EC6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C61C0">
        <w:rPr>
          <w:rFonts w:ascii="Times New Roman" w:hAnsi="Times New Roman" w:cs="Times New Roman"/>
          <w:sz w:val="24"/>
          <w:szCs w:val="24"/>
        </w:rPr>
        <w:t>соответствии с Бюджетным кодексом Российской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="00857433">
        <w:rPr>
          <w:rFonts w:ascii="Times New Roman" w:hAnsi="Times New Roman"/>
          <w:sz w:val="24"/>
          <w:szCs w:val="24"/>
        </w:rPr>
        <w:t>Законом Республики Карелия от 21 декабря 2020 года  №  2528</w:t>
      </w:r>
      <w:r w:rsidR="00857433" w:rsidRPr="00DD4279">
        <w:rPr>
          <w:rFonts w:ascii="Times New Roman" w:hAnsi="Times New Roman"/>
          <w:sz w:val="24"/>
          <w:szCs w:val="24"/>
        </w:rPr>
        <w:t>-ЗРК «О бю</w:t>
      </w:r>
      <w:r w:rsidR="00857433">
        <w:rPr>
          <w:rFonts w:ascii="Times New Roman" w:hAnsi="Times New Roman"/>
          <w:sz w:val="24"/>
          <w:szCs w:val="24"/>
        </w:rPr>
        <w:t>джете Республики Карелия на 2021 год и на плановый период 2022 и 2023</w:t>
      </w:r>
      <w:r w:rsidR="00857433" w:rsidRPr="00DD4279">
        <w:rPr>
          <w:rFonts w:ascii="Times New Roman" w:hAnsi="Times New Roman"/>
          <w:sz w:val="24"/>
          <w:szCs w:val="24"/>
        </w:rPr>
        <w:t xml:space="preserve"> годов»</w:t>
      </w:r>
      <w:r w:rsidRPr="00EC61C0">
        <w:rPr>
          <w:rFonts w:ascii="Times New Roman" w:hAnsi="Times New Roman" w:cs="Times New Roman"/>
          <w:sz w:val="24"/>
          <w:szCs w:val="24"/>
        </w:rPr>
        <w:t>, постановлением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Правительства Российской Федерации от 26 декабря 2017 года № 1642 "Об утверждении</w:t>
      </w:r>
    </w:p>
    <w:p w:rsidR="00EC61C0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C0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"Развитие образования",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Карелия от 20 июня 2014 года № 196-П "Об</w:t>
      </w:r>
      <w:r w:rsidR="008F52F7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утверждении государственной программы Республики Карелия "Развитие образования" на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2014-2025 годы", постановлением Правительства Республики Карелия от 2 июня 2020 года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№ 263-П "Об утверждении Методики распределения иных межбюджетных трансфертов избюджета Республики Карелия бюджетам муниципальных образований на реализацию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мероприятий на ежемесячное денежное вознаграждение за классное руководство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организаций и правил их предоставления", постановлением Правительства Республики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Карелия от 3 июля 2020 года № 324-П "О распределении на 2020 - 2022 годы иных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межбюджетных трансфертов из бюджета Республики Карелия бюджетам муниципальных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образований на реализацию мероприятий на ежемесячное денежное вознаграждение за</w:t>
      </w:r>
      <w:r w:rsidR="008E01C5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классное руководство педагогическим работникам государственных и муниципальных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"</w:t>
      </w:r>
      <w:r w:rsidR="001953B5">
        <w:rPr>
          <w:rFonts w:ascii="Times New Roman" w:hAnsi="Times New Roman" w:cs="Times New Roman"/>
          <w:sz w:val="24"/>
          <w:szCs w:val="24"/>
        </w:rPr>
        <w:t>,</w:t>
      </w:r>
      <w:r w:rsidR="00B4714D">
        <w:rPr>
          <w:rFonts w:ascii="Times New Roman" w:hAnsi="Times New Roman" w:cs="Times New Roman"/>
          <w:sz w:val="24"/>
          <w:szCs w:val="24"/>
        </w:rPr>
        <w:t xml:space="preserve"> </w:t>
      </w:r>
      <w:r w:rsidR="00C96714">
        <w:rPr>
          <w:rFonts w:ascii="Times New Roman" w:hAnsi="Times New Roman" w:cs="Times New Roman"/>
          <w:sz w:val="24"/>
          <w:szCs w:val="24"/>
        </w:rPr>
        <w:t>Соглашением от 10 августа 2020 года №86612000-1-2020-004 между Министерством образования Республики Карелия и администрацией Кемского муниципального района о предоставлении иного межбюджетного трансферта из бюджета Республики Карелия бюджету Кемского муниципального района на ежемесячное денежное вознаграждение за классное руководство педагогическим работникам муниципальных общеобразовательных организаций, на 2021 год</w:t>
      </w:r>
    </w:p>
    <w:p w:rsidR="00EC61C0" w:rsidRPr="00EC61C0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1953B5" w:rsidRPr="00EC61C0">
        <w:rPr>
          <w:rFonts w:ascii="Times New Roman" w:hAnsi="Times New Roman" w:cs="Times New Roman"/>
          <w:sz w:val="24"/>
          <w:szCs w:val="24"/>
        </w:rPr>
        <w:t>на ежемесячное денежное вознаграждение за классное руководство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организаций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Кемь на 2021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которого осуществляется за счет </w:t>
      </w:r>
      <w:r w:rsidR="001953B5" w:rsidRPr="00EC61C0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="00195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указанные цели</w:t>
      </w:r>
      <w:r w:rsidR="001953B5" w:rsidRPr="00EC61C0">
        <w:rPr>
          <w:rFonts w:ascii="Times New Roman" w:hAnsi="Times New Roman" w:cs="Times New Roman"/>
          <w:sz w:val="24"/>
          <w:szCs w:val="24"/>
        </w:rPr>
        <w:t xml:space="preserve"> из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субсидии на </w:t>
      </w:r>
      <w:r w:rsidR="00BA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работ) муниципальными организациями </w:t>
      </w:r>
      <w:r w:rsidR="0029444E" w:rsidRPr="00EC61C0">
        <w:rPr>
          <w:rFonts w:ascii="Times New Roman" w:hAnsi="Times New Roman" w:cs="Times New Roman"/>
          <w:sz w:val="24"/>
          <w:szCs w:val="24"/>
        </w:rPr>
        <w:t xml:space="preserve">на реализацию мероприятий </w:t>
      </w:r>
      <w:r w:rsidR="00BA5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83EF9" w:rsidRPr="00EC61C0">
        <w:rPr>
          <w:rFonts w:ascii="Times New Roman" w:hAnsi="Times New Roman" w:cs="Times New Roman"/>
          <w:sz w:val="24"/>
          <w:szCs w:val="24"/>
        </w:rPr>
        <w:t>ежемесячное денежное вознаграждение за классное руководство</w:t>
      </w:r>
      <w:r w:rsidR="009F4894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организаций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иного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29444E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29444E">
        <w:rPr>
          <w:rFonts w:ascii="Times New Roman" w:hAnsi="Times New Roman" w:cs="Times New Roman"/>
          <w:sz w:val="24"/>
          <w:szCs w:val="24"/>
        </w:rPr>
        <w:t>а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из</w:t>
      </w:r>
      <w:r w:rsidR="00857433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бюджета Республики Карелия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Соглашением. Выполнение целевых показателей результативности использования средств 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иного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383EF9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383E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иного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383EF9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383E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</w:t>
      </w:r>
      <w:r w:rsidR="00383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Карелия.</w:t>
      </w:r>
    </w:p>
    <w:p w:rsidR="00C80835" w:rsidRPr="00C80835" w:rsidRDefault="00C42F39" w:rsidP="009F48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14D" w:rsidRPr="00C80835" w:rsidRDefault="00B47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676E8F">
      <w:pgSz w:w="11907" w:h="16840" w:code="9"/>
      <w:pgMar w:top="851" w:right="851" w:bottom="68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6136C"/>
    <w:rsid w:val="00087268"/>
    <w:rsid w:val="00096987"/>
    <w:rsid w:val="000A3304"/>
    <w:rsid w:val="000C79DD"/>
    <w:rsid w:val="000E6717"/>
    <w:rsid w:val="001221B8"/>
    <w:rsid w:val="0012257B"/>
    <w:rsid w:val="001869FA"/>
    <w:rsid w:val="001953B5"/>
    <w:rsid w:val="001964E4"/>
    <w:rsid w:val="001A7D7A"/>
    <w:rsid w:val="001D0B2C"/>
    <w:rsid w:val="002469DB"/>
    <w:rsid w:val="00246B39"/>
    <w:rsid w:val="0029444E"/>
    <w:rsid w:val="002A75A3"/>
    <w:rsid w:val="002E47C1"/>
    <w:rsid w:val="003421D5"/>
    <w:rsid w:val="00346959"/>
    <w:rsid w:val="003737F4"/>
    <w:rsid w:val="00373C79"/>
    <w:rsid w:val="00383EF9"/>
    <w:rsid w:val="00386ABA"/>
    <w:rsid w:val="0039417D"/>
    <w:rsid w:val="003E272C"/>
    <w:rsid w:val="003E4CEF"/>
    <w:rsid w:val="003E6AE9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468CC"/>
    <w:rsid w:val="0066444E"/>
    <w:rsid w:val="00676E8F"/>
    <w:rsid w:val="006964BD"/>
    <w:rsid w:val="006B167D"/>
    <w:rsid w:val="006C6C3C"/>
    <w:rsid w:val="006D2B51"/>
    <w:rsid w:val="006E6BD3"/>
    <w:rsid w:val="006F37EE"/>
    <w:rsid w:val="006F621A"/>
    <w:rsid w:val="007151E7"/>
    <w:rsid w:val="00715219"/>
    <w:rsid w:val="00790D8D"/>
    <w:rsid w:val="00792EE7"/>
    <w:rsid w:val="007A5515"/>
    <w:rsid w:val="007E1989"/>
    <w:rsid w:val="00820E96"/>
    <w:rsid w:val="00846A1E"/>
    <w:rsid w:val="00857433"/>
    <w:rsid w:val="00872437"/>
    <w:rsid w:val="0088452B"/>
    <w:rsid w:val="008E01C5"/>
    <w:rsid w:val="008E65C4"/>
    <w:rsid w:val="008E7936"/>
    <w:rsid w:val="008F3593"/>
    <w:rsid w:val="008F52F7"/>
    <w:rsid w:val="00947E1B"/>
    <w:rsid w:val="009741CA"/>
    <w:rsid w:val="0099191D"/>
    <w:rsid w:val="009A2D26"/>
    <w:rsid w:val="009D58EA"/>
    <w:rsid w:val="009E5A1E"/>
    <w:rsid w:val="009F4894"/>
    <w:rsid w:val="00A01C9A"/>
    <w:rsid w:val="00A4754F"/>
    <w:rsid w:val="00A52A7F"/>
    <w:rsid w:val="00A92568"/>
    <w:rsid w:val="00B15632"/>
    <w:rsid w:val="00B4714D"/>
    <w:rsid w:val="00BA5706"/>
    <w:rsid w:val="00BB226B"/>
    <w:rsid w:val="00BC0727"/>
    <w:rsid w:val="00BC0C55"/>
    <w:rsid w:val="00BC4863"/>
    <w:rsid w:val="00C42F39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7ED2"/>
    <w:rsid w:val="00D20555"/>
    <w:rsid w:val="00D45F17"/>
    <w:rsid w:val="00D939BC"/>
    <w:rsid w:val="00DB66A6"/>
    <w:rsid w:val="00DD6B89"/>
    <w:rsid w:val="00DE763F"/>
    <w:rsid w:val="00DF4EC1"/>
    <w:rsid w:val="00E04AC8"/>
    <w:rsid w:val="00E75465"/>
    <w:rsid w:val="00EA46CA"/>
    <w:rsid w:val="00EB4E12"/>
    <w:rsid w:val="00EC2360"/>
    <w:rsid w:val="00EC61C0"/>
    <w:rsid w:val="00ED794F"/>
    <w:rsid w:val="00F65CC4"/>
    <w:rsid w:val="00F76B19"/>
    <w:rsid w:val="00F93FA7"/>
    <w:rsid w:val="00FB06AB"/>
    <w:rsid w:val="00FC75F4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5B08F91-3AA7-4A11-AB7B-33E4DA5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67</cp:revision>
  <cp:lastPrinted>2021-06-21T08:58:00Z</cp:lastPrinted>
  <dcterms:created xsi:type="dcterms:W3CDTF">2017-04-27T11:17:00Z</dcterms:created>
  <dcterms:modified xsi:type="dcterms:W3CDTF">2021-06-28T11:55:00Z</dcterms:modified>
</cp:coreProperties>
</file>