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BC336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ADD05DD" wp14:editId="0C36E9DF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BCF782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0470310A" w14:textId="77777777" w:rsidR="004F5BF9" w:rsidRDefault="004F5BF9" w:rsidP="004F5BF9">
      <w:pPr>
        <w:pStyle w:val="1"/>
      </w:pPr>
      <w:r>
        <w:t>Республика Карелия</w:t>
      </w:r>
    </w:p>
    <w:p w14:paraId="5F15F505" w14:textId="77777777"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686596FB" w14:textId="77777777" w:rsidR="004F5BF9" w:rsidRDefault="004F5BF9" w:rsidP="004F5BF9"/>
    <w:p w14:paraId="1C5E170B" w14:textId="77777777" w:rsidR="004F5BF9" w:rsidRDefault="004F5BF9" w:rsidP="004F5BF9"/>
    <w:p w14:paraId="60A6BE23" w14:textId="77777777"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77D926F1" w14:textId="77777777" w:rsidR="004F5BF9" w:rsidRDefault="004F5BF9" w:rsidP="004F5BF9"/>
    <w:p w14:paraId="60B7F0C6" w14:textId="77777777" w:rsidR="0082789F" w:rsidRDefault="0082789F" w:rsidP="0082789F">
      <w:pPr>
        <w:ind w:right="-1"/>
        <w:jc w:val="both"/>
        <w:rPr>
          <w:sz w:val="24"/>
          <w:szCs w:val="24"/>
        </w:rPr>
      </w:pPr>
    </w:p>
    <w:p w14:paraId="0B9CB446" w14:textId="77777777" w:rsidR="001D6F5C" w:rsidRDefault="001D6F5C" w:rsidP="001D6F5C">
      <w:pPr>
        <w:ind w:right="-1"/>
        <w:jc w:val="both"/>
        <w:rPr>
          <w:sz w:val="24"/>
          <w:szCs w:val="24"/>
        </w:rPr>
      </w:pPr>
    </w:p>
    <w:p w14:paraId="3EF8077A" w14:textId="25087107" w:rsidR="00C14849" w:rsidRPr="00C14849" w:rsidRDefault="00C14849" w:rsidP="00C14849">
      <w:pPr>
        <w:ind w:right="-1"/>
        <w:jc w:val="both"/>
        <w:rPr>
          <w:sz w:val="24"/>
          <w:szCs w:val="24"/>
        </w:rPr>
      </w:pPr>
      <w:r w:rsidRPr="00C14849">
        <w:rPr>
          <w:sz w:val="24"/>
          <w:szCs w:val="24"/>
        </w:rPr>
        <w:t>25 марта 2021 года</w:t>
      </w:r>
      <w:r w:rsidRPr="00C14849">
        <w:rPr>
          <w:sz w:val="24"/>
          <w:szCs w:val="24"/>
        </w:rPr>
        <w:tab/>
      </w:r>
      <w:r w:rsidRPr="00C14849">
        <w:rPr>
          <w:sz w:val="24"/>
          <w:szCs w:val="24"/>
        </w:rPr>
        <w:tab/>
        <w:t xml:space="preserve">                                                                                                 № 28</w:t>
      </w:r>
      <w:r>
        <w:rPr>
          <w:sz w:val="24"/>
          <w:szCs w:val="24"/>
        </w:rPr>
        <w:t>8</w:t>
      </w:r>
    </w:p>
    <w:p w14:paraId="15BC9AD4" w14:textId="4C4398A1" w:rsidR="005C4414" w:rsidRPr="00704561" w:rsidRDefault="00C14849" w:rsidP="00C14849">
      <w:pPr>
        <w:ind w:right="-1"/>
        <w:jc w:val="both"/>
        <w:rPr>
          <w:sz w:val="24"/>
          <w:szCs w:val="24"/>
        </w:rPr>
      </w:pPr>
      <w:r w:rsidRPr="00C14849">
        <w:rPr>
          <w:sz w:val="24"/>
          <w:szCs w:val="24"/>
        </w:rPr>
        <w:t xml:space="preserve"> г. Кемь</w:t>
      </w:r>
    </w:p>
    <w:p w14:paraId="7F8C6FBC" w14:textId="77777777" w:rsidR="00317662" w:rsidRDefault="00317662" w:rsidP="004F5BF9">
      <w:pPr>
        <w:ind w:left="-180"/>
        <w:rPr>
          <w:sz w:val="24"/>
          <w:szCs w:val="24"/>
        </w:rPr>
      </w:pPr>
    </w:p>
    <w:p w14:paraId="49A76C64" w14:textId="77777777" w:rsidR="00317662" w:rsidRPr="004E1313" w:rsidRDefault="004F5BF9" w:rsidP="00B81C1C">
      <w:pPr>
        <w:rPr>
          <w:sz w:val="24"/>
          <w:szCs w:val="24"/>
        </w:rPr>
      </w:pPr>
      <w:r w:rsidRPr="004E1313">
        <w:rPr>
          <w:sz w:val="24"/>
          <w:szCs w:val="24"/>
        </w:rPr>
        <w:t>О</w:t>
      </w:r>
      <w:r w:rsidR="00317662" w:rsidRPr="004E1313">
        <w:rPr>
          <w:sz w:val="24"/>
          <w:szCs w:val="24"/>
        </w:rPr>
        <w:t>б утверждении</w:t>
      </w:r>
      <w:r w:rsidRPr="004E1313">
        <w:rPr>
          <w:sz w:val="24"/>
          <w:szCs w:val="24"/>
        </w:rPr>
        <w:t xml:space="preserve"> </w:t>
      </w:r>
      <w:r w:rsidR="00317662" w:rsidRPr="004E1313">
        <w:rPr>
          <w:sz w:val="24"/>
          <w:szCs w:val="24"/>
        </w:rPr>
        <w:t xml:space="preserve"> Положения о комиссии</w:t>
      </w:r>
    </w:p>
    <w:p w14:paraId="36F62427" w14:textId="77777777" w:rsidR="00317662" w:rsidRPr="004E1313" w:rsidRDefault="00317662" w:rsidP="00B81C1C">
      <w:pPr>
        <w:rPr>
          <w:sz w:val="24"/>
          <w:szCs w:val="24"/>
        </w:rPr>
      </w:pPr>
      <w:r w:rsidRPr="004E1313">
        <w:rPr>
          <w:sz w:val="24"/>
          <w:szCs w:val="24"/>
        </w:rPr>
        <w:t xml:space="preserve">по вопросам повышения устойчивости </w:t>
      </w:r>
    </w:p>
    <w:p w14:paraId="1BD5AE42" w14:textId="77777777" w:rsidR="00317662" w:rsidRPr="004E1313" w:rsidRDefault="00317662" w:rsidP="00B81C1C">
      <w:pPr>
        <w:rPr>
          <w:sz w:val="24"/>
          <w:szCs w:val="24"/>
        </w:rPr>
      </w:pPr>
      <w:r w:rsidRPr="004E1313">
        <w:rPr>
          <w:sz w:val="24"/>
          <w:szCs w:val="24"/>
        </w:rPr>
        <w:t xml:space="preserve">функционирования объектов экономики </w:t>
      </w:r>
    </w:p>
    <w:p w14:paraId="6F8AD564" w14:textId="77777777" w:rsidR="004E1313" w:rsidRPr="004E1313" w:rsidRDefault="00317662" w:rsidP="00B81C1C">
      <w:pPr>
        <w:rPr>
          <w:sz w:val="24"/>
          <w:szCs w:val="24"/>
        </w:rPr>
      </w:pPr>
      <w:r w:rsidRPr="004E1313">
        <w:rPr>
          <w:sz w:val="24"/>
          <w:szCs w:val="24"/>
        </w:rPr>
        <w:t xml:space="preserve">в Кемском муниципальном районе </w:t>
      </w:r>
      <w:r w:rsidR="004E1313" w:rsidRPr="004E1313">
        <w:rPr>
          <w:sz w:val="24"/>
          <w:szCs w:val="24"/>
        </w:rPr>
        <w:t xml:space="preserve">и </w:t>
      </w:r>
    </w:p>
    <w:p w14:paraId="3C295F1B" w14:textId="12C7593A" w:rsidR="00317662" w:rsidRPr="004E1313" w:rsidRDefault="004E1313" w:rsidP="00B81C1C">
      <w:pPr>
        <w:rPr>
          <w:sz w:val="24"/>
          <w:szCs w:val="24"/>
        </w:rPr>
      </w:pPr>
      <w:r w:rsidRPr="004E1313">
        <w:rPr>
          <w:sz w:val="24"/>
          <w:szCs w:val="24"/>
        </w:rPr>
        <w:t>признании утратившими силу некоторы</w:t>
      </w:r>
      <w:r w:rsidR="00E402F9">
        <w:rPr>
          <w:sz w:val="24"/>
          <w:szCs w:val="24"/>
        </w:rPr>
        <w:t>х</w:t>
      </w:r>
    </w:p>
    <w:p w14:paraId="1A32595D" w14:textId="6F72131E" w:rsidR="004E1313" w:rsidRPr="004E1313" w:rsidRDefault="004E1313" w:rsidP="00B81C1C">
      <w:pPr>
        <w:rPr>
          <w:sz w:val="24"/>
          <w:szCs w:val="24"/>
        </w:rPr>
      </w:pPr>
      <w:r w:rsidRPr="004E1313">
        <w:rPr>
          <w:sz w:val="24"/>
          <w:szCs w:val="24"/>
        </w:rPr>
        <w:t>постановлени</w:t>
      </w:r>
      <w:r w:rsidR="00E402F9">
        <w:rPr>
          <w:sz w:val="24"/>
          <w:szCs w:val="24"/>
        </w:rPr>
        <w:t>й</w:t>
      </w:r>
      <w:r w:rsidRPr="004E1313">
        <w:rPr>
          <w:sz w:val="24"/>
          <w:szCs w:val="24"/>
        </w:rPr>
        <w:t xml:space="preserve"> администрации </w:t>
      </w:r>
    </w:p>
    <w:p w14:paraId="189B145D" w14:textId="77777777" w:rsidR="004E1313" w:rsidRPr="004E1313" w:rsidRDefault="004E1313" w:rsidP="00B81C1C">
      <w:pPr>
        <w:rPr>
          <w:sz w:val="24"/>
          <w:szCs w:val="24"/>
        </w:rPr>
      </w:pPr>
      <w:r w:rsidRPr="004E1313">
        <w:rPr>
          <w:sz w:val="24"/>
          <w:szCs w:val="24"/>
        </w:rPr>
        <w:t>Кемского муниципального района</w:t>
      </w:r>
    </w:p>
    <w:p w14:paraId="1068E385" w14:textId="77777777" w:rsidR="004F5BF9" w:rsidRPr="004E1313" w:rsidRDefault="004F5BF9" w:rsidP="00317662">
      <w:pPr>
        <w:ind w:left="-180"/>
        <w:rPr>
          <w:sz w:val="24"/>
          <w:szCs w:val="24"/>
        </w:rPr>
      </w:pPr>
      <w:r w:rsidRPr="004E1313">
        <w:rPr>
          <w:sz w:val="24"/>
          <w:szCs w:val="24"/>
        </w:rPr>
        <w:t xml:space="preserve">         </w:t>
      </w:r>
    </w:p>
    <w:p w14:paraId="22ED0D7B" w14:textId="77777777" w:rsidR="004F5BF9" w:rsidRPr="004E1313" w:rsidRDefault="004F5BF9" w:rsidP="004F5BF9">
      <w:pPr>
        <w:jc w:val="center"/>
        <w:rPr>
          <w:b/>
          <w:sz w:val="24"/>
          <w:szCs w:val="24"/>
        </w:rPr>
      </w:pPr>
    </w:p>
    <w:p w14:paraId="7B2AE8F1" w14:textId="6C8D9FD5" w:rsidR="00701ED2" w:rsidRPr="004E1313" w:rsidRDefault="00317662" w:rsidP="00B81C1C">
      <w:pPr>
        <w:pStyle w:val="s3"/>
        <w:shd w:val="clear" w:color="auto" w:fill="FFFFFF"/>
        <w:spacing w:before="0" w:beforeAutospacing="0" w:after="379" w:afterAutospacing="0"/>
        <w:jc w:val="both"/>
        <w:rPr>
          <w:bCs/>
          <w:color w:val="22272F"/>
        </w:rPr>
      </w:pPr>
      <w:r w:rsidRPr="004E1313">
        <w:rPr>
          <w:b/>
        </w:rPr>
        <w:tab/>
      </w:r>
      <w:r w:rsidRPr="004E1313">
        <w:t>В соответствии с постановлением Правительства Российской Федерации от 26 ноября 2007 года № 804</w:t>
      </w:r>
      <w:r w:rsidRPr="004E1313">
        <w:rPr>
          <w:bCs/>
          <w:color w:val="22272F"/>
        </w:rPr>
        <w:t xml:space="preserve"> «Об утверждении Положения о гражданской обороне в Российской Федерации", </w:t>
      </w:r>
      <w:r w:rsidR="00E402F9">
        <w:rPr>
          <w:bCs/>
          <w:color w:val="22272F"/>
        </w:rPr>
        <w:t>З</w:t>
      </w:r>
      <w:r w:rsidRPr="004E1313">
        <w:rPr>
          <w:bCs/>
          <w:color w:val="22272F"/>
        </w:rPr>
        <w:t>аконом  Республики Карелия от 20 сентября 2019 года № 2398-ЗРК «О некоторых вопросах реализации законодательства Российской Федерации о гражданской обороне на территории Республики Карелия»</w:t>
      </w:r>
      <w:r w:rsidR="00126027" w:rsidRPr="004E1313">
        <w:rPr>
          <w:bCs/>
          <w:color w:val="22272F"/>
        </w:rPr>
        <w:t>,</w:t>
      </w:r>
    </w:p>
    <w:p w14:paraId="38376DC5" w14:textId="77777777" w:rsidR="004F5BF9" w:rsidRPr="004E1313" w:rsidRDefault="00317662" w:rsidP="004F5BF9">
      <w:pPr>
        <w:jc w:val="center"/>
        <w:rPr>
          <w:sz w:val="24"/>
          <w:szCs w:val="24"/>
        </w:rPr>
      </w:pPr>
      <w:r w:rsidRPr="004E1313">
        <w:rPr>
          <w:sz w:val="24"/>
          <w:szCs w:val="24"/>
        </w:rPr>
        <w:t>а</w:t>
      </w:r>
      <w:r w:rsidR="004F5BF9" w:rsidRPr="004E1313">
        <w:rPr>
          <w:sz w:val="24"/>
          <w:szCs w:val="24"/>
        </w:rPr>
        <w:t>дминистрация Кемского муниципального района  ПОСТАНОВЛЯЕТ:</w:t>
      </w:r>
    </w:p>
    <w:p w14:paraId="417B0119" w14:textId="77777777" w:rsidR="000A74A2" w:rsidRPr="004E1313" w:rsidRDefault="004F5BF9" w:rsidP="000A74A2">
      <w:pPr>
        <w:jc w:val="center"/>
        <w:rPr>
          <w:b/>
          <w:sz w:val="24"/>
          <w:szCs w:val="24"/>
        </w:rPr>
      </w:pPr>
      <w:r w:rsidRPr="004E1313">
        <w:rPr>
          <w:b/>
          <w:sz w:val="24"/>
          <w:szCs w:val="24"/>
        </w:rPr>
        <w:t xml:space="preserve"> </w:t>
      </w:r>
    </w:p>
    <w:p w14:paraId="26E5F074" w14:textId="77777777" w:rsidR="000A74A2" w:rsidRPr="004E1313" w:rsidRDefault="000A74A2" w:rsidP="000A74A2">
      <w:pPr>
        <w:jc w:val="center"/>
        <w:rPr>
          <w:b/>
          <w:sz w:val="24"/>
          <w:szCs w:val="24"/>
        </w:rPr>
      </w:pPr>
    </w:p>
    <w:p w14:paraId="5E4659D8" w14:textId="77777777" w:rsidR="00317662" w:rsidRPr="004E1313" w:rsidRDefault="00317662" w:rsidP="00317662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E1313">
        <w:rPr>
          <w:sz w:val="24"/>
          <w:szCs w:val="24"/>
        </w:rPr>
        <w:t>Утвердить прилагаемое Положение</w:t>
      </w:r>
      <w:r w:rsidRPr="004E1313">
        <w:rPr>
          <w:b/>
          <w:sz w:val="24"/>
          <w:szCs w:val="24"/>
        </w:rPr>
        <w:t xml:space="preserve"> </w:t>
      </w:r>
      <w:proofErr w:type="gramStart"/>
      <w:r w:rsidRPr="00E402F9">
        <w:rPr>
          <w:bCs/>
          <w:sz w:val="24"/>
          <w:szCs w:val="24"/>
        </w:rPr>
        <w:t>о</w:t>
      </w:r>
      <w:r w:rsidRPr="004E1313">
        <w:rPr>
          <w:b/>
          <w:sz w:val="24"/>
          <w:szCs w:val="24"/>
        </w:rPr>
        <w:t xml:space="preserve"> </w:t>
      </w:r>
      <w:r w:rsidR="000A74A2" w:rsidRPr="004E1313">
        <w:rPr>
          <w:b/>
          <w:sz w:val="24"/>
          <w:szCs w:val="24"/>
        </w:rPr>
        <w:t xml:space="preserve"> </w:t>
      </w:r>
      <w:r w:rsidR="000A74A2" w:rsidRPr="004E1313">
        <w:rPr>
          <w:sz w:val="24"/>
          <w:szCs w:val="24"/>
        </w:rPr>
        <w:t>комиссии</w:t>
      </w:r>
      <w:proofErr w:type="gramEnd"/>
      <w:r w:rsidR="000A74A2" w:rsidRPr="004E1313">
        <w:rPr>
          <w:sz w:val="24"/>
          <w:szCs w:val="24"/>
        </w:rPr>
        <w:t xml:space="preserve"> по вопросам повышения устойчивости функционирования объектов экономики в Кемском муниципальном районе</w:t>
      </w:r>
      <w:r w:rsidRPr="004E1313">
        <w:rPr>
          <w:sz w:val="24"/>
          <w:szCs w:val="24"/>
        </w:rPr>
        <w:t>.</w:t>
      </w:r>
    </w:p>
    <w:p w14:paraId="4BF1AD27" w14:textId="77777777" w:rsidR="00317662" w:rsidRPr="004E1313" w:rsidRDefault="00317662" w:rsidP="00317662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E1313">
        <w:rPr>
          <w:sz w:val="24"/>
          <w:szCs w:val="24"/>
        </w:rPr>
        <w:t>П</w:t>
      </w:r>
      <w:r w:rsidR="00B81C1C" w:rsidRPr="004E1313">
        <w:rPr>
          <w:sz w:val="24"/>
          <w:szCs w:val="24"/>
        </w:rPr>
        <w:t>ризн</w:t>
      </w:r>
      <w:r w:rsidRPr="004E1313">
        <w:rPr>
          <w:sz w:val="24"/>
          <w:szCs w:val="24"/>
        </w:rPr>
        <w:t xml:space="preserve">ать </w:t>
      </w:r>
      <w:r w:rsidR="00B81C1C" w:rsidRPr="004E1313">
        <w:rPr>
          <w:sz w:val="24"/>
          <w:szCs w:val="24"/>
        </w:rPr>
        <w:t>утратившими силу:</w:t>
      </w:r>
    </w:p>
    <w:p w14:paraId="118C8A69" w14:textId="77777777" w:rsidR="00B81C1C" w:rsidRPr="004E1313" w:rsidRDefault="00B81C1C" w:rsidP="00B81C1C">
      <w:pPr>
        <w:pStyle w:val="a6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E1313">
        <w:rPr>
          <w:sz w:val="24"/>
          <w:szCs w:val="24"/>
        </w:rPr>
        <w:t>постановление администрации Кемского муниципального района от 20 июля 2011 года № 550 «О создании комиссии по вопросам повышения устойчивости функционирования объектов экономики в Кемском муниципальном районе»;</w:t>
      </w:r>
    </w:p>
    <w:p w14:paraId="57A69E6F" w14:textId="77777777" w:rsidR="00B81C1C" w:rsidRPr="004E1313" w:rsidRDefault="00B81C1C" w:rsidP="00B81C1C">
      <w:pPr>
        <w:jc w:val="both"/>
        <w:rPr>
          <w:sz w:val="24"/>
          <w:szCs w:val="24"/>
        </w:rPr>
      </w:pPr>
      <w:r w:rsidRPr="004E1313">
        <w:rPr>
          <w:sz w:val="24"/>
          <w:szCs w:val="24"/>
        </w:rPr>
        <w:t xml:space="preserve">         постановление администрации Кемского муниципального района от 27 декабря 2016 года № 879 «О внесении изменений в постановление администрации Кемского муниципального района от 20 июля 2011 года № 550»;</w:t>
      </w:r>
    </w:p>
    <w:p w14:paraId="2E18DC52" w14:textId="77777777" w:rsidR="00B81C1C" w:rsidRPr="004E1313" w:rsidRDefault="00B81C1C" w:rsidP="00B81C1C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 w:rsidRPr="004E1313">
        <w:rPr>
          <w:sz w:val="24"/>
          <w:szCs w:val="24"/>
        </w:rPr>
        <w:t xml:space="preserve">         постановление администрации Кемского муниципального района от 12 сентября 2017 года № 879 «О внесении изменений в постановление администрации Кемского муниципального района от 20 июля 2011 года № 550»;</w:t>
      </w:r>
    </w:p>
    <w:p w14:paraId="0AC90105" w14:textId="77777777" w:rsidR="00317662" w:rsidRPr="004E1313" w:rsidRDefault="00B81C1C" w:rsidP="00B81C1C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4E1313">
        <w:rPr>
          <w:sz w:val="24"/>
          <w:szCs w:val="24"/>
        </w:rPr>
        <w:t xml:space="preserve">         постановление администрации Кемского муниципального района от 13 ноября 2018 года № 950 «О внесении изменений в постановление администрации Кемского муниципального района от 20 июля 2011 года № 550»;</w:t>
      </w:r>
    </w:p>
    <w:p w14:paraId="5C38DE61" w14:textId="77777777" w:rsidR="000A74A2" w:rsidRPr="004E1313" w:rsidRDefault="00126027" w:rsidP="00126027">
      <w:pPr>
        <w:tabs>
          <w:tab w:val="left" w:pos="436"/>
        </w:tabs>
        <w:jc w:val="both"/>
        <w:rPr>
          <w:sz w:val="24"/>
          <w:szCs w:val="24"/>
        </w:rPr>
      </w:pPr>
      <w:r w:rsidRPr="004E1313">
        <w:rPr>
          <w:sz w:val="24"/>
          <w:szCs w:val="24"/>
        </w:rPr>
        <w:t xml:space="preserve">       </w:t>
      </w:r>
      <w:r w:rsidR="00B81C1C" w:rsidRPr="004E1313">
        <w:rPr>
          <w:sz w:val="24"/>
          <w:szCs w:val="24"/>
        </w:rPr>
        <w:tab/>
      </w:r>
      <w:r w:rsidRPr="004E1313">
        <w:rPr>
          <w:sz w:val="24"/>
          <w:szCs w:val="24"/>
        </w:rPr>
        <w:t xml:space="preserve"> </w:t>
      </w:r>
      <w:r w:rsidR="00B81C1C" w:rsidRPr="004E1313">
        <w:rPr>
          <w:sz w:val="24"/>
          <w:szCs w:val="24"/>
        </w:rPr>
        <w:t>постановление администрации Кемского муниципального района от  10 февраля  2020 года № 9</w:t>
      </w:r>
      <w:r w:rsidRPr="004E1313">
        <w:rPr>
          <w:sz w:val="24"/>
          <w:szCs w:val="24"/>
        </w:rPr>
        <w:t>6</w:t>
      </w:r>
      <w:r w:rsidR="00B81C1C" w:rsidRPr="004E1313">
        <w:rPr>
          <w:sz w:val="24"/>
          <w:szCs w:val="24"/>
        </w:rPr>
        <w:t xml:space="preserve"> «О внесении изменений в постановление администрации Кемского муниципального района от 20 июля 2011 года № 550»;</w:t>
      </w:r>
    </w:p>
    <w:p w14:paraId="0CB8069C" w14:textId="0BE36A3B" w:rsidR="00126027" w:rsidRPr="004E1313" w:rsidRDefault="00126027" w:rsidP="00126027">
      <w:pPr>
        <w:tabs>
          <w:tab w:val="left" w:pos="436"/>
        </w:tabs>
        <w:jc w:val="both"/>
        <w:rPr>
          <w:sz w:val="24"/>
          <w:szCs w:val="24"/>
        </w:rPr>
      </w:pPr>
      <w:r w:rsidRPr="004E1313">
        <w:rPr>
          <w:sz w:val="24"/>
          <w:szCs w:val="24"/>
        </w:rPr>
        <w:lastRenderedPageBreak/>
        <w:t xml:space="preserve">         постановление администрации Кемского муниципального района </w:t>
      </w:r>
      <w:proofErr w:type="gramStart"/>
      <w:r w:rsidRPr="004E1313">
        <w:rPr>
          <w:sz w:val="24"/>
          <w:szCs w:val="24"/>
        </w:rPr>
        <w:t>от  06</w:t>
      </w:r>
      <w:proofErr w:type="gramEnd"/>
      <w:r w:rsidRPr="004E1313">
        <w:rPr>
          <w:sz w:val="24"/>
          <w:szCs w:val="24"/>
        </w:rPr>
        <w:t xml:space="preserve"> июля   2020 года № 575 «О внесении изменений в постановление администрации Кемского муниципального района от 20 июля 2011 года № 550»</w:t>
      </w:r>
      <w:r w:rsidR="00E402F9">
        <w:rPr>
          <w:sz w:val="24"/>
          <w:szCs w:val="24"/>
        </w:rPr>
        <w:t>.</w:t>
      </w:r>
    </w:p>
    <w:p w14:paraId="0AE23A35" w14:textId="77777777" w:rsidR="000A74A2" w:rsidRPr="004E1313" w:rsidRDefault="000A74A2" w:rsidP="004E1313">
      <w:pPr>
        <w:pStyle w:val="a6"/>
        <w:tabs>
          <w:tab w:val="left" w:pos="379"/>
          <w:tab w:val="left" w:pos="709"/>
        </w:tabs>
        <w:ind w:left="928"/>
        <w:rPr>
          <w:sz w:val="24"/>
          <w:szCs w:val="24"/>
        </w:rPr>
      </w:pPr>
    </w:p>
    <w:p w14:paraId="23DFCB30" w14:textId="77777777" w:rsidR="000A74A2" w:rsidRPr="004E1313" w:rsidRDefault="000A74A2" w:rsidP="00126027">
      <w:pPr>
        <w:tabs>
          <w:tab w:val="left" w:pos="709"/>
        </w:tabs>
        <w:jc w:val="right"/>
        <w:rPr>
          <w:sz w:val="24"/>
          <w:szCs w:val="24"/>
        </w:rPr>
      </w:pPr>
    </w:p>
    <w:p w14:paraId="5B82B24C" w14:textId="77777777" w:rsidR="000A74A2" w:rsidRPr="004E1313" w:rsidRDefault="000A74A2" w:rsidP="00CB6F65">
      <w:pPr>
        <w:jc w:val="right"/>
        <w:rPr>
          <w:sz w:val="24"/>
          <w:szCs w:val="24"/>
        </w:rPr>
      </w:pPr>
    </w:p>
    <w:p w14:paraId="3FFF00D9" w14:textId="77777777" w:rsidR="000A74A2" w:rsidRPr="004E1313" w:rsidRDefault="000A74A2" w:rsidP="00CB6F65">
      <w:pPr>
        <w:jc w:val="right"/>
        <w:rPr>
          <w:sz w:val="24"/>
          <w:szCs w:val="24"/>
        </w:rPr>
      </w:pPr>
    </w:p>
    <w:p w14:paraId="34D06C9C" w14:textId="77777777" w:rsidR="000A74A2" w:rsidRPr="004E1313" w:rsidRDefault="009C0B76" w:rsidP="009C0B76">
      <w:pPr>
        <w:rPr>
          <w:sz w:val="24"/>
          <w:szCs w:val="24"/>
        </w:rPr>
      </w:pPr>
      <w:r w:rsidRPr="004E1313">
        <w:rPr>
          <w:sz w:val="24"/>
          <w:szCs w:val="24"/>
        </w:rPr>
        <w:t xml:space="preserve">Глава администрации </w:t>
      </w:r>
    </w:p>
    <w:p w14:paraId="3AE3661A" w14:textId="77777777" w:rsidR="009C0B76" w:rsidRPr="004E1313" w:rsidRDefault="009C0B76" w:rsidP="009C0B76">
      <w:pPr>
        <w:rPr>
          <w:sz w:val="24"/>
          <w:szCs w:val="24"/>
        </w:rPr>
      </w:pPr>
      <w:r w:rsidRPr="004E1313">
        <w:rPr>
          <w:sz w:val="24"/>
          <w:szCs w:val="24"/>
        </w:rPr>
        <w:t>Кемского муниципального района</w:t>
      </w:r>
    </w:p>
    <w:p w14:paraId="40D0CD96" w14:textId="77777777" w:rsidR="009C0B76" w:rsidRPr="004E1313" w:rsidRDefault="009C0B76" w:rsidP="009C0B76">
      <w:pPr>
        <w:rPr>
          <w:sz w:val="24"/>
          <w:szCs w:val="24"/>
        </w:rPr>
      </w:pPr>
      <w:r w:rsidRPr="004E1313">
        <w:rPr>
          <w:sz w:val="24"/>
          <w:szCs w:val="24"/>
        </w:rPr>
        <w:t xml:space="preserve">Республики Карелия                                                               </w:t>
      </w:r>
      <w:r w:rsidR="00126027" w:rsidRPr="004E1313">
        <w:rPr>
          <w:sz w:val="24"/>
          <w:szCs w:val="24"/>
        </w:rPr>
        <w:t xml:space="preserve">                       </w:t>
      </w:r>
      <w:r w:rsidRPr="004E1313">
        <w:rPr>
          <w:sz w:val="24"/>
          <w:szCs w:val="24"/>
        </w:rPr>
        <w:t xml:space="preserve">   </w:t>
      </w:r>
      <w:r w:rsidR="004E1313">
        <w:rPr>
          <w:sz w:val="24"/>
          <w:szCs w:val="24"/>
        </w:rPr>
        <w:t xml:space="preserve">            </w:t>
      </w:r>
      <w:r w:rsidRPr="004E1313">
        <w:rPr>
          <w:sz w:val="24"/>
          <w:szCs w:val="24"/>
        </w:rPr>
        <w:t>Д.А. Петров</w:t>
      </w:r>
    </w:p>
    <w:p w14:paraId="256BBAAD" w14:textId="77777777" w:rsidR="000A74A2" w:rsidRPr="004E1313" w:rsidRDefault="000A74A2" w:rsidP="00CB6F65">
      <w:pPr>
        <w:jc w:val="right"/>
        <w:rPr>
          <w:sz w:val="24"/>
          <w:szCs w:val="24"/>
        </w:rPr>
      </w:pPr>
    </w:p>
    <w:p w14:paraId="30E547C1" w14:textId="77777777" w:rsidR="000A74A2" w:rsidRPr="004E1313" w:rsidRDefault="000A74A2" w:rsidP="00CB6F65">
      <w:pPr>
        <w:jc w:val="right"/>
        <w:rPr>
          <w:sz w:val="24"/>
          <w:szCs w:val="24"/>
        </w:rPr>
      </w:pPr>
    </w:p>
    <w:p w14:paraId="66FE86D6" w14:textId="77777777" w:rsidR="000A74A2" w:rsidRPr="004E1313" w:rsidRDefault="000A74A2" w:rsidP="00CB6F65">
      <w:pPr>
        <w:jc w:val="right"/>
        <w:rPr>
          <w:sz w:val="24"/>
          <w:szCs w:val="24"/>
        </w:rPr>
      </w:pPr>
    </w:p>
    <w:p w14:paraId="4D87A3C5" w14:textId="77777777" w:rsidR="000A74A2" w:rsidRPr="004E1313" w:rsidRDefault="000A74A2" w:rsidP="00CB6F65">
      <w:pPr>
        <w:jc w:val="right"/>
        <w:rPr>
          <w:sz w:val="24"/>
          <w:szCs w:val="24"/>
        </w:rPr>
      </w:pPr>
    </w:p>
    <w:p w14:paraId="67A2A936" w14:textId="77777777" w:rsidR="000A74A2" w:rsidRPr="004E1313" w:rsidRDefault="000A74A2" w:rsidP="00CB6F65">
      <w:pPr>
        <w:jc w:val="right"/>
        <w:rPr>
          <w:sz w:val="24"/>
          <w:szCs w:val="24"/>
        </w:rPr>
      </w:pPr>
    </w:p>
    <w:p w14:paraId="664264FE" w14:textId="77777777" w:rsidR="000A74A2" w:rsidRPr="004E1313" w:rsidRDefault="000A74A2" w:rsidP="009C0B76">
      <w:pPr>
        <w:rPr>
          <w:sz w:val="24"/>
          <w:szCs w:val="24"/>
        </w:rPr>
      </w:pPr>
    </w:p>
    <w:p w14:paraId="1C293F17" w14:textId="77777777" w:rsidR="009C0B76" w:rsidRPr="004E1313" w:rsidRDefault="009C0B76" w:rsidP="009C0B76">
      <w:pPr>
        <w:rPr>
          <w:sz w:val="24"/>
          <w:szCs w:val="24"/>
        </w:rPr>
      </w:pPr>
    </w:p>
    <w:p w14:paraId="75660E86" w14:textId="77777777" w:rsidR="00126027" w:rsidRPr="004E1313" w:rsidRDefault="00126027" w:rsidP="00CB6F65">
      <w:pPr>
        <w:jc w:val="right"/>
        <w:rPr>
          <w:sz w:val="24"/>
          <w:szCs w:val="24"/>
        </w:rPr>
      </w:pPr>
    </w:p>
    <w:p w14:paraId="67481B38" w14:textId="77777777" w:rsidR="00126027" w:rsidRPr="004E1313" w:rsidRDefault="00126027" w:rsidP="00126027">
      <w:pPr>
        <w:rPr>
          <w:sz w:val="24"/>
          <w:szCs w:val="24"/>
        </w:rPr>
      </w:pPr>
    </w:p>
    <w:p w14:paraId="54492CF4" w14:textId="77777777" w:rsidR="00126027" w:rsidRPr="004E1313" w:rsidRDefault="00126027" w:rsidP="00126027">
      <w:pPr>
        <w:rPr>
          <w:sz w:val="24"/>
          <w:szCs w:val="24"/>
        </w:rPr>
      </w:pPr>
    </w:p>
    <w:p w14:paraId="164E5EEA" w14:textId="77777777" w:rsidR="00126027" w:rsidRPr="004E1313" w:rsidRDefault="00126027" w:rsidP="00126027">
      <w:pPr>
        <w:rPr>
          <w:sz w:val="24"/>
          <w:szCs w:val="24"/>
        </w:rPr>
      </w:pPr>
    </w:p>
    <w:p w14:paraId="579BFB6B" w14:textId="77777777" w:rsidR="00126027" w:rsidRPr="004E1313" w:rsidRDefault="00126027" w:rsidP="00126027">
      <w:pPr>
        <w:rPr>
          <w:sz w:val="24"/>
          <w:szCs w:val="24"/>
        </w:rPr>
      </w:pPr>
    </w:p>
    <w:p w14:paraId="16090B7E" w14:textId="77777777" w:rsidR="00126027" w:rsidRPr="004E1313" w:rsidRDefault="00126027" w:rsidP="00126027">
      <w:pPr>
        <w:rPr>
          <w:sz w:val="24"/>
          <w:szCs w:val="24"/>
        </w:rPr>
      </w:pPr>
    </w:p>
    <w:p w14:paraId="740AAF85" w14:textId="77777777" w:rsidR="00126027" w:rsidRPr="004E1313" w:rsidRDefault="00126027" w:rsidP="00126027">
      <w:pPr>
        <w:rPr>
          <w:sz w:val="24"/>
          <w:szCs w:val="24"/>
        </w:rPr>
      </w:pPr>
    </w:p>
    <w:p w14:paraId="58FC7DD9" w14:textId="77777777" w:rsidR="00126027" w:rsidRPr="004E1313" w:rsidRDefault="00126027" w:rsidP="00126027">
      <w:pPr>
        <w:rPr>
          <w:sz w:val="24"/>
          <w:szCs w:val="24"/>
        </w:rPr>
      </w:pPr>
    </w:p>
    <w:p w14:paraId="6974C379" w14:textId="77777777" w:rsidR="00126027" w:rsidRPr="004E1313" w:rsidRDefault="00126027" w:rsidP="00126027">
      <w:pPr>
        <w:rPr>
          <w:sz w:val="24"/>
          <w:szCs w:val="24"/>
        </w:rPr>
      </w:pPr>
    </w:p>
    <w:p w14:paraId="3F7BEA66" w14:textId="77777777" w:rsidR="00126027" w:rsidRPr="004E1313" w:rsidRDefault="00126027" w:rsidP="00126027">
      <w:pPr>
        <w:rPr>
          <w:sz w:val="24"/>
          <w:szCs w:val="24"/>
        </w:rPr>
      </w:pPr>
    </w:p>
    <w:p w14:paraId="0FDC250C" w14:textId="77777777" w:rsidR="00126027" w:rsidRPr="004E1313" w:rsidRDefault="00126027" w:rsidP="00126027">
      <w:pPr>
        <w:rPr>
          <w:sz w:val="24"/>
          <w:szCs w:val="24"/>
        </w:rPr>
      </w:pPr>
    </w:p>
    <w:p w14:paraId="0B85F69C" w14:textId="77777777" w:rsidR="00126027" w:rsidRPr="004E1313" w:rsidRDefault="00126027" w:rsidP="00126027">
      <w:pPr>
        <w:rPr>
          <w:sz w:val="24"/>
          <w:szCs w:val="24"/>
        </w:rPr>
      </w:pPr>
    </w:p>
    <w:p w14:paraId="2D526975" w14:textId="77777777" w:rsidR="00126027" w:rsidRPr="004E1313" w:rsidRDefault="00126027" w:rsidP="00126027">
      <w:pPr>
        <w:rPr>
          <w:sz w:val="24"/>
          <w:szCs w:val="24"/>
        </w:rPr>
      </w:pPr>
    </w:p>
    <w:p w14:paraId="4DA47C7A" w14:textId="77777777" w:rsidR="00126027" w:rsidRPr="004E1313" w:rsidRDefault="00126027" w:rsidP="00126027">
      <w:pPr>
        <w:rPr>
          <w:sz w:val="24"/>
          <w:szCs w:val="24"/>
        </w:rPr>
      </w:pPr>
    </w:p>
    <w:p w14:paraId="3A483F65" w14:textId="77777777" w:rsidR="00126027" w:rsidRPr="004E1313" w:rsidRDefault="00126027" w:rsidP="00126027">
      <w:pPr>
        <w:rPr>
          <w:sz w:val="24"/>
          <w:szCs w:val="24"/>
        </w:rPr>
      </w:pPr>
    </w:p>
    <w:p w14:paraId="00B4CED3" w14:textId="77777777" w:rsidR="00126027" w:rsidRPr="004E1313" w:rsidRDefault="00126027" w:rsidP="00126027">
      <w:pPr>
        <w:rPr>
          <w:sz w:val="24"/>
          <w:szCs w:val="24"/>
        </w:rPr>
      </w:pPr>
    </w:p>
    <w:p w14:paraId="336F32EB" w14:textId="77777777" w:rsidR="00126027" w:rsidRPr="004E1313" w:rsidRDefault="00126027" w:rsidP="00126027">
      <w:pPr>
        <w:rPr>
          <w:sz w:val="24"/>
          <w:szCs w:val="24"/>
        </w:rPr>
      </w:pPr>
    </w:p>
    <w:p w14:paraId="4C01390A" w14:textId="77777777" w:rsidR="00126027" w:rsidRPr="004E1313" w:rsidRDefault="00126027" w:rsidP="00126027">
      <w:pPr>
        <w:rPr>
          <w:sz w:val="24"/>
          <w:szCs w:val="24"/>
        </w:rPr>
      </w:pPr>
    </w:p>
    <w:p w14:paraId="65F6078A" w14:textId="77777777" w:rsidR="00126027" w:rsidRPr="004E1313" w:rsidRDefault="00126027" w:rsidP="00126027">
      <w:pPr>
        <w:rPr>
          <w:sz w:val="24"/>
          <w:szCs w:val="24"/>
        </w:rPr>
      </w:pPr>
    </w:p>
    <w:p w14:paraId="2A8C25A1" w14:textId="77777777" w:rsidR="00126027" w:rsidRPr="004E1313" w:rsidRDefault="00126027" w:rsidP="00126027">
      <w:pPr>
        <w:rPr>
          <w:sz w:val="24"/>
          <w:szCs w:val="24"/>
        </w:rPr>
      </w:pPr>
    </w:p>
    <w:p w14:paraId="5D8C6BED" w14:textId="77777777" w:rsidR="00126027" w:rsidRPr="004E1313" w:rsidRDefault="00126027" w:rsidP="00126027">
      <w:pPr>
        <w:rPr>
          <w:sz w:val="24"/>
          <w:szCs w:val="24"/>
        </w:rPr>
      </w:pPr>
    </w:p>
    <w:p w14:paraId="6F154626" w14:textId="77777777" w:rsidR="00126027" w:rsidRPr="004E1313" w:rsidRDefault="00126027" w:rsidP="00126027">
      <w:pPr>
        <w:rPr>
          <w:sz w:val="24"/>
          <w:szCs w:val="24"/>
        </w:rPr>
      </w:pPr>
    </w:p>
    <w:p w14:paraId="1E3124F4" w14:textId="77777777" w:rsidR="00126027" w:rsidRPr="004E1313" w:rsidRDefault="00126027" w:rsidP="00126027">
      <w:pPr>
        <w:rPr>
          <w:sz w:val="24"/>
          <w:szCs w:val="24"/>
        </w:rPr>
      </w:pPr>
    </w:p>
    <w:p w14:paraId="5E6375F0" w14:textId="77777777" w:rsidR="00126027" w:rsidRPr="004E1313" w:rsidRDefault="00126027" w:rsidP="00126027">
      <w:pPr>
        <w:rPr>
          <w:sz w:val="24"/>
          <w:szCs w:val="24"/>
        </w:rPr>
      </w:pPr>
    </w:p>
    <w:p w14:paraId="28B0551A" w14:textId="77777777" w:rsidR="00126027" w:rsidRPr="004E1313" w:rsidRDefault="00126027" w:rsidP="00126027">
      <w:pPr>
        <w:rPr>
          <w:sz w:val="24"/>
          <w:szCs w:val="24"/>
        </w:rPr>
      </w:pPr>
    </w:p>
    <w:p w14:paraId="0FBD82EA" w14:textId="77777777" w:rsidR="00126027" w:rsidRPr="004E1313" w:rsidRDefault="00126027" w:rsidP="00126027">
      <w:pPr>
        <w:rPr>
          <w:sz w:val="24"/>
          <w:szCs w:val="24"/>
        </w:rPr>
      </w:pPr>
    </w:p>
    <w:p w14:paraId="745414E2" w14:textId="77777777" w:rsidR="00126027" w:rsidRPr="004E1313" w:rsidRDefault="00126027" w:rsidP="00126027">
      <w:pPr>
        <w:rPr>
          <w:sz w:val="24"/>
          <w:szCs w:val="24"/>
        </w:rPr>
      </w:pPr>
    </w:p>
    <w:p w14:paraId="58B2260D" w14:textId="77777777" w:rsidR="00126027" w:rsidRPr="004E1313" w:rsidRDefault="00126027" w:rsidP="00126027">
      <w:pPr>
        <w:rPr>
          <w:sz w:val="24"/>
          <w:szCs w:val="24"/>
        </w:rPr>
      </w:pPr>
    </w:p>
    <w:p w14:paraId="456A959E" w14:textId="77777777" w:rsidR="00126027" w:rsidRPr="004E1313" w:rsidRDefault="00126027" w:rsidP="00126027">
      <w:pPr>
        <w:rPr>
          <w:sz w:val="24"/>
          <w:szCs w:val="24"/>
        </w:rPr>
      </w:pPr>
    </w:p>
    <w:p w14:paraId="24FAA086" w14:textId="77777777" w:rsidR="00126027" w:rsidRPr="004E1313" w:rsidRDefault="00126027" w:rsidP="00126027">
      <w:pPr>
        <w:rPr>
          <w:sz w:val="24"/>
          <w:szCs w:val="24"/>
        </w:rPr>
      </w:pPr>
    </w:p>
    <w:p w14:paraId="3DECEB27" w14:textId="77777777" w:rsidR="00126027" w:rsidRPr="004E1313" w:rsidRDefault="00126027" w:rsidP="00126027">
      <w:pPr>
        <w:rPr>
          <w:sz w:val="24"/>
          <w:szCs w:val="24"/>
        </w:rPr>
      </w:pPr>
    </w:p>
    <w:p w14:paraId="45061308" w14:textId="77777777" w:rsidR="00126027" w:rsidRDefault="00126027" w:rsidP="00126027">
      <w:pPr>
        <w:tabs>
          <w:tab w:val="left" w:pos="3032"/>
        </w:tabs>
        <w:rPr>
          <w:sz w:val="24"/>
          <w:szCs w:val="24"/>
        </w:rPr>
      </w:pPr>
    </w:p>
    <w:p w14:paraId="1514E7E9" w14:textId="77777777" w:rsidR="00126027" w:rsidRDefault="00126027" w:rsidP="00126027">
      <w:pPr>
        <w:tabs>
          <w:tab w:val="left" w:pos="303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14:paraId="5E118C7E" w14:textId="77777777" w:rsidR="00126027" w:rsidRDefault="00126027" w:rsidP="00126027">
      <w:pPr>
        <w:tabs>
          <w:tab w:val="left" w:pos="3032"/>
        </w:tabs>
        <w:rPr>
          <w:sz w:val="24"/>
          <w:szCs w:val="24"/>
        </w:rPr>
      </w:pPr>
    </w:p>
    <w:p w14:paraId="6247961D" w14:textId="77777777" w:rsidR="004E1313" w:rsidRDefault="004E1313" w:rsidP="00126027">
      <w:pPr>
        <w:tabs>
          <w:tab w:val="left" w:pos="3032"/>
        </w:tabs>
        <w:jc w:val="right"/>
        <w:rPr>
          <w:sz w:val="26"/>
          <w:szCs w:val="26"/>
        </w:rPr>
      </w:pPr>
    </w:p>
    <w:p w14:paraId="6F56B64A" w14:textId="77777777" w:rsidR="006426AD" w:rsidRDefault="006426AD" w:rsidP="00126027">
      <w:pPr>
        <w:tabs>
          <w:tab w:val="left" w:pos="3032"/>
        </w:tabs>
        <w:jc w:val="right"/>
        <w:rPr>
          <w:sz w:val="24"/>
          <w:szCs w:val="24"/>
        </w:rPr>
      </w:pPr>
    </w:p>
    <w:p w14:paraId="6C9C3A54" w14:textId="77777777" w:rsidR="00126027" w:rsidRPr="006426AD" w:rsidRDefault="00126027" w:rsidP="00126027">
      <w:pPr>
        <w:tabs>
          <w:tab w:val="left" w:pos="3032"/>
        </w:tabs>
        <w:jc w:val="right"/>
        <w:rPr>
          <w:sz w:val="24"/>
          <w:szCs w:val="24"/>
        </w:rPr>
      </w:pPr>
      <w:r w:rsidRPr="006426AD">
        <w:rPr>
          <w:sz w:val="24"/>
          <w:szCs w:val="24"/>
        </w:rPr>
        <w:t>Утверждено</w:t>
      </w:r>
    </w:p>
    <w:p w14:paraId="407695B0" w14:textId="77777777" w:rsidR="00126027" w:rsidRPr="006426AD" w:rsidRDefault="00126027" w:rsidP="00126027">
      <w:pPr>
        <w:tabs>
          <w:tab w:val="left" w:pos="3032"/>
        </w:tabs>
        <w:jc w:val="right"/>
        <w:rPr>
          <w:sz w:val="24"/>
          <w:szCs w:val="24"/>
        </w:rPr>
      </w:pPr>
      <w:r w:rsidRPr="006426AD">
        <w:rPr>
          <w:sz w:val="24"/>
          <w:szCs w:val="24"/>
        </w:rPr>
        <w:t xml:space="preserve">постановлением администрации </w:t>
      </w:r>
    </w:p>
    <w:p w14:paraId="20594D71" w14:textId="77777777" w:rsidR="00126027" w:rsidRPr="006426AD" w:rsidRDefault="00126027" w:rsidP="00126027">
      <w:pPr>
        <w:tabs>
          <w:tab w:val="left" w:pos="3032"/>
        </w:tabs>
        <w:jc w:val="right"/>
        <w:rPr>
          <w:sz w:val="24"/>
          <w:szCs w:val="24"/>
        </w:rPr>
      </w:pPr>
      <w:r w:rsidRPr="006426AD">
        <w:rPr>
          <w:sz w:val="24"/>
          <w:szCs w:val="24"/>
        </w:rPr>
        <w:t xml:space="preserve">Кемского муниципального района </w:t>
      </w:r>
    </w:p>
    <w:p w14:paraId="1CFCACFD" w14:textId="74B3B5F5" w:rsidR="00126027" w:rsidRPr="006426AD" w:rsidRDefault="00126027" w:rsidP="00126027">
      <w:pPr>
        <w:tabs>
          <w:tab w:val="left" w:pos="3032"/>
        </w:tabs>
        <w:jc w:val="right"/>
        <w:rPr>
          <w:sz w:val="24"/>
          <w:szCs w:val="24"/>
        </w:rPr>
      </w:pPr>
      <w:r w:rsidRPr="006426AD">
        <w:rPr>
          <w:sz w:val="24"/>
          <w:szCs w:val="24"/>
        </w:rPr>
        <w:t xml:space="preserve">от </w:t>
      </w:r>
      <w:r w:rsidR="006F630A">
        <w:rPr>
          <w:sz w:val="24"/>
          <w:szCs w:val="24"/>
        </w:rPr>
        <w:t xml:space="preserve">25.03.2021 </w:t>
      </w:r>
      <w:r w:rsidRPr="006426AD">
        <w:rPr>
          <w:sz w:val="24"/>
          <w:szCs w:val="24"/>
        </w:rPr>
        <w:t xml:space="preserve">   №</w:t>
      </w:r>
      <w:r w:rsidR="006F630A">
        <w:rPr>
          <w:sz w:val="24"/>
          <w:szCs w:val="24"/>
        </w:rPr>
        <w:t>288</w:t>
      </w:r>
      <w:bookmarkStart w:id="0" w:name="_GoBack"/>
      <w:bookmarkEnd w:id="0"/>
    </w:p>
    <w:p w14:paraId="24851D95" w14:textId="77777777" w:rsidR="00126027" w:rsidRPr="006426AD" w:rsidRDefault="00126027" w:rsidP="00126027">
      <w:pPr>
        <w:rPr>
          <w:sz w:val="24"/>
          <w:szCs w:val="24"/>
        </w:rPr>
      </w:pPr>
    </w:p>
    <w:p w14:paraId="21CCB566" w14:textId="77777777" w:rsidR="00126027" w:rsidRPr="006426AD" w:rsidRDefault="00126027" w:rsidP="00126027">
      <w:pPr>
        <w:tabs>
          <w:tab w:val="left" w:pos="993"/>
        </w:tabs>
        <w:jc w:val="center"/>
        <w:rPr>
          <w:b/>
          <w:sz w:val="24"/>
          <w:szCs w:val="24"/>
        </w:rPr>
      </w:pPr>
      <w:r w:rsidRPr="006426AD">
        <w:rPr>
          <w:sz w:val="24"/>
          <w:szCs w:val="24"/>
        </w:rPr>
        <w:t>Положение</w:t>
      </w:r>
    </w:p>
    <w:p w14:paraId="4557BC7B" w14:textId="2E6F221E" w:rsidR="00126027" w:rsidRPr="006426AD" w:rsidRDefault="00126027" w:rsidP="00126027">
      <w:pPr>
        <w:tabs>
          <w:tab w:val="left" w:pos="993"/>
        </w:tabs>
        <w:jc w:val="center"/>
        <w:rPr>
          <w:sz w:val="24"/>
          <w:szCs w:val="24"/>
        </w:rPr>
      </w:pPr>
      <w:r w:rsidRPr="00E402F9">
        <w:rPr>
          <w:bCs/>
          <w:sz w:val="24"/>
          <w:szCs w:val="24"/>
        </w:rPr>
        <w:t>о</w:t>
      </w:r>
      <w:r w:rsidRPr="006426AD">
        <w:rPr>
          <w:b/>
          <w:sz w:val="24"/>
          <w:szCs w:val="24"/>
        </w:rPr>
        <w:t xml:space="preserve"> </w:t>
      </w:r>
      <w:r w:rsidRPr="006426AD">
        <w:rPr>
          <w:sz w:val="24"/>
          <w:szCs w:val="24"/>
        </w:rPr>
        <w:t>комиссии по вопросам повышения устойчивости функционирования</w:t>
      </w:r>
    </w:p>
    <w:p w14:paraId="51E69DE3" w14:textId="77777777" w:rsidR="00126027" w:rsidRPr="006426AD" w:rsidRDefault="00126027" w:rsidP="00126027">
      <w:pPr>
        <w:tabs>
          <w:tab w:val="left" w:pos="993"/>
        </w:tabs>
        <w:jc w:val="center"/>
        <w:rPr>
          <w:sz w:val="24"/>
          <w:szCs w:val="24"/>
        </w:rPr>
      </w:pPr>
      <w:r w:rsidRPr="006426AD">
        <w:rPr>
          <w:sz w:val="24"/>
          <w:szCs w:val="24"/>
        </w:rPr>
        <w:t>объектов экономики в Кемском муниципальном районе</w:t>
      </w:r>
    </w:p>
    <w:p w14:paraId="1743FA30" w14:textId="77777777" w:rsidR="00126027" w:rsidRPr="006426AD" w:rsidRDefault="00126027" w:rsidP="00126027">
      <w:pPr>
        <w:rPr>
          <w:sz w:val="24"/>
          <w:szCs w:val="24"/>
        </w:rPr>
      </w:pPr>
    </w:p>
    <w:p w14:paraId="25E1CC6B" w14:textId="77777777" w:rsidR="00126027" w:rsidRPr="006426AD" w:rsidRDefault="00126027" w:rsidP="00126027">
      <w:pPr>
        <w:ind w:left="360"/>
        <w:jc w:val="center"/>
        <w:rPr>
          <w:sz w:val="24"/>
          <w:szCs w:val="24"/>
        </w:rPr>
      </w:pPr>
    </w:p>
    <w:p w14:paraId="626BFB90" w14:textId="77777777" w:rsidR="000A6D2B" w:rsidRPr="006426AD" w:rsidRDefault="00126027" w:rsidP="00126027">
      <w:pPr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        1. Комиссия по вопросам повышения устойчивости функционирования объектов экономики в Кемском муниципальном районе (далее – Комиссия) является постоянно действующим координационным органом, образованным в целях решения задач, связанных с повышением устойчивости функционирования объектов экономики, необходимых для выживания населения при военных  конфликтах или вслед</w:t>
      </w:r>
      <w:r w:rsidR="000A6D2B" w:rsidRPr="006426AD">
        <w:rPr>
          <w:sz w:val="24"/>
          <w:szCs w:val="24"/>
        </w:rPr>
        <w:t>ствие этих конфликтов, а также при чрезвычайных ситуациях природного и техногенного  характера (далее - объекты), а именно:</w:t>
      </w:r>
      <w:r w:rsidRPr="006426AD">
        <w:rPr>
          <w:sz w:val="24"/>
          <w:szCs w:val="24"/>
        </w:rPr>
        <w:t xml:space="preserve"> </w:t>
      </w:r>
    </w:p>
    <w:p w14:paraId="639EA338" w14:textId="77777777" w:rsidR="000A6D2B" w:rsidRPr="006426AD" w:rsidRDefault="000A6D2B" w:rsidP="00126027">
      <w:pPr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        рационального размещения производственных мощностей на территории Кемского муниципального района;</w:t>
      </w:r>
    </w:p>
    <w:p w14:paraId="57E8885D" w14:textId="77777777" w:rsidR="000A6D2B" w:rsidRPr="006426AD" w:rsidRDefault="000A6D2B" w:rsidP="00126027">
      <w:pPr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       предотвращения и минимизации рисков возникновения крупных производственных аварий и катастроф на территории Кемского муниципального района;</w:t>
      </w:r>
    </w:p>
    <w:p w14:paraId="0EC43CA4" w14:textId="77777777" w:rsidR="000A6D2B" w:rsidRPr="006426AD" w:rsidRDefault="000A6D2B" w:rsidP="00126027">
      <w:pPr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       снижения возможных потерь и разрушений в случае возникновения чрезвычайных ситуаций, а также в результате воздействия современных средств поражения и вторичных поражающих факторов</w:t>
      </w:r>
      <w:r w:rsidR="00AD414D" w:rsidRPr="006426AD">
        <w:rPr>
          <w:sz w:val="24"/>
          <w:szCs w:val="24"/>
        </w:rPr>
        <w:t>;</w:t>
      </w:r>
    </w:p>
    <w:p w14:paraId="195725CA" w14:textId="77777777" w:rsidR="00AD414D" w:rsidRPr="006426AD" w:rsidRDefault="00AD414D" w:rsidP="00126027">
      <w:pPr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       создания условий для быстрого восстановления производства и обеспечения жизнедеятельности населения Кемского муниципального района, нарушенных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3F51716D" w14:textId="77777777" w:rsidR="00126027" w:rsidRPr="006426AD" w:rsidRDefault="00126027" w:rsidP="00126027">
      <w:pPr>
        <w:jc w:val="both"/>
        <w:rPr>
          <w:sz w:val="24"/>
          <w:szCs w:val="24"/>
        </w:rPr>
      </w:pPr>
      <w:r w:rsidRPr="006426AD">
        <w:rPr>
          <w:sz w:val="24"/>
          <w:szCs w:val="24"/>
        </w:rPr>
        <w:t>мирное и военное время.</w:t>
      </w:r>
    </w:p>
    <w:p w14:paraId="32794188" w14:textId="77777777" w:rsidR="00126027" w:rsidRPr="006426AD" w:rsidRDefault="00126027" w:rsidP="00AD414D">
      <w:pPr>
        <w:pStyle w:val="a6"/>
        <w:numPr>
          <w:ilvl w:val="0"/>
          <w:numId w:val="5"/>
        </w:numPr>
        <w:tabs>
          <w:tab w:val="left" w:pos="426"/>
        </w:tabs>
        <w:ind w:left="0" w:firstLine="360"/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Комиссия в своей деятельности руководствуется </w:t>
      </w:r>
      <w:r w:rsidR="00AD414D" w:rsidRPr="006426AD">
        <w:rPr>
          <w:sz w:val="24"/>
          <w:szCs w:val="24"/>
        </w:rPr>
        <w:t>Конституцией Российской Федерации, федеральными конституционными законами, федеральными законами, указами Президента Российской Федерации, правовыми актами Министерства Российской Федерации по делам гражданской обороны, чрезвычайным ситуациям и ликвидации последствий стихийных  бедствий, Конституцией Республики Карелия, Законами Республики Карелия, а также настоящим Положением.</w:t>
      </w:r>
    </w:p>
    <w:p w14:paraId="70D3DD90" w14:textId="77777777" w:rsidR="002C1509" w:rsidRPr="006426AD" w:rsidRDefault="00AD414D" w:rsidP="00AD414D">
      <w:pPr>
        <w:pStyle w:val="a6"/>
        <w:numPr>
          <w:ilvl w:val="0"/>
          <w:numId w:val="5"/>
        </w:numPr>
        <w:tabs>
          <w:tab w:val="left" w:pos="426"/>
        </w:tabs>
        <w:ind w:left="0" w:firstLine="360"/>
        <w:jc w:val="both"/>
        <w:rPr>
          <w:sz w:val="24"/>
          <w:szCs w:val="24"/>
        </w:rPr>
      </w:pPr>
      <w:r w:rsidRPr="006426AD">
        <w:rPr>
          <w:sz w:val="24"/>
          <w:szCs w:val="24"/>
        </w:rPr>
        <w:t>Комиссия в соответствии с возложенными на нее задачами</w:t>
      </w:r>
      <w:r w:rsidR="002C1509" w:rsidRPr="006426AD">
        <w:rPr>
          <w:sz w:val="24"/>
          <w:szCs w:val="24"/>
        </w:rPr>
        <w:t xml:space="preserve"> осуществляет следующие функции:</w:t>
      </w:r>
    </w:p>
    <w:p w14:paraId="0AE7D161" w14:textId="77777777" w:rsidR="002C1509" w:rsidRPr="006426AD" w:rsidRDefault="002C1509" w:rsidP="002C1509">
      <w:pPr>
        <w:pStyle w:val="a6"/>
        <w:tabs>
          <w:tab w:val="left" w:pos="0"/>
          <w:tab w:val="left" w:pos="426"/>
        </w:tabs>
        <w:ind w:left="0"/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      планирование и координация разработки и проведения мероприятий по повышению устойчивости функционирования объектов;</w:t>
      </w:r>
    </w:p>
    <w:p w14:paraId="7A5837A6" w14:textId="77777777" w:rsidR="002C1509" w:rsidRPr="006426AD" w:rsidRDefault="002C1509" w:rsidP="002C1509">
      <w:pPr>
        <w:pStyle w:val="a6"/>
        <w:tabs>
          <w:tab w:val="left" w:pos="0"/>
          <w:tab w:val="left" w:pos="426"/>
        </w:tabs>
        <w:ind w:left="0"/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      рассмотрение разработанных исполнительными органами государственной власти Республики Карелия мероприятий по повышению устойчивости функционирования объектов;</w:t>
      </w:r>
    </w:p>
    <w:p w14:paraId="255BCB1A" w14:textId="77777777" w:rsidR="002C1509" w:rsidRPr="006426AD" w:rsidRDefault="002C1509" w:rsidP="002C1509">
      <w:pPr>
        <w:pStyle w:val="a6"/>
        <w:tabs>
          <w:tab w:val="left" w:pos="0"/>
          <w:tab w:val="left" w:pos="426"/>
        </w:tabs>
        <w:ind w:left="0"/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      рассмотрение исследовательских работ по вопросам повышения устойчивости</w:t>
      </w:r>
      <w:r w:rsidR="00F918EE" w:rsidRPr="006426AD">
        <w:rPr>
          <w:sz w:val="24"/>
          <w:szCs w:val="24"/>
        </w:rPr>
        <w:t xml:space="preserve"> функционирования объектов;</w:t>
      </w:r>
    </w:p>
    <w:p w14:paraId="4D8B5838" w14:textId="77777777" w:rsidR="002C1509" w:rsidRPr="006426AD" w:rsidRDefault="002C1509" w:rsidP="002C1509">
      <w:pPr>
        <w:pStyle w:val="a6"/>
        <w:tabs>
          <w:tab w:val="left" w:pos="0"/>
          <w:tab w:val="left" w:pos="426"/>
        </w:tabs>
        <w:ind w:left="0"/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      оценка реализации мероприятий по повышению устойчивости функционирования объектов;</w:t>
      </w:r>
    </w:p>
    <w:p w14:paraId="75C449E3" w14:textId="77777777" w:rsidR="002C1509" w:rsidRPr="006426AD" w:rsidRDefault="002C1509" w:rsidP="002C1509">
      <w:pPr>
        <w:pStyle w:val="a6"/>
        <w:tabs>
          <w:tab w:val="left" w:pos="0"/>
          <w:tab w:val="left" w:pos="426"/>
        </w:tabs>
        <w:ind w:left="0"/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      </w:t>
      </w:r>
      <w:r w:rsidR="00F918EE" w:rsidRPr="006426AD">
        <w:rPr>
          <w:sz w:val="24"/>
          <w:szCs w:val="24"/>
        </w:rPr>
        <w:t>разработка предложений, направленных на повышение  устойчивости функционирования объектов;</w:t>
      </w:r>
    </w:p>
    <w:p w14:paraId="065378BD" w14:textId="77777777" w:rsidR="00F918EE" w:rsidRPr="006426AD" w:rsidRDefault="00F918EE" w:rsidP="002C1509">
      <w:pPr>
        <w:pStyle w:val="a6"/>
        <w:tabs>
          <w:tab w:val="left" w:pos="0"/>
          <w:tab w:val="left" w:pos="426"/>
        </w:tabs>
        <w:ind w:left="0"/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      взаимодействие с комиссиями по повышению устойчивости функционирования объектов, созданных в организациях, расположенных на территории Кемского муниципального района;</w:t>
      </w:r>
    </w:p>
    <w:p w14:paraId="4B4B9418" w14:textId="77777777" w:rsidR="00126027" w:rsidRPr="006426AD" w:rsidRDefault="00F918EE" w:rsidP="00F918EE">
      <w:pPr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      анализ выполнения в организациях в Кемском муниципальном районе мероприятий по повышению устойчивости функционирования объектов;</w:t>
      </w:r>
    </w:p>
    <w:p w14:paraId="2D7D47B8" w14:textId="77777777" w:rsidR="00F918EE" w:rsidRPr="006426AD" w:rsidRDefault="00F918EE" w:rsidP="00F918EE">
      <w:pPr>
        <w:tabs>
          <w:tab w:val="left" w:pos="426"/>
        </w:tabs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      участие в сборах, учениях, тренировках и других плановых мероприятиях.</w:t>
      </w:r>
    </w:p>
    <w:p w14:paraId="3A352002" w14:textId="77777777" w:rsidR="005250DB" w:rsidRPr="006426AD" w:rsidRDefault="005250DB" w:rsidP="005250DB">
      <w:pPr>
        <w:pStyle w:val="a6"/>
        <w:numPr>
          <w:ilvl w:val="0"/>
          <w:numId w:val="5"/>
        </w:numPr>
        <w:tabs>
          <w:tab w:val="left" w:pos="426"/>
        </w:tabs>
        <w:ind w:left="0" w:firstLine="360"/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Состав Комиссии утверждается главой администрации Кемского муниципального района. В состав Комиссии входят представители администрации Кемского муниципального района и организаций.  </w:t>
      </w:r>
    </w:p>
    <w:p w14:paraId="2319AF1D" w14:textId="77777777" w:rsidR="00126027" w:rsidRPr="006426AD" w:rsidRDefault="00126027" w:rsidP="005250DB">
      <w:pPr>
        <w:pStyle w:val="a6"/>
        <w:numPr>
          <w:ilvl w:val="0"/>
          <w:numId w:val="5"/>
        </w:numPr>
        <w:tabs>
          <w:tab w:val="left" w:pos="426"/>
        </w:tabs>
        <w:ind w:left="0" w:firstLine="360"/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Комиссия </w:t>
      </w:r>
      <w:r w:rsidR="0006564E" w:rsidRPr="006426AD">
        <w:rPr>
          <w:sz w:val="24"/>
          <w:szCs w:val="24"/>
        </w:rPr>
        <w:t xml:space="preserve">для реализации возложенных на нее задач в пределах своей компетенции </w:t>
      </w:r>
      <w:r w:rsidRPr="006426AD">
        <w:rPr>
          <w:sz w:val="24"/>
          <w:szCs w:val="24"/>
        </w:rPr>
        <w:t>имеет право:</w:t>
      </w:r>
    </w:p>
    <w:p w14:paraId="2B5FC2D4" w14:textId="77777777" w:rsidR="00126027" w:rsidRPr="006426AD" w:rsidRDefault="0006564E" w:rsidP="00126027">
      <w:pPr>
        <w:ind w:left="-180"/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       з</w:t>
      </w:r>
      <w:r w:rsidR="00126027" w:rsidRPr="006426AD">
        <w:rPr>
          <w:sz w:val="24"/>
          <w:szCs w:val="24"/>
        </w:rPr>
        <w:t xml:space="preserve">апрашивать в установленном порядке у руководителей предприятий и организаций, расположенных на территории Кемского муниципального района </w:t>
      </w:r>
      <w:r w:rsidRPr="006426AD">
        <w:rPr>
          <w:sz w:val="24"/>
          <w:szCs w:val="24"/>
        </w:rPr>
        <w:t>информацию, необходимую для осуществления деятельности Комиссии</w:t>
      </w:r>
      <w:r w:rsidR="00126027" w:rsidRPr="006426AD">
        <w:rPr>
          <w:sz w:val="24"/>
          <w:szCs w:val="24"/>
        </w:rPr>
        <w:t>;</w:t>
      </w:r>
    </w:p>
    <w:p w14:paraId="13C209F2" w14:textId="77777777" w:rsidR="00126027" w:rsidRPr="006426AD" w:rsidRDefault="0006564E" w:rsidP="00126027">
      <w:pPr>
        <w:ind w:left="-180"/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       </w:t>
      </w:r>
      <w:r w:rsidR="00126027" w:rsidRPr="006426AD">
        <w:rPr>
          <w:sz w:val="24"/>
          <w:szCs w:val="24"/>
        </w:rPr>
        <w:t xml:space="preserve"> </w:t>
      </w:r>
      <w:r w:rsidRPr="006426AD">
        <w:rPr>
          <w:sz w:val="24"/>
          <w:szCs w:val="24"/>
        </w:rPr>
        <w:t>приглашать для участия в работе Комиссии</w:t>
      </w:r>
      <w:r w:rsidR="00126027" w:rsidRPr="006426AD">
        <w:rPr>
          <w:sz w:val="24"/>
          <w:szCs w:val="24"/>
        </w:rPr>
        <w:t xml:space="preserve"> представителей объектов экономики</w:t>
      </w:r>
      <w:r w:rsidRPr="006426AD">
        <w:rPr>
          <w:sz w:val="24"/>
          <w:szCs w:val="24"/>
        </w:rPr>
        <w:t xml:space="preserve"> Кемского муниципального района</w:t>
      </w:r>
      <w:r w:rsidR="00126027" w:rsidRPr="006426AD">
        <w:rPr>
          <w:sz w:val="24"/>
          <w:szCs w:val="24"/>
        </w:rPr>
        <w:t>;</w:t>
      </w:r>
    </w:p>
    <w:p w14:paraId="160454F8" w14:textId="77777777" w:rsidR="0006564E" w:rsidRPr="006426AD" w:rsidRDefault="0006564E" w:rsidP="00126027">
      <w:pPr>
        <w:ind w:left="-180"/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       инициировать разработку и проведение исследований в области повышения устойчивости функционирования объектов и рассматривать целесообразность практического осуществления мероприятий, разработанных по результатам проведенных исследований;</w:t>
      </w:r>
    </w:p>
    <w:p w14:paraId="3F3C6F95" w14:textId="77777777" w:rsidR="0006564E" w:rsidRPr="006426AD" w:rsidRDefault="0006564E" w:rsidP="0006564E">
      <w:pPr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     принимать участие в проведении исследований в области повышения устойчивости функционирования объектов;</w:t>
      </w:r>
    </w:p>
    <w:p w14:paraId="0C917788" w14:textId="77777777" w:rsidR="00126027" w:rsidRPr="006426AD" w:rsidRDefault="0006564E" w:rsidP="004E1313">
      <w:pPr>
        <w:tabs>
          <w:tab w:val="left" w:pos="426"/>
        </w:tabs>
        <w:ind w:left="-180"/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        </w:t>
      </w:r>
      <w:r w:rsidR="00126027" w:rsidRPr="006426AD">
        <w:rPr>
          <w:sz w:val="24"/>
          <w:szCs w:val="24"/>
        </w:rPr>
        <w:t xml:space="preserve">создавать рабочие группы </w:t>
      </w:r>
      <w:r w:rsidRPr="006426AD">
        <w:rPr>
          <w:sz w:val="24"/>
          <w:szCs w:val="24"/>
        </w:rPr>
        <w:t xml:space="preserve">для рассмотрения отдельных вопросов, относящихся к компетенции Комиссии. </w:t>
      </w:r>
    </w:p>
    <w:p w14:paraId="43A34C10" w14:textId="77777777" w:rsidR="004E1313" w:rsidRPr="006426AD" w:rsidRDefault="004E1313" w:rsidP="004E1313">
      <w:pPr>
        <w:pStyle w:val="a6"/>
        <w:numPr>
          <w:ilvl w:val="0"/>
          <w:numId w:val="5"/>
        </w:numPr>
        <w:tabs>
          <w:tab w:val="left" w:pos="426"/>
        </w:tabs>
        <w:ind w:left="0" w:firstLine="360"/>
        <w:jc w:val="both"/>
        <w:rPr>
          <w:sz w:val="24"/>
          <w:szCs w:val="24"/>
        </w:rPr>
      </w:pPr>
      <w:r w:rsidRPr="006426AD">
        <w:rPr>
          <w:sz w:val="24"/>
          <w:szCs w:val="24"/>
        </w:rPr>
        <w:t>Заседания Комиссии проводятся в соответствии с планом работы Комиссии</w:t>
      </w:r>
    </w:p>
    <w:p w14:paraId="6AA9C95E" w14:textId="77777777" w:rsidR="004E1313" w:rsidRPr="006426AD" w:rsidRDefault="004E1313" w:rsidP="004E1313">
      <w:pPr>
        <w:tabs>
          <w:tab w:val="left" w:pos="284"/>
          <w:tab w:val="left" w:pos="426"/>
        </w:tabs>
        <w:ind w:left="-142"/>
        <w:jc w:val="both"/>
        <w:rPr>
          <w:sz w:val="24"/>
          <w:szCs w:val="24"/>
        </w:rPr>
      </w:pPr>
      <w:r w:rsidRPr="006426AD">
        <w:rPr>
          <w:sz w:val="24"/>
          <w:szCs w:val="24"/>
        </w:rPr>
        <w:t>(не реже одного раза в год), утвержденным председателем Комиссии.</w:t>
      </w:r>
    </w:p>
    <w:p w14:paraId="0E9F06E6" w14:textId="77777777" w:rsidR="004E1313" w:rsidRPr="006426AD" w:rsidRDefault="004E1313" w:rsidP="004E1313">
      <w:pPr>
        <w:pStyle w:val="a6"/>
        <w:numPr>
          <w:ilvl w:val="0"/>
          <w:numId w:val="5"/>
        </w:numPr>
        <w:tabs>
          <w:tab w:val="left" w:pos="426"/>
        </w:tabs>
        <w:ind w:left="-142" w:firstLine="568"/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Заседание </w:t>
      </w:r>
      <w:r w:rsidR="00126027" w:rsidRPr="006426AD">
        <w:rPr>
          <w:sz w:val="24"/>
          <w:szCs w:val="24"/>
        </w:rPr>
        <w:t>Комисси</w:t>
      </w:r>
      <w:r w:rsidRPr="006426AD">
        <w:rPr>
          <w:sz w:val="24"/>
          <w:szCs w:val="24"/>
        </w:rPr>
        <w:t>и является правомочным, если на нем присутствует более половины ее состава.</w:t>
      </w:r>
      <w:r w:rsidR="00126027" w:rsidRPr="006426AD">
        <w:rPr>
          <w:sz w:val="24"/>
          <w:szCs w:val="24"/>
        </w:rPr>
        <w:t xml:space="preserve"> </w:t>
      </w:r>
    </w:p>
    <w:p w14:paraId="05D860AD" w14:textId="77777777" w:rsidR="00126027" w:rsidRPr="006426AD" w:rsidRDefault="00126027" w:rsidP="004E1313">
      <w:pPr>
        <w:pStyle w:val="a6"/>
        <w:numPr>
          <w:ilvl w:val="0"/>
          <w:numId w:val="5"/>
        </w:numPr>
        <w:tabs>
          <w:tab w:val="left" w:pos="426"/>
        </w:tabs>
        <w:ind w:left="0" w:firstLine="426"/>
        <w:jc w:val="both"/>
        <w:rPr>
          <w:sz w:val="24"/>
          <w:szCs w:val="24"/>
        </w:rPr>
      </w:pPr>
      <w:r w:rsidRPr="006426AD">
        <w:rPr>
          <w:sz w:val="24"/>
          <w:szCs w:val="24"/>
        </w:rPr>
        <w:t xml:space="preserve"> Решения Комиссии принимаются большинством голосов присутствующи</w:t>
      </w:r>
      <w:r w:rsidR="004E1313" w:rsidRPr="006426AD">
        <w:rPr>
          <w:sz w:val="24"/>
          <w:szCs w:val="24"/>
        </w:rPr>
        <w:t xml:space="preserve">х на заседании членов Комиссии, если за них проголосовало более половины из числа присутствующих, и оформляются протоколами. В </w:t>
      </w:r>
      <w:r w:rsidRPr="006426AD">
        <w:rPr>
          <w:sz w:val="24"/>
          <w:szCs w:val="24"/>
        </w:rPr>
        <w:t xml:space="preserve"> случае равенства голосов решающим является голос представительствующего на заседании</w:t>
      </w:r>
      <w:r w:rsidR="004E1313" w:rsidRPr="006426AD">
        <w:rPr>
          <w:sz w:val="24"/>
          <w:szCs w:val="24"/>
        </w:rPr>
        <w:t xml:space="preserve"> Комиссии</w:t>
      </w:r>
      <w:r w:rsidRPr="006426AD">
        <w:rPr>
          <w:sz w:val="24"/>
          <w:szCs w:val="24"/>
        </w:rPr>
        <w:t>.</w:t>
      </w:r>
    </w:p>
    <w:p w14:paraId="59018C63" w14:textId="77777777" w:rsidR="004E1313" w:rsidRPr="006426AD" w:rsidRDefault="004E1313" w:rsidP="004E1313">
      <w:pPr>
        <w:pStyle w:val="a6"/>
        <w:numPr>
          <w:ilvl w:val="0"/>
          <w:numId w:val="5"/>
        </w:numPr>
        <w:tabs>
          <w:tab w:val="left" w:pos="426"/>
        </w:tabs>
        <w:ind w:left="0" w:firstLine="426"/>
        <w:jc w:val="both"/>
        <w:rPr>
          <w:sz w:val="24"/>
          <w:szCs w:val="24"/>
        </w:rPr>
      </w:pPr>
      <w:r w:rsidRPr="006426AD">
        <w:rPr>
          <w:sz w:val="24"/>
          <w:szCs w:val="24"/>
        </w:rPr>
        <w:t>Организационно-техническое обеспечение деятельности Комиссии осуществляет администрация Кемского муниципального района.</w:t>
      </w:r>
    </w:p>
    <w:p w14:paraId="2B738D01" w14:textId="77777777" w:rsidR="00126027" w:rsidRPr="006426AD" w:rsidRDefault="00126027" w:rsidP="00126027">
      <w:pPr>
        <w:ind w:left="-180"/>
        <w:jc w:val="both"/>
        <w:rPr>
          <w:sz w:val="24"/>
          <w:szCs w:val="24"/>
        </w:rPr>
      </w:pPr>
    </w:p>
    <w:p w14:paraId="0AF52D71" w14:textId="77777777" w:rsidR="00126027" w:rsidRPr="006426AD" w:rsidRDefault="00126027" w:rsidP="006426AD">
      <w:pPr>
        <w:rPr>
          <w:sz w:val="24"/>
          <w:szCs w:val="24"/>
        </w:rPr>
      </w:pPr>
    </w:p>
    <w:sectPr w:rsidR="00126027" w:rsidRPr="006426AD" w:rsidSect="00B81C1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406A4"/>
    <w:multiLevelType w:val="hybridMultilevel"/>
    <w:tmpl w:val="6DA83DBC"/>
    <w:lvl w:ilvl="0" w:tplc="4906F3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F52C74"/>
    <w:multiLevelType w:val="hybridMultilevel"/>
    <w:tmpl w:val="43206D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0040F"/>
    <w:multiLevelType w:val="hybridMultilevel"/>
    <w:tmpl w:val="8048D4AE"/>
    <w:lvl w:ilvl="0" w:tplc="9C66934E">
      <w:start w:val="1"/>
      <w:numFmt w:val="decimal"/>
      <w:lvlText w:val="%1."/>
      <w:lvlJc w:val="left"/>
      <w:pPr>
        <w:tabs>
          <w:tab w:val="num" w:pos="240"/>
        </w:tabs>
        <w:ind w:left="24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6A120292"/>
    <w:multiLevelType w:val="hybridMultilevel"/>
    <w:tmpl w:val="4E9C435A"/>
    <w:lvl w:ilvl="0" w:tplc="4FD8AB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6564E"/>
    <w:rsid w:val="00067BE2"/>
    <w:rsid w:val="000A6D2B"/>
    <w:rsid w:val="000A74A2"/>
    <w:rsid w:val="000F3618"/>
    <w:rsid w:val="001149D5"/>
    <w:rsid w:val="00120847"/>
    <w:rsid w:val="00126027"/>
    <w:rsid w:val="001C5164"/>
    <w:rsid w:val="001D3BA9"/>
    <w:rsid w:val="001D6F5C"/>
    <w:rsid w:val="001F21E3"/>
    <w:rsid w:val="0020652F"/>
    <w:rsid w:val="002C1509"/>
    <w:rsid w:val="00317662"/>
    <w:rsid w:val="00336DCC"/>
    <w:rsid w:val="00384A13"/>
    <w:rsid w:val="003B2EC9"/>
    <w:rsid w:val="00402492"/>
    <w:rsid w:val="004467B2"/>
    <w:rsid w:val="004E1313"/>
    <w:rsid w:val="004E4534"/>
    <w:rsid w:val="004F5BF9"/>
    <w:rsid w:val="005250DB"/>
    <w:rsid w:val="005C0417"/>
    <w:rsid w:val="005C4414"/>
    <w:rsid w:val="006426AD"/>
    <w:rsid w:val="00654CFC"/>
    <w:rsid w:val="00656FEA"/>
    <w:rsid w:val="006F630A"/>
    <w:rsid w:val="00701ED2"/>
    <w:rsid w:val="007223D2"/>
    <w:rsid w:val="0082789F"/>
    <w:rsid w:val="008631C2"/>
    <w:rsid w:val="00894615"/>
    <w:rsid w:val="008A7FA7"/>
    <w:rsid w:val="00916979"/>
    <w:rsid w:val="009737FD"/>
    <w:rsid w:val="009C0B76"/>
    <w:rsid w:val="00A66FBE"/>
    <w:rsid w:val="00AD414D"/>
    <w:rsid w:val="00B81C1C"/>
    <w:rsid w:val="00C05830"/>
    <w:rsid w:val="00C14849"/>
    <w:rsid w:val="00C40451"/>
    <w:rsid w:val="00C6563F"/>
    <w:rsid w:val="00C72957"/>
    <w:rsid w:val="00CB6F65"/>
    <w:rsid w:val="00D973F1"/>
    <w:rsid w:val="00E02C46"/>
    <w:rsid w:val="00E402F9"/>
    <w:rsid w:val="00E63348"/>
    <w:rsid w:val="00ED304F"/>
    <w:rsid w:val="00EE72DF"/>
    <w:rsid w:val="00F4184D"/>
    <w:rsid w:val="00F918EE"/>
    <w:rsid w:val="00FB2154"/>
    <w:rsid w:val="00FE1537"/>
    <w:rsid w:val="00FF42C6"/>
    <w:rsid w:val="00FF4A9B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D938"/>
  <w15:docId w15:val="{D32CF540-DB0B-408D-A3C9-9F75D0C6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6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1766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s3">
    <w:name w:val="s_3"/>
    <w:basedOn w:val="a"/>
    <w:rsid w:val="003176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37</cp:revision>
  <cp:lastPrinted>2021-03-26T08:59:00Z</cp:lastPrinted>
  <dcterms:created xsi:type="dcterms:W3CDTF">2017-08-01T10:22:00Z</dcterms:created>
  <dcterms:modified xsi:type="dcterms:W3CDTF">2021-04-01T14:18:00Z</dcterms:modified>
</cp:coreProperties>
</file>