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24" w:rsidRPr="002E2224" w:rsidRDefault="002E2224" w:rsidP="002E2224">
      <w:pPr>
        <w:jc w:val="center"/>
      </w:pPr>
      <w:r w:rsidRPr="002E2224">
        <w:rPr>
          <w:noProof/>
        </w:rPr>
        <w:drawing>
          <wp:inline distT="0" distB="0" distL="0" distR="0" wp14:anchorId="3790193C" wp14:editId="2E24DAA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Pr="002E2224" w:rsidRDefault="002E2224" w:rsidP="002E2224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2224">
        <w:rPr>
          <w:b/>
          <w:sz w:val="28"/>
          <w:szCs w:val="28"/>
        </w:rPr>
        <w:t xml:space="preserve"> Российская Федерация</w:t>
      </w:r>
    </w:p>
    <w:p w:rsidR="002E2224" w:rsidRPr="002E2224" w:rsidRDefault="002E2224" w:rsidP="002E2224">
      <w:pPr>
        <w:jc w:val="center"/>
        <w:rPr>
          <w:b/>
          <w:sz w:val="28"/>
          <w:szCs w:val="28"/>
        </w:rPr>
      </w:pPr>
      <w:r w:rsidRPr="002E2224">
        <w:rPr>
          <w:b/>
          <w:sz w:val="28"/>
          <w:szCs w:val="28"/>
        </w:rPr>
        <w:t>Республика Карелия</w:t>
      </w:r>
    </w:p>
    <w:p w:rsidR="002E2224" w:rsidRPr="002E2224" w:rsidRDefault="002E2224" w:rsidP="002E2224">
      <w:pPr>
        <w:keepNext/>
        <w:outlineLvl w:val="1"/>
        <w:rPr>
          <w:b/>
        </w:rPr>
      </w:pPr>
      <w:bookmarkStart w:id="0" w:name="_Toc424180021"/>
      <w:r w:rsidRPr="002E2224">
        <w:rPr>
          <w:b/>
          <w:sz w:val="28"/>
          <w:szCs w:val="28"/>
        </w:rPr>
        <w:t xml:space="preserve">                        </w:t>
      </w:r>
      <w:bookmarkEnd w:id="0"/>
      <w:r w:rsidRPr="002E2224">
        <w:rPr>
          <w:b/>
        </w:rPr>
        <w:t xml:space="preserve">        Администрация Кемского муниципального района</w:t>
      </w:r>
    </w:p>
    <w:p w:rsidR="002E2224" w:rsidRPr="002E2224" w:rsidRDefault="002E2224" w:rsidP="002E2224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2E2224" w:rsidRPr="002E2224" w:rsidRDefault="00E900B6" w:rsidP="002E2224">
      <w:pPr>
        <w:keepNext/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2224" w:rsidRPr="002E2224">
        <w:rPr>
          <w:b/>
          <w:sz w:val="28"/>
          <w:szCs w:val="28"/>
        </w:rPr>
        <w:t xml:space="preserve"> ПОСТАНОВЛЕНИЕ</w:t>
      </w:r>
      <w:bookmarkEnd w:id="1"/>
    </w:p>
    <w:p w:rsidR="002E2224" w:rsidRDefault="002E2224" w:rsidP="002E2224">
      <w:pPr>
        <w:autoSpaceDE w:val="0"/>
        <w:autoSpaceDN w:val="0"/>
        <w:adjustRightInd w:val="0"/>
      </w:pPr>
    </w:p>
    <w:p w:rsidR="00D135AB" w:rsidRDefault="00D135AB" w:rsidP="002E2224">
      <w:pPr>
        <w:autoSpaceDE w:val="0"/>
        <w:autoSpaceDN w:val="0"/>
        <w:adjustRightInd w:val="0"/>
      </w:pPr>
    </w:p>
    <w:p w:rsidR="00D135AB" w:rsidRDefault="00D135AB" w:rsidP="002E2224">
      <w:pPr>
        <w:autoSpaceDE w:val="0"/>
        <w:autoSpaceDN w:val="0"/>
        <w:adjustRightInd w:val="0"/>
      </w:pPr>
    </w:p>
    <w:p w:rsidR="00E326A7" w:rsidRDefault="00E326A7" w:rsidP="002E2224">
      <w:pPr>
        <w:autoSpaceDE w:val="0"/>
        <w:autoSpaceDN w:val="0"/>
        <w:adjustRightInd w:val="0"/>
      </w:pPr>
      <w:r>
        <w:t xml:space="preserve">14 февраля 2020 года                                                                                          </w:t>
      </w:r>
      <w:r w:rsidR="00D135AB">
        <w:t xml:space="preserve">     </w:t>
      </w:r>
      <w:r>
        <w:t xml:space="preserve">          № 120</w:t>
      </w:r>
    </w:p>
    <w:p w:rsidR="002E2224" w:rsidRPr="002E2224" w:rsidRDefault="00E326A7" w:rsidP="002E2224">
      <w:pPr>
        <w:autoSpaceDE w:val="0"/>
        <w:autoSpaceDN w:val="0"/>
        <w:adjustRightInd w:val="0"/>
      </w:pPr>
      <w:r>
        <w:t>г.</w:t>
      </w:r>
      <w:r w:rsidR="00D135AB">
        <w:t xml:space="preserve"> </w:t>
      </w:r>
      <w:r>
        <w:t>Кемь</w:t>
      </w:r>
    </w:p>
    <w:p w:rsidR="002E2224" w:rsidRPr="002E2224" w:rsidRDefault="002E2224" w:rsidP="002E2224">
      <w:pPr>
        <w:autoSpaceDE w:val="0"/>
        <w:autoSpaceDN w:val="0"/>
        <w:adjustRightInd w:val="0"/>
      </w:pPr>
    </w:p>
    <w:p w:rsidR="002E2224" w:rsidRDefault="002E2224" w:rsidP="00E326A7">
      <w:bookmarkStart w:id="2" w:name="_GoBack"/>
      <w:r w:rsidRPr="002E2224">
        <w:t>Об утверждении Положения об</w:t>
      </w:r>
    </w:p>
    <w:p w:rsidR="002E2224" w:rsidRDefault="002E2224" w:rsidP="00E326A7">
      <w:r w:rsidRPr="002E2224">
        <w:t>организации системы внутреннего</w:t>
      </w:r>
    </w:p>
    <w:p w:rsidR="002E2224" w:rsidRDefault="002E2224" w:rsidP="00E326A7">
      <w:r w:rsidRPr="002E2224">
        <w:t>обеспечения соответствия требованиям</w:t>
      </w:r>
    </w:p>
    <w:p w:rsidR="002E2224" w:rsidRDefault="002E2224" w:rsidP="00E326A7">
      <w:r w:rsidRPr="002E2224">
        <w:t>антимонопольного законодательства</w:t>
      </w:r>
    </w:p>
    <w:p w:rsidR="002E2224" w:rsidRDefault="002E2224" w:rsidP="00E326A7">
      <w:r w:rsidRPr="002E2224">
        <w:t xml:space="preserve">в администрации </w:t>
      </w:r>
      <w:r>
        <w:t>Кемского</w:t>
      </w:r>
    </w:p>
    <w:p w:rsidR="005028F4" w:rsidRDefault="002E2224" w:rsidP="00E326A7">
      <w:r w:rsidRPr="002E2224">
        <w:t xml:space="preserve">муниципального района  </w:t>
      </w:r>
    </w:p>
    <w:bookmarkEnd w:id="2"/>
    <w:p w:rsidR="00FF0EE1" w:rsidRDefault="00FF0EE1" w:rsidP="00320E0C"/>
    <w:p w:rsidR="005640E7" w:rsidRDefault="005640E7" w:rsidP="005640E7">
      <w:pPr>
        <w:ind w:firstLine="709"/>
        <w:jc w:val="center"/>
      </w:pPr>
    </w:p>
    <w:p w:rsidR="002E2224" w:rsidRDefault="00C37C16" w:rsidP="005640E7">
      <w:pPr>
        <w:pStyle w:val="21"/>
        <w:ind w:firstLine="709"/>
      </w:pPr>
      <w:r>
        <w:t>В целях исполнения мероприятий Национального плана развития конкуренции в Российской Федерации на 2018-2020 годы, утвержденного Указом Президента Российской Федерации от 21.12.2017 № 618 «Об основных направлениях государственной политики по развитию конкуренции»,</w:t>
      </w:r>
      <w:r w:rsidR="000F19D2">
        <w:t xml:space="preserve"> распоряжения Главы Республики Карелия от 20.12.2018 № 724-р</w:t>
      </w:r>
      <w:r w:rsidR="002E2224">
        <w:t>,</w:t>
      </w:r>
    </w:p>
    <w:p w:rsidR="002E2224" w:rsidRDefault="002E2224" w:rsidP="005640E7">
      <w:pPr>
        <w:pStyle w:val="21"/>
        <w:ind w:firstLine="709"/>
      </w:pPr>
    </w:p>
    <w:p w:rsidR="002E2224" w:rsidRPr="002E2224" w:rsidRDefault="00DE618A" w:rsidP="002E2224">
      <w:pPr>
        <w:pStyle w:val="21"/>
        <w:ind w:firstLine="709"/>
      </w:pPr>
      <w:r w:rsidRPr="00DE618A">
        <w:t xml:space="preserve"> </w:t>
      </w:r>
      <w:r w:rsidR="002E2224" w:rsidRPr="002E2224">
        <w:t>администрация Кемского муниципального района ПОСТАНОВЛЯЕТ:</w:t>
      </w:r>
    </w:p>
    <w:p w:rsidR="0010315C" w:rsidRDefault="0010315C" w:rsidP="005640E7">
      <w:pPr>
        <w:ind w:firstLine="709"/>
        <w:jc w:val="both"/>
      </w:pPr>
    </w:p>
    <w:p w:rsidR="0010315C" w:rsidRDefault="0010315C" w:rsidP="005640E7">
      <w:pPr>
        <w:ind w:firstLine="709"/>
        <w:jc w:val="both"/>
      </w:pPr>
      <w:r w:rsidRPr="00113F99">
        <w:t xml:space="preserve">1. </w:t>
      </w:r>
      <w:r w:rsidR="000F19D2">
        <w:t xml:space="preserve">Утвердить </w:t>
      </w:r>
      <w:r w:rsidR="00382F8E">
        <w:t xml:space="preserve">прилагаемое </w:t>
      </w:r>
      <w:r w:rsidR="000F19D2">
        <w:t xml:space="preserve">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 w:rsidR="002E2224">
        <w:t>Кемского</w:t>
      </w:r>
      <w:r w:rsidR="000F19D2">
        <w:t xml:space="preserve"> муниципального района. </w:t>
      </w:r>
    </w:p>
    <w:p w:rsidR="00390066" w:rsidRPr="0004116E" w:rsidRDefault="00390066" w:rsidP="005640E7">
      <w:pPr>
        <w:ind w:firstLine="709"/>
        <w:jc w:val="both"/>
      </w:pPr>
      <w:r>
        <w:t xml:space="preserve">2. </w:t>
      </w:r>
      <w:r w:rsidR="00320E0C" w:rsidRPr="000C5CD3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53D0C" w:rsidRPr="0004116E" w:rsidRDefault="00B53D0C" w:rsidP="005640E7">
      <w:pPr>
        <w:ind w:firstLine="709"/>
        <w:jc w:val="both"/>
      </w:pPr>
    </w:p>
    <w:p w:rsidR="0069245D" w:rsidRDefault="00664AE8" w:rsidP="005640E7">
      <w:pPr>
        <w:jc w:val="both"/>
      </w:pPr>
      <w:r>
        <w:t xml:space="preserve">        </w:t>
      </w:r>
    </w:p>
    <w:p w:rsidR="005640E7" w:rsidRDefault="005640E7" w:rsidP="005640E7">
      <w:pPr>
        <w:jc w:val="both"/>
      </w:pPr>
    </w:p>
    <w:p w:rsidR="0010315C" w:rsidRDefault="000C5CD3" w:rsidP="005640E7">
      <w:pPr>
        <w:jc w:val="both"/>
      </w:pPr>
      <w:r>
        <w:t>Г</w:t>
      </w:r>
      <w:r w:rsidR="0010315C">
        <w:t>лав</w:t>
      </w:r>
      <w:r>
        <w:t>а</w:t>
      </w:r>
      <w:r w:rsidR="0010315C">
        <w:t xml:space="preserve"> администрации</w:t>
      </w:r>
    </w:p>
    <w:p w:rsidR="0010315C" w:rsidRDefault="00320E0C" w:rsidP="005640E7">
      <w:pPr>
        <w:jc w:val="both"/>
      </w:pPr>
      <w:r>
        <w:t>Кемского</w:t>
      </w:r>
      <w:r w:rsidR="0010315C">
        <w:t xml:space="preserve"> муниципального района</w:t>
      </w:r>
      <w:r w:rsidR="00664AE8">
        <w:t xml:space="preserve"> </w:t>
      </w:r>
      <w:r w:rsidR="0010315C">
        <w:t xml:space="preserve">                     </w:t>
      </w:r>
      <w:r w:rsidR="005243FD">
        <w:t xml:space="preserve">                               </w:t>
      </w:r>
      <w:r w:rsidR="00B53D0C">
        <w:t xml:space="preserve">    </w:t>
      </w:r>
      <w:r>
        <w:t xml:space="preserve">      </w:t>
      </w:r>
      <w:r w:rsidR="000C5CD3">
        <w:t xml:space="preserve">          </w:t>
      </w:r>
      <w:r>
        <w:t xml:space="preserve">  </w:t>
      </w:r>
      <w:r w:rsidR="00B53D0C">
        <w:t xml:space="preserve">  </w:t>
      </w:r>
      <w:proofErr w:type="spellStart"/>
      <w:r w:rsidR="000C5CD3">
        <w:t>Д.А.Петров</w:t>
      </w:r>
      <w:proofErr w:type="spellEnd"/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8A41A7" w:rsidRDefault="008A41A7" w:rsidP="0010315C">
      <w:pPr>
        <w:jc w:val="both"/>
      </w:pPr>
    </w:p>
    <w:p w:rsidR="00D135AB" w:rsidRDefault="00D135AB" w:rsidP="0010315C">
      <w:pPr>
        <w:jc w:val="both"/>
        <w:rPr>
          <w:sz w:val="22"/>
          <w:szCs w:val="22"/>
        </w:rPr>
      </w:pPr>
    </w:p>
    <w:p w:rsidR="00320E0C" w:rsidRDefault="00320E0C" w:rsidP="0010315C">
      <w:pPr>
        <w:jc w:val="both"/>
        <w:rPr>
          <w:sz w:val="22"/>
          <w:szCs w:val="22"/>
        </w:rPr>
      </w:pPr>
    </w:p>
    <w:p w:rsidR="000C5CD3" w:rsidRDefault="000C5CD3" w:rsidP="0010315C">
      <w:pPr>
        <w:jc w:val="both"/>
        <w:rPr>
          <w:sz w:val="22"/>
          <w:szCs w:val="22"/>
        </w:rPr>
      </w:pPr>
    </w:p>
    <w:p w:rsidR="00382F8E" w:rsidRPr="000A1985" w:rsidRDefault="00382F8E" w:rsidP="00320E0C">
      <w:pPr>
        <w:pStyle w:val="ConsPlusNormal"/>
        <w:widowControl/>
        <w:tabs>
          <w:tab w:val="left" w:pos="2715"/>
        </w:tabs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82F8E" w:rsidRPr="000A1985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2F8E" w:rsidRPr="000A1985" w:rsidRDefault="00320E0C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382F8E" w:rsidRPr="000A19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82F8E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 xml:space="preserve">от  </w:t>
      </w:r>
      <w:r w:rsidR="00320E0C">
        <w:rPr>
          <w:rFonts w:ascii="Times New Roman" w:hAnsi="Times New Roman" w:cs="Times New Roman"/>
          <w:sz w:val="24"/>
          <w:szCs w:val="24"/>
        </w:rPr>
        <w:t>«</w:t>
      </w:r>
      <w:r w:rsidR="00B908C2">
        <w:rPr>
          <w:rFonts w:ascii="Times New Roman" w:hAnsi="Times New Roman" w:cs="Times New Roman"/>
          <w:sz w:val="24"/>
          <w:szCs w:val="24"/>
        </w:rPr>
        <w:t>14</w:t>
      </w:r>
      <w:r w:rsidR="00320E0C">
        <w:rPr>
          <w:rFonts w:ascii="Times New Roman" w:hAnsi="Times New Roman" w:cs="Times New Roman"/>
          <w:sz w:val="24"/>
          <w:szCs w:val="24"/>
        </w:rPr>
        <w:t>»_</w:t>
      </w:r>
      <w:r w:rsidR="00B908C2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85">
        <w:rPr>
          <w:rFonts w:ascii="Times New Roman" w:hAnsi="Times New Roman" w:cs="Times New Roman"/>
          <w:sz w:val="24"/>
          <w:szCs w:val="24"/>
        </w:rPr>
        <w:t xml:space="preserve"> 20</w:t>
      </w:r>
      <w:r w:rsidR="000C5CD3">
        <w:rPr>
          <w:rFonts w:ascii="Times New Roman" w:hAnsi="Times New Roman" w:cs="Times New Roman"/>
          <w:sz w:val="24"/>
          <w:szCs w:val="24"/>
        </w:rPr>
        <w:t>20</w:t>
      </w:r>
      <w:r w:rsidRPr="000A1985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08C2">
        <w:rPr>
          <w:rFonts w:ascii="Times New Roman" w:hAnsi="Times New Roman" w:cs="Times New Roman"/>
          <w:sz w:val="24"/>
          <w:szCs w:val="24"/>
        </w:rPr>
        <w:t>120</w:t>
      </w:r>
    </w:p>
    <w:p w:rsidR="008A41A7" w:rsidRPr="00757F21" w:rsidRDefault="008A41A7" w:rsidP="008A41A7">
      <w:pPr>
        <w:ind w:left="5103" w:hanging="86"/>
        <w:contextualSpacing/>
        <w:jc w:val="center"/>
      </w:pPr>
    </w:p>
    <w:p w:rsidR="009D7457" w:rsidRPr="002D620B" w:rsidRDefault="009D7457" w:rsidP="009D7457">
      <w:pPr>
        <w:pStyle w:val="23"/>
        <w:shd w:val="clear" w:color="auto" w:fill="auto"/>
        <w:spacing w:after="0" w:line="240" w:lineRule="auto"/>
        <w:jc w:val="center"/>
        <w:rPr>
          <w:color w:val="000000"/>
          <w:sz w:val="24"/>
          <w:szCs w:val="24"/>
        </w:rPr>
      </w:pPr>
      <w:r w:rsidRPr="002D620B">
        <w:rPr>
          <w:color w:val="000000"/>
          <w:sz w:val="24"/>
          <w:szCs w:val="24"/>
        </w:rPr>
        <w:t xml:space="preserve">Положение </w:t>
      </w:r>
    </w:p>
    <w:p w:rsidR="009D7457" w:rsidRDefault="009D7457" w:rsidP="009D7457">
      <w:pPr>
        <w:pStyle w:val="23"/>
        <w:shd w:val="clear" w:color="auto" w:fill="auto"/>
        <w:spacing w:after="0" w:line="240" w:lineRule="auto"/>
        <w:jc w:val="center"/>
        <w:rPr>
          <w:color w:val="000000"/>
          <w:sz w:val="24"/>
          <w:szCs w:val="24"/>
        </w:rPr>
      </w:pPr>
      <w:r w:rsidRPr="002D620B">
        <w:rPr>
          <w:color w:val="000000"/>
          <w:sz w:val="24"/>
          <w:szCs w:val="24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color w:val="000000"/>
          <w:sz w:val="24"/>
          <w:szCs w:val="24"/>
        </w:rPr>
        <w:t>а</w:t>
      </w:r>
      <w:r w:rsidRPr="002D620B">
        <w:rPr>
          <w:color w:val="000000"/>
          <w:sz w:val="24"/>
          <w:szCs w:val="24"/>
        </w:rPr>
        <w:t>дминист</w:t>
      </w:r>
      <w:r>
        <w:rPr>
          <w:color w:val="000000"/>
          <w:sz w:val="24"/>
          <w:szCs w:val="24"/>
        </w:rPr>
        <w:t>рации</w:t>
      </w:r>
      <w:r w:rsidR="00320E0C">
        <w:rPr>
          <w:color w:val="000000"/>
          <w:sz w:val="24"/>
          <w:szCs w:val="24"/>
        </w:rPr>
        <w:t xml:space="preserve"> Кемского</w:t>
      </w:r>
      <w:r>
        <w:rPr>
          <w:color w:val="000000"/>
          <w:sz w:val="24"/>
          <w:szCs w:val="24"/>
        </w:rPr>
        <w:t xml:space="preserve">  муниципального </w:t>
      </w:r>
      <w:r w:rsidRPr="002D620B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 w:rsidRPr="002D620B">
        <w:rPr>
          <w:color w:val="000000"/>
          <w:sz w:val="24"/>
          <w:szCs w:val="24"/>
        </w:rPr>
        <w:t>йона</w:t>
      </w:r>
    </w:p>
    <w:p w:rsidR="009D7457" w:rsidRDefault="009D7457" w:rsidP="00AC5806">
      <w:pPr>
        <w:pStyle w:val="23"/>
        <w:shd w:val="clear" w:color="auto" w:fill="auto"/>
        <w:tabs>
          <w:tab w:val="left" w:pos="993"/>
        </w:tabs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9D7457" w:rsidRDefault="009D7457" w:rsidP="00AC5806">
      <w:pPr>
        <w:pStyle w:val="23"/>
        <w:numPr>
          <w:ilvl w:val="0"/>
          <w:numId w:val="36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положения</w:t>
      </w:r>
    </w:p>
    <w:p w:rsidR="00540FBD" w:rsidRPr="002D620B" w:rsidRDefault="00540FBD" w:rsidP="00AC5806">
      <w:pPr>
        <w:pStyle w:val="23"/>
        <w:shd w:val="clear" w:color="auto" w:fill="auto"/>
        <w:tabs>
          <w:tab w:val="left" w:pos="993"/>
        </w:tabs>
        <w:spacing w:after="0" w:line="240" w:lineRule="auto"/>
        <w:ind w:firstLine="567"/>
        <w:jc w:val="center"/>
        <w:rPr>
          <w:sz w:val="24"/>
          <w:szCs w:val="24"/>
        </w:rPr>
      </w:pP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206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Настоящее Положение</w:t>
      </w:r>
      <w:r w:rsidR="004965E2"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 xml:space="preserve">определяет основные принципы и общие требования </w:t>
      </w:r>
      <w:r w:rsidR="000B66FE">
        <w:rPr>
          <w:color w:val="000000"/>
          <w:sz w:val="24"/>
          <w:szCs w:val="24"/>
        </w:rPr>
        <w:t xml:space="preserve">соблюдения антимонопольного законодательства </w:t>
      </w:r>
      <w:r w:rsidRPr="00BB3F31">
        <w:rPr>
          <w:color w:val="000000"/>
          <w:sz w:val="24"/>
          <w:szCs w:val="24"/>
        </w:rPr>
        <w:t>при осуществлении деятельности</w:t>
      </w:r>
      <w:r w:rsidR="0042251B">
        <w:rPr>
          <w:color w:val="000000"/>
          <w:sz w:val="24"/>
          <w:szCs w:val="24"/>
        </w:rPr>
        <w:t xml:space="preserve"> </w:t>
      </w:r>
      <w:r w:rsidR="00467911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</w:t>
      </w:r>
      <w:r w:rsidR="00467911">
        <w:rPr>
          <w:color w:val="000000"/>
          <w:sz w:val="24"/>
          <w:szCs w:val="24"/>
        </w:rPr>
        <w:t xml:space="preserve"> </w:t>
      </w:r>
      <w:r w:rsidR="00320E0C">
        <w:rPr>
          <w:color w:val="000000"/>
          <w:sz w:val="24"/>
          <w:szCs w:val="24"/>
        </w:rPr>
        <w:t xml:space="preserve">Кемского </w:t>
      </w:r>
      <w:r w:rsidR="00467911">
        <w:rPr>
          <w:color w:val="000000"/>
          <w:sz w:val="24"/>
          <w:szCs w:val="24"/>
        </w:rPr>
        <w:t xml:space="preserve">муниципального района (далее – администрация) </w:t>
      </w:r>
      <w:r w:rsidRPr="00BB3F31">
        <w:rPr>
          <w:color w:val="000000"/>
          <w:sz w:val="24"/>
          <w:szCs w:val="24"/>
        </w:rPr>
        <w:t xml:space="preserve">в целях формирования у муниципальных служащих </w:t>
      </w:r>
      <w:r w:rsidR="00467911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единого подхода к организации системы внутреннего обеспечения соответствия требованиям антимонопольного законодательства (далее -</w:t>
      </w:r>
      <w:r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 xml:space="preserve">антимонопольный </w:t>
      </w:r>
      <w:proofErr w:type="spellStart"/>
      <w:r w:rsidRPr="00BB3F31">
        <w:rPr>
          <w:color w:val="000000"/>
          <w:sz w:val="24"/>
          <w:szCs w:val="24"/>
        </w:rPr>
        <w:t>компл</w:t>
      </w:r>
      <w:r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 w:rsidRPr="00BB3F31">
        <w:rPr>
          <w:color w:val="000000"/>
          <w:sz w:val="24"/>
          <w:szCs w:val="24"/>
        </w:rPr>
        <w:t>с</w:t>
      </w:r>
      <w:proofErr w:type="spellEnd"/>
      <w:r w:rsidRPr="00BB3F31">
        <w:rPr>
          <w:color w:val="000000"/>
          <w:sz w:val="24"/>
          <w:szCs w:val="24"/>
        </w:rPr>
        <w:t>).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158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115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Целями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 xml:space="preserve"> являются:</w:t>
      </w:r>
    </w:p>
    <w:p w:rsidR="009D7457" w:rsidRPr="00BB3F31" w:rsidRDefault="00467911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о</w:t>
      </w:r>
      <w:r w:rsidR="009D7457" w:rsidRPr="00BB3F31">
        <w:rPr>
          <w:color w:val="000000"/>
          <w:sz w:val="24"/>
          <w:szCs w:val="24"/>
        </w:rPr>
        <w:t>беспеч</w:t>
      </w:r>
      <w:r w:rsidR="00CC3AB0">
        <w:rPr>
          <w:color w:val="000000"/>
          <w:sz w:val="24"/>
          <w:szCs w:val="24"/>
        </w:rPr>
        <w:t>ение соответствия деятельности а</w:t>
      </w:r>
      <w:r w:rsidR="009D7457" w:rsidRPr="00BB3F31">
        <w:rPr>
          <w:color w:val="000000"/>
          <w:sz w:val="24"/>
          <w:szCs w:val="24"/>
        </w:rPr>
        <w:t>дминистрации требованиям антимонопольного з</w:t>
      </w:r>
      <w:r w:rsidR="00CC3AB0">
        <w:rPr>
          <w:color w:val="000000"/>
          <w:sz w:val="24"/>
          <w:szCs w:val="24"/>
        </w:rPr>
        <w:t>аконодательства</w:t>
      </w:r>
      <w:r w:rsidR="009D7457" w:rsidRPr="00BB3F31">
        <w:rPr>
          <w:color w:val="000000"/>
          <w:sz w:val="24"/>
          <w:szCs w:val="24"/>
        </w:rPr>
        <w:t>;</w:t>
      </w:r>
    </w:p>
    <w:p w:rsidR="009D7457" w:rsidRPr="00BB3F31" w:rsidRDefault="00467911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9D7457">
        <w:rPr>
          <w:color w:val="000000"/>
          <w:sz w:val="24"/>
          <w:szCs w:val="24"/>
        </w:rPr>
        <w:t xml:space="preserve"> </w:t>
      </w:r>
      <w:r w:rsidR="009D7457" w:rsidRPr="00BB3F31">
        <w:rPr>
          <w:color w:val="000000"/>
          <w:sz w:val="24"/>
          <w:szCs w:val="24"/>
        </w:rPr>
        <w:t xml:space="preserve">профилактика и сокращение количества нарушений требованиям антимонопольного законодательства в деятельности </w:t>
      </w:r>
      <w:r w:rsidR="00CC3AB0"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>дминистрации.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120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Задачи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>:</w:t>
      </w:r>
    </w:p>
    <w:p w:rsidR="009D7457" w:rsidRPr="00BB3F31" w:rsidRDefault="009D7457" w:rsidP="00AC5806">
      <w:pPr>
        <w:pStyle w:val="24"/>
        <w:numPr>
          <w:ilvl w:val="0"/>
          <w:numId w:val="34"/>
        </w:numPr>
        <w:shd w:val="clear" w:color="auto" w:fill="auto"/>
        <w:tabs>
          <w:tab w:val="left" w:pos="993"/>
          <w:tab w:val="left" w:pos="1019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выявление рисков нарушений антимонопольного законодательства;</w:t>
      </w:r>
    </w:p>
    <w:p w:rsidR="009D7457" w:rsidRPr="00BB3F31" w:rsidRDefault="009D7457" w:rsidP="00AC5806">
      <w:pPr>
        <w:pStyle w:val="24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управление рисками нарушений антимонопольного законодательства;</w:t>
      </w:r>
    </w:p>
    <w:p w:rsidR="009D7457" w:rsidRPr="00BB3F31" w:rsidRDefault="009D7457" w:rsidP="00AC5806">
      <w:pPr>
        <w:pStyle w:val="24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контроль соответствия деятельности </w:t>
      </w:r>
      <w:r w:rsidR="00CC3AB0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требованиям антимонопольного законодательства;</w:t>
      </w:r>
    </w:p>
    <w:p w:rsidR="009D7457" w:rsidRPr="00BB3F31" w:rsidRDefault="009D7457" w:rsidP="00AC5806">
      <w:pPr>
        <w:pStyle w:val="24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оценка эффективности организации в </w:t>
      </w:r>
      <w:r w:rsidR="00CC3AB0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>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110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Принципы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>:</w:t>
      </w:r>
    </w:p>
    <w:p w:rsidR="009D7457" w:rsidRPr="00BB3F31" w:rsidRDefault="009D7457" w:rsidP="00AC5806">
      <w:pPr>
        <w:pStyle w:val="24"/>
        <w:numPr>
          <w:ilvl w:val="0"/>
          <w:numId w:val="37"/>
        </w:numPr>
        <w:shd w:val="clear" w:color="auto" w:fill="auto"/>
        <w:tabs>
          <w:tab w:val="left" w:pos="99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законность;</w:t>
      </w:r>
    </w:p>
    <w:p w:rsidR="009D7457" w:rsidRPr="00BB3F31" w:rsidRDefault="009D7457" w:rsidP="00AC5806">
      <w:pPr>
        <w:pStyle w:val="24"/>
        <w:numPr>
          <w:ilvl w:val="0"/>
          <w:numId w:val="37"/>
        </w:numPr>
        <w:shd w:val="clear" w:color="auto" w:fill="auto"/>
        <w:tabs>
          <w:tab w:val="left" w:pos="99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регулярность оценки рисков нарушения антимонопольного законодательства;</w:t>
      </w:r>
    </w:p>
    <w:p w:rsidR="009D7457" w:rsidRPr="00BB3F31" w:rsidRDefault="009D7457" w:rsidP="00AC5806">
      <w:pPr>
        <w:pStyle w:val="24"/>
        <w:numPr>
          <w:ilvl w:val="0"/>
          <w:numId w:val="37"/>
        </w:numPr>
        <w:shd w:val="clear" w:color="auto" w:fill="auto"/>
        <w:tabs>
          <w:tab w:val="left" w:pos="993"/>
          <w:tab w:val="left" w:pos="103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информационная открытость действующего в </w:t>
      </w:r>
      <w:r w:rsidR="00CC3AB0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>;</w:t>
      </w:r>
    </w:p>
    <w:p w:rsidR="009D7457" w:rsidRPr="00BB3F31" w:rsidRDefault="009D7457" w:rsidP="00AC5806">
      <w:pPr>
        <w:pStyle w:val="24"/>
        <w:numPr>
          <w:ilvl w:val="0"/>
          <w:numId w:val="37"/>
        </w:numPr>
        <w:shd w:val="clear" w:color="auto" w:fill="auto"/>
        <w:tabs>
          <w:tab w:val="left" w:pos="993"/>
          <w:tab w:val="left" w:pos="1019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непрерывность анализа и функционирования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>;</w:t>
      </w:r>
    </w:p>
    <w:p w:rsidR="009D7457" w:rsidRPr="00BB3F31" w:rsidRDefault="009D7457" w:rsidP="00AC5806">
      <w:pPr>
        <w:pStyle w:val="24"/>
        <w:numPr>
          <w:ilvl w:val="0"/>
          <w:numId w:val="37"/>
        </w:numPr>
        <w:shd w:val="clear" w:color="auto" w:fill="auto"/>
        <w:tabs>
          <w:tab w:val="left" w:pos="993"/>
          <w:tab w:val="left" w:pos="1019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совершенствование системы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>.</w:t>
      </w:r>
    </w:p>
    <w:p w:rsidR="009D7457" w:rsidRPr="000C5CD3" w:rsidRDefault="006F1CF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215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0C5CD3">
        <w:rPr>
          <w:color w:val="000000"/>
          <w:sz w:val="24"/>
          <w:szCs w:val="24"/>
        </w:rPr>
        <w:t>Органом, у</w:t>
      </w:r>
      <w:r w:rsidR="009D7457" w:rsidRPr="000C5CD3">
        <w:rPr>
          <w:color w:val="000000"/>
          <w:sz w:val="24"/>
          <w:szCs w:val="24"/>
        </w:rPr>
        <w:t>полномоченным</w:t>
      </w:r>
      <w:r w:rsidRPr="000C5CD3">
        <w:rPr>
          <w:color w:val="000000"/>
          <w:sz w:val="24"/>
          <w:szCs w:val="24"/>
        </w:rPr>
        <w:t xml:space="preserve"> на выполнение задач антимонопольного </w:t>
      </w:r>
      <w:proofErr w:type="spellStart"/>
      <w:r w:rsidRPr="000C5CD3">
        <w:rPr>
          <w:color w:val="000000"/>
          <w:sz w:val="24"/>
          <w:szCs w:val="24"/>
        </w:rPr>
        <w:t>комплаенса</w:t>
      </w:r>
      <w:proofErr w:type="spellEnd"/>
      <w:r w:rsidRPr="000C5CD3">
        <w:rPr>
          <w:color w:val="000000"/>
          <w:sz w:val="24"/>
          <w:szCs w:val="24"/>
        </w:rPr>
        <w:t xml:space="preserve"> </w:t>
      </w:r>
      <w:r w:rsidR="00CC3AB0" w:rsidRPr="000C5CD3">
        <w:rPr>
          <w:color w:val="000000"/>
          <w:sz w:val="24"/>
          <w:szCs w:val="24"/>
        </w:rPr>
        <w:t>а</w:t>
      </w:r>
      <w:r w:rsidR="009D7457" w:rsidRPr="000C5CD3">
        <w:rPr>
          <w:color w:val="000000"/>
          <w:sz w:val="24"/>
          <w:szCs w:val="24"/>
        </w:rPr>
        <w:t>дминистрации</w:t>
      </w:r>
      <w:r w:rsidR="00D9698F" w:rsidRPr="000C5CD3">
        <w:rPr>
          <w:color w:val="000000"/>
          <w:sz w:val="24"/>
          <w:szCs w:val="24"/>
        </w:rPr>
        <w:t>,</w:t>
      </w:r>
      <w:r w:rsidR="009D7457" w:rsidRPr="000C5CD3">
        <w:rPr>
          <w:color w:val="000000"/>
          <w:sz w:val="24"/>
          <w:szCs w:val="24"/>
        </w:rPr>
        <w:t xml:space="preserve"> является </w:t>
      </w:r>
      <w:r w:rsidR="00B54CF4">
        <w:rPr>
          <w:color w:val="000000"/>
          <w:sz w:val="24"/>
          <w:szCs w:val="24"/>
        </w:rPr>
        <w:t xml:space="preserve">организационный отдел </w:t>
      </w:r>
      <w:r w:rsidR="00DC7920">
        <w:rPr>
          <w:color w:val="000000"/>
          <w:sz w:val="24"/>
          <w:szCs w:val="24"/>
        </w:rPr>
        <w:t xml:space="preserve">администрации Кемского муниципального района </w:t>
      </w:r>
      <w:r w:rsidR="009D7457" w:rsidRPr="000C5CD3">
        <w:rPr>
          <w:color w:val="000000"/>
          <w:sz w:val="24"/>
          <w:szCs w:val="24"/>
        </w:rPr>
        <w:t xml:space="preserve">(далее - </w:t>
      </w:r>
      <w:r w:rsidR="00320E0C" w:rsidRPr="000C5CD3">
        <w:rPr>
          <w:color w:val="000000"/>
          <w:sz w:val="24"/>
          <w:szCs w:val="24"/>
        </w:rPr>
        <w:t>Отдел</w:t>
      </w:r>
      <w:r w:rsidR="009D7457" w:rsidRPr="000C5CD3">
        <w:rPr>
          <w:color w:val="000000"/>
          <w:sz w:val="24"/>
          <w:szCs w:val="24"/>
        </w:rPr>
        <w:t>).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215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Основными функциями и обязанностями </w:t>
      </w:r>
      <w:r w:rsidR="00320E0C"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>являются:</w:t>
      </w:r>
    </w:p>
    <w:p w:rsidR="009D7457" w:rsidRPr="00BB3F31" w:rsidRDefault="009D7457" w:rsidP="00AC5806">
      <w:pPr>
        <w:pStyle w:val="24"/>
        <w:numPr>
          <w:ilvl w:val="0"/>
          <w:numId w:val="38"/>
        </w:numPr>
        <w:shd w:val="clear" w:color="auto" w:fill="auto"/>
        <w:tabs>
          <w:tab w:val="left" w:pos="993"/>
          <w:tab w:val="left" w:pos="1038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координация и методологическое обеспечение мероприятий антимонопольного </w:t>
      </w:r>
      <w:proofErr w:type="spellStart"/>
      <w:r>
        <w:rPr>
          <w:color w:val="000000"/>
          <w:sz w:val="24"/>
          <w:szCs w:val="24"/>
        </w:rPr>
        <w:t>комплаенса</w:t>
      </w:r>
      <w:proofErr w:type="spellEnd"/>
      <w:r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 xml:space="preserve">в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дминистрации;</w:t>
      </w:r>
    </w:p>
    <w:p w:rsidR="009D7457" w:rsidRPr="00BB3F31" w:rsidRDefault="009D7457" w:rsidP="00AC5806">
      <w:pPr>
        <w:pStyle w:val="24"/>
        <w:numPr>
          <w:ilvl w:val="0"/>
          <w:numId w:val="38"/>
        </w:numPr>
        <w:shd w:val="clear" w:color="auto" w:fill="auto"/>
        <w:tabs>
          <w:tab w:val="left" w:pos="993"/>
          <w:tab w:val="left" w:pos="1038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контроль за функционированием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 xml:space="preserve"> в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дминистрации;</w:t>
      </w:r>
    </w:p>
    <w:p w:rsidR="009D7457" w:rsidRPr="00BB3F31" w:rsidRDefault="009D7457" w:rsidP="00AC5806">
      <w:pPr>
        <w:pStyle w:val="24"/>
        <w:numPr>
          <w:ilvl w:val="0"/>
          <w:numId w:val="38"/>
        </w:numPr>
        <w:shd w:val="clear" w:color="auto" w:fill="auto"/>
        <w:tabs>
          <w:tab w:val="left" w:pos="993"/>
          <w:tab w:val="left" w:pos="1038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предупреждение, выявление рисков нарушения антимонопольного законодательства в деятельности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и их последующее устранение;</w:t>
      </w:r>
    </w:p>
    <w:p w:rsidR="009D7457" w:rsidRPr="00BB3F31" w:rsidRDefault="009D7457" w:rsidP="00AC5806">
      <w:pPr>
        <w:pStyle w:val="24"/>
        <w:numPr>
          <w:ilvl w:val="0"/>
          <w:numId w:val="38"/>
        </w:numPr>
        <w:shd w:val="clear" w:color="auto" w:fill="auto"/>
        <w:tabs>
          <w:tab w:val="left" w:pos="993"/>
          <w:tab w:val="left" w:pos="1038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инициирование мероприятий по минимизации рисков нарушения антимонопольного законодательства в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дминистрации:</w:t>
      </w:r>
    </w:p>
    <w:p w:rsidR="009D7457" w:rsidRPr="00BB3F31" w:rsidRDefault="009D7457" w:rsidP="00AC5806">
      <w:pPr>
        <w:pStyle w:val="24"/>
        <w:numPr>
          <w:ilvl w:val="0"/>
          <w:numId w:val="38"/>
        </w:numPr>
        <w:shd w:val="clear" w:color="auto" w:fill="auto"/>
        <w:tabs>
          <w:tab w:val="left" w:pos="993"/>
          <w:tab w:val="left" w:pos="1038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информирование должностных лиц </w:t>
      </w:r>
      <w:r w:rsidR="004965E2">
        <w:rPr>
          <w:color w:val="000000"/>
          <w:sz w:val="24"/>
          <w:szCs w:val="24"/>
        </w:rPr>
        <w:t xml:space="preserve">и муниципальных служащих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дминистрации, в зоне ответственности которых имеются соответствующие антимонопольные риски, и </w:t>
      </w:r>
      <w:r>
        <w:rPr>
          <w:color w:val="000000"/>
          <w:sz w:val="24"/>
          <w:szCs w:val="24"/>
        </w:rPr>
        <w:t xml:space="preserve"> </w:t>
      </w:r>
      <w:r w:rsidR="00BC4CB5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лаву </w:t>
      </w:r>
      <w:r w:rsidR="00C30C0B">
        <w:rPr>
          <w:color w:val="000000"/>
          <w:sz w:val="24"/>
          <w:szCs w:val="24"/>
        </w:rPr>
        <w:lastRenderedPageBreak/>
        <w:t>а</w:t>
      </w:r>
      <w:r w:rsidRPr="00BB3F31">
        <w:rPr>
          <w:color w:val="000000"/>
          <w:sz w:val="24"/>
          <w:szCs w:val="24"/>
        </w:rPr>
        <w:t>дминистрации о выявленных рисках;</w:t>
      </w:r>
    </w:p>
    <w:p w:rsidR="009D7457" w:rsidRPr="00BB3F31" w:rsidRDefault="009D7457" w:rsidP="00AC5806">
      <w:pPr>
        <w:pStyle w:val="24"/>
        <w:numPr>
          <w:ilvl w:val="0"/>
          <w:numId w:val="38"/>
        </w:numPr>
        <w:shd w:val="clear" w:color="auto" w:fill="auto"/>
        <w:tabs>
          <w:tab w:val="left" w:pos="993"/>
          <w:tab w:val="left" w:pos="1120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организация взаимодействия с другими подразделениями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 по вопросам реализации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 xml:space="preserve"> в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дминистрации.</w:t>
      </w:r>
    </w:p>
    <w:p w:rsidR="009D7457" w:rsidRPr="00BB3F31" w:rsidRDefault="009D7457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20E0C">
        <w:rPr>
          <w:color w:val="000000"/>
          <w:sz w:val="24"/>
          <w:szCs w:val="24"/>
        </w:rPr>
        <w:t>Отдел</w:t>
      </w:r>
      <w:r w:rsidRPr="00BB3F31">
        <w:rPr>
          <w:color w:val="000000"/>
          <w:sz w:val="24"/>
          <w:szCs w:val="24"/>
        </w:rPr>
        <w:t xml:space="preserve"> осуществляет указанные функциональные обязанности совместно с</w:t>
      </w:r>
      <w:r>
        <w:rPr>
          <w:color w:val="000000"/>
          <w:sz w:val="24"/>
          <w:szCs w:val="24"/>
        </w:rPr>
        <w:t>о структурными</w:t>
      </w:r>
      <w:r w:rsidRPr="00BB3F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 xml:space="preserve">подразделениями </w:t>
      </w:r>
      <w:r w:rsidR="00C30C0B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дминистрации.</w:t>
      </w:r>
    </w:p>
    <w:p w:rsidR="009D7457" w:rsidRPr="00BB3F31" w:rsidRDefault="009D7457" w:rsidP="00AC5806">
      <w:pPr>
        <w:pStyle w:val="23"/>
        <w:shd w:val="clear" w:color="auto" w:fill="auto"/>
        <w:tabs>
          <w:tab w:val="left" w:pos="993"/>
        </w:tabs>
        <w:spacing w:after="0" w:line="274" w:lineRule="exact"/>
        <w:ind w:right="-255" w:firstLine="567"/>
        <w:jc w:val="both"/>
        <w:rPr>
          <w:color w:val="000000"/>
          <w:sz w:val="24"/>
          <w:szCs w:val="24"/>
        </w:rPr>
      </w:pPr>
    </w:p>
    <w:p w:rsidR="009D7457" w:rsidRPr="00FC72AB" w:rsidRDefault="009D7457" w:rsidP="00AC5806">
      <w:pPr>
        <w:pStyle w:val="23"/>
        <w:numPr>
          <w:ilvl w:val="0"/>
          <w:numId w:val="36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center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Выявление и оценка рисков</w:t>
      </w:r>
    </w:p>
    <w:p w:rsidR="00FC72AB" w:rsidRPr="00BB3F31" w:rsidRDefault="00FC72AB" w:rsidP="00AC5806">
      <w:pPr>
        <w:pStyle w:val="23"/>
        <w:shd w:val="clear" w:color="auto" w:fill="auto"/>
        <w:tabs>
          <w:tab w:val="left" w:pos="993"/>
        </w:tabs>
        <w:spacing w:after="0" w:line="240" w:lineRule="auto"/>
        <w:ind w:firstLine="567"/>
        <w:jc w:val="left"/>
        <w:rPr>
          <w:sz w:val="24"/>
          <w:szCs w:val="24"/>
        </w:rPr>
      </w:pPr>
    </w:p>
    <w:p w:rsidR="000F5215" w:rsidRPr="000C5CD3" w:rsidRDefault="009D7457" w:rsidP="000C5CD3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086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В целях предупреждения, выявления рисков нарушения антимонопольного законодательства в деятельности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и их последующего устранения на регулярной основе проводятся следующие мероприятия:</w:t>
      </w:r>
    </w:p>
    <w:p w:rsidR="009D7457" w:rsidRPr="00BB3F31" w:rsidRDefault="009D7457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1) </w:t>
      </w:r>
      <w:r w:rsidR="000F5215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нализ выявленных нарушений антимонопольного законодательства в текущем году (наличие предостережений, предупреждений, штрафов, жалоб, возбужденных дел).</w:t>
      </w:r>
    </w:p>
    <w:p w:rsidR="009D7457" w:rsidRDefault="009D7457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color w:val="000000"/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При проведении данного анализа </w:t>
      </w:r>
      <w:r w:rsidR="00320E0C"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>реализуются следующие мероприятия:</w:t>
      </w:r>
    </w:p>
    <w:p w:rsidR="009D7457" w:rsidRPr="00BB3F31" w:rsidRDefault="009D7457" w:rsidP="00AC5806">
      <w:pPr>
        <w:pStyle w:val="24"/>
        <w:numPr>
          <w:ilvl w:val="0"/>
          <w:numId w:val="39"/>
        </w:numPr>
        <w:shd w:val="clear" w:color="auto" w:fill="auto"/>
        <w:tabs>
          <w:tab w:val="left" w:pos="194"/>
          <w:tab w:val="left" w:pos="99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осуществляется сбор сведений, в том числе в </w:t>
      </w:r>
      <w:r>
        <w:rPr>
          <w:color w:val="000000"/>
          <w:sz w:val="24"/>
          <w:szCs w:val="24"/>
        </w:rPr>
        <w:t xml:space="preserve">структурных </w:t>
      </w:r>
      <w:r w:rsidRPr="00BB3F31">
        <w:rPr>
          <w:color w:val="000000"/>
          <w:sz w:val="24"/>
          <w:szCs w:val="24"/>
        </w:rPr>
        <w:t xml:space="preserve">подразделениях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дминистрации, о наличии выявленных контрольными органами нарушений антимонопольного законодательства;</w:t>
      </w:r>
    </w:p>
    <w:p w:rsidR="000F5215" w:rsidRPr="000C5CD3" w:rsidRDefault="009D7457" w:rsidP="000C5CD3">
      <w:pPr>
        <w:pStyle w:val="24"/>
        <w:numPr>
          <w:ilvl w:val="0"/>
          <w:numId w:val="39"/>
        </w:numPr>
        <w:shd w:val="clear" w:color="auto" w:fill="auto"/>
        <w:tabs>
          <w:tab w:val="left" w:pos="194"/>
          <w:tab w:val="left" w:pos="99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составляется перечень выявленных нарушений антимонопольного законодательства, который должен содержать: 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федеральным органом исполнительной власти на недопущение повторения нарушения</w:t>
      </w:r>
      <w:r w:rsidR="000B66FE">
        <w:rPr>
          <w:color w:val="000000"/>
          <w:sz w:val="24"/>
          <w:szCs w:val="24"/>
        </w:rPr>
        <w:t>;</w:t>
      </w:r>
      <w:r w:rsidRPr="00BB3F31">
        <w:rPr>
          <w:color w:val="000000"/>
          <w:sz w:val="24"/>
          <w:szCs w:val="24"/>
        </w:rPr>
        <w:t>.</w:t>
      </w:r>
    </w:p>
    <w:p w:rsidR="003765F0" w:rsidRDefault="000F5215" w:rsidP="00AC5806">
      <w:pPr>
        <w:pStyle w:val="24"/>
        <w:numPr>
          <w:ilvl w:val="0"/>
          <w:numId w:val="43"/>
        </w:numPr>
        <w:shd w:val="clear" w:color="auto" w:fill="auto"/>
        <w:tabs>
          <w:tab w:val="left" w:pos="993"/>
        </w:tabs>
        <w:spacing w:before="0" w:line="274" w:lineRule="exact"/>
        <w:ind w:left="0" w:right="-25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 xml:space="preserve">нализ действующих </w:t>
      </w:r>
      <w:r w:rsidR="003765F0">
        <w:rPr>
          <w:color w:val="000000"/>
          <w:sz w:val="24"/>
          <w:szCs w:val="24"/>
        </w:rPr>
        <w:t xml:space="preserve">муниципальных </w:t>
      </w:r>
      <w:r w:rsidR="009D7457" w:rsidRPr="00BB3F31">
        <w:rPr>
          <w:color w:val="000000"/>
          <w:sz w:val="24"/>
          <w:szCs w:val="24"/>
        </w:rPr>
        <w:t xml:space="preserve">нормативных правовых актов </w:t>
      </w:r>
      <w:r w:rsidR="007C0E63"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 xml:space="preserve">дминистрации на предмет соответствия их антимонопольному законодательству не реже одного раза в год. </w:t>
      </w:r>
    </w:p>
    <w:p w:rsidR="009D7457" w:rsidRPr="00BB3F31" w:rsidRDefault="009D7457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При проведении данного анализа реализуются следующие мероприятия:</w:t>
      </w:r>
    </w:p>
    <w:p w:rsidR="009D7457" w:rsidRPr="00BB3F31" w:rsidRDefault="009D7457" w:rsidP="00AC5806">
      <w:pPr>
        <w:pStyle w:val="24"/>
        <w:numPr>
          <w:ilvl w:val="0"/>
          <w:numId w:val="45"/>
        </w:numPr>
        <w:shd w:val="clear" w:color="auto" w:fill="auto"/>
        <w:tabs>
          <w:tab w:val="left" w:pos="993"/>
          <w:tab w:val="left" w:pos="105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на официальном сайте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</w:t>
      </w:r>
      <w:r w:rsidR="002B434D">
        <w:rPr>
          <w:color w:val="000000"/>
          <w:sz w:val="24"/>
          <w:szCs w:val="24"/>
        </w:rPr>
        <w:t xml:space="preserve">муниципальных </w:t>
      </w:r>
      <w:r w:rsidRPr="00BB3F31">
        <w:rPr>
          <w:color w:val="000000"/>
          <w:sz w:val="24"/>
          <w:szCs w:val="24"/>
        </w:rPr>
        <w:t xml:space="preserve">нормативных правовых актов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дминистрации;</w:t>
      </w:r>
    </w:p>
    <w:p w:rsidR="009D7457" w:rsidRPr="00BB3F31" w:rsidRDefault="009D7457" w:rsidP="00AC5806">
      <w:pPr>
        <w:pStyle w:val="24"/>
        <w:numPr>
          <w:ilvl w:val="0"/>
          <w:numId w:val="45"/>
        </w:numPr>
        <w:shd w:val="clear" w:color="auto" w:fill="auto"/>
        <w:tabs>
          <w:tab w:val="left" w:pos="993"/>
          <w:tab w:val="left" w:pos="105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осуществляется сбор и анализ представленных замечаний и предложений;</w:t>
      </w:r>
    </w:p>
    <w:p w:rsidR="000F5215" w:rsidRPr="000C5CD3" w:rsidRDefault="009D7457" w:rsidP="000C5CD3">
      <w:pPr>
        <w:pStyle w:val="24"/>
        <w:numPr>
          <w:ilvl w:val="0"/>
          <w:numId w:val="45"/>
        </w:numPr>
        <w:shd w:val="clear" w:color="auto" w:fill="auto"/>
        <w:tabs>
          <w:tab w:val="left" w:pos="993"/>
          <w:tab w:val="left" w:pos="105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представление </w:t>
      </w:r>
      <w:r w:rsidR="002B434D">
        <w:rPr>
          <w:color w:val="000000"/>
          <w:sz w:val="24"/>
          <w:szCs w:val="24"/>
        </w:rPr>
        <w:t>г</w:t>
      </w:r>
      <w:r w:rsidR="006135C5">
        <w:rPr>
          <w:color w:val="000000"/>
          <w:sz w:val="24"/>
          <w:szCs w:val="24"/>
        </w:rPr>
        <w:t xml:space="preserve">лаве </w:t>
      </w:r>
      <w:r w:rsidR="007C0E63">
        <w:rPr>
          <w:color w:val="000000"/>
          <w:sz w:val="24"/>
          <w:szCs w:val="24"/>
        </w:rPr>
        <w:t>а</w:t>
      </w:r>
      <w:r w:rsidR="006135C5">
        <w:rPr>
          <w:color w:val="000000"/>
          <w:sz w:val="24"/>
          <w:szCs w:val="24"/>
        </w:rPr>
        <w:t xml:space="preserve">дминистрации </w:t>
      </w:r>
      <w:r w:rsidRPr="00BB3F31">
        <w:rPr>
          <w:color w:val="000000"/>
          <w:sz w:val="24"/>
          <w:szCs w:val="24"/>
        </w:rPr>
        <w:t xml:space="preserve">аналитической записки </w:t>
      </w:r>
      <w:r>
        <w:rPr>
          <w:color w:val="000000"/>
          <w:sz w:val="24"/>
          <w:szCs w:val="24"/>
        </w:rPr>
        <w:t xml:space="preserve">с обоснованием целесообразности </w:t>
      </w:r>
      <w:r w:rsidRPr="00BB3F31">
        <w:rPr>
          <w:color w:val="000000"/>
          <w:sz w:val="24"/>
          <w:szCs w:val="24"/>
        </w:rPr>
        <w:t xml:space="preserve">(нецелесообразности) внесения изменений в </w:t>
      </w:r>
      <w:r w:rsidR="002B434D">
        <w:rPr>
          <w:color w:val="000000"/>
          <w:sz w:val="24"/>
          <w:szCs w:val="24"/>
        </w:rPr>
        <w:t xml:space="preserve">муниципальные </w:t>
      </w:r>
      <w:r w:rsidRPr="00BB3F31">
        <w:rPr>
          <w:color w:val="000000"/>
          <w:sz w:val="24"/>
          <w:szCs w:val="24"/>
        </w:rPr>
        <w:t xml:space="preserve">нормативные правовые акты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</w:t>
      </w:r>
      <w:r w:rsidR="002B434D">
        <w:rPr>
          <w:color w:val="000000"/>
          <w:sz w:val="24"/>
          <w:szCs w:val="24"/>
        </w:rPr>
        <w:t>;</w:t>
      </w:r>
    </w:p>
    <w:p w:rsidR="006C6D1E" w:rsidRDefault="000F5215" w:rsidP="00AC5806">
      <w:pPr>
        <w:pStyle w:val="24"/>
        <w:numPr>
          <w:ilvl w:val="0"/>
          <w:numId w:val="43"/>
        </w:numPr>
        <w:shd w:val="clear" w:color="auto" w:fill="auto"/>
        <w:tabs>
          <w:tab w:val="left" w:pos="993"/>
        </w:tabs>
        <w:spacing w:before="0" w:line="274" w:lineRule="exact"/>
        <w:ind w:left="0" w:right="-25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9D7457" w:rsidRPr="00BB3F31">
        <w:rPr>
          <w:color w:val="000000"/>
          <w:sz w:val="24"/>
          <w:szCs w:val="24"/>
        </w:rPr>
        <w:t xml:space="preserve">роведение анализа проектов </w:t>
      </w:r>
      <w:r w:rsidR="006C6D1E">
        <w:rPr>
          <w:color w:val="000000"/>
          <w:sz w:val="24"/>
          <w:szCs w:val="24"/>
        </w:rPr>
        <w:t xml:space="preserve">муниципальных </w:t>
      </w:r>
      <w:r w:rsidR="009D7457" w:rsidRPr="00BB3F31">
        <w:rPr>
          <w:color w:val="000000"/>
          <w:sz w:val="24"/>
          <w:szCs w:val="24"/>
        </w:rPr>
        <w:t xml:space="preserve">нормативных правовых актов </w:t>
      </w:r>
      <w:r w:rsidR="007C0E63"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 xml:space="preserve">дминистрации на предмет соответствия их антимонопольному законодательству. </w:t>
      </w:r>
    </w:p>
    <w:p w:rsidR="009D7457" w:rsidRPr="00BB3F31" w:rsidRDefault="009D7457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>При проведении данного анализа реализуются следующие мероприятия:</w:t>
      </w:r>
    </w:p>
    <w:p w:rsidR="009D7457" w:rsidRPr="006C6D1E" w:rsidRDefault="009D7457" w:rsidP="00786FE8">
      <w:pPr>
        <w:pStyle w:val="24"/>
        <w:numPr>
          <w:ilvl w:val="0"/>
          <w:numId w:val="46"/>
        </w:numPr>
        <w:shd w:val="clear" w:color="auto" w:fill="auto"/>
        <w:tabs>
          <w:tab w:val="left" w:pos="851"/>
          <w:tab w:val="left" w:pos="1134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проекты </w:t>
      </w:r>
      <w:r w:rsidR="006C6D1E">
        <w:rPr>
          <w:color w:val="000000"/>
          <w:sz w:val="24"/>
          <w:szCs w:val="24"/>
        </w:rPr>
        <w:t xml:space="preserve">муниципальных </w:t>
      </w:r>
      <w:r w:rsidRPr="00BB3F31">
        <w:rPr>
          <w:color w:val="000000"/>
          <w:sz w:val="24"/>
          <w:szCs w:val="24"/>
        </w:rPr>
        <w:t xml:space="preserve">нормативных правовых актов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 вместе с пояснительными записками размещаются разработчиком нормативного правового акта </w:t>
      </w:r>
      <w:r w:rsidR="006C6D1E">
        <w:rPr>
          <w:color w:val="000000"/>
          <w:sz w:val="24"/>
          <w:szCs w:val="24"/>
        </w:rPr>
        <w:t xml:space="preserve">в информационно-телекоммуникационной сети «Интернет» </w:t>
      </w:r>
      <w:r w:rsidRPr="00BB3F31">
        <w:rPr>
          <w:color w:val="000000"/>
          <w:sz w:val="24"/>
          <w:szCs w:val="24"/>
        </w:rPr>
        <w:t xml:space="preserve">на официальном сайте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</w:t>
      </w:r>
      <w:r w:rsidR="00786FE8">
        <w:rPr>
          <w:color w:val="000000"/>
          <w:sz w:val="24"/>
          <w:szCs w:val="24"/>
        </w:rPr>
        <w:t xml:space="preserve"> </w:t>
      </w:r>
      <w:r w:rsidR="00786FE8" w:rsidRPr="00786FE8">
        <w:rPr>
          <w:color w:val="000000"/>
          <w:sz w:val="24"/>
          <w:szCs w:val="24"/>
        </w:rPr>
        <w:t>https://kemrk.ru/</w:t>
      </w:r>
      <w:r w:rsidRPr="00BB3F31">
        <w:rPr>
          <w:color w:val="000000"/>
          <w:sz w:val="24"/>
          <w:szCs w:val="24"/>
        </w:rPr>
        <w:t xml:space="preserve"> </w:t>
      </w:r>
      <w:r w:rsidRPr="000C5CD3">
        <w:rPr>
          <w:color w:val="000000"/>
          <w:sz w:val="24"/>
          <w:szCs w:val="24"/>
        </w:rPr>
        <w:t>в свободном доступе;</w:t>
      </w:r>
    </w:p>
    <w:p w:rsidR="009D7457" w:rsidRPr="00BB3F31" w:rsidRDefault="009D7457" w:rsidP="00AC5806">
      <w:pPr>
        <w:pStyle w:val="24"/>
        <w:numPr>
          <w:ilvl w:val="0"/>
          <w:numId w:val="46"/>
        </w:numPr>
        <w:shd w:val="clear" w:color="auto" w:fill="auto"/>
        <w:tabs>
          <w:tab w:val="left" w:pos="993"/>
          <w:tab w:val="left" w:pos="1062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разработчиком </w:t>
      </w:r>
      <w:r w:rsidR="006C6D1E">
        <w:rPr>
          <w:color w:val="000000"/>
          <w:sz w:val="24"/>
          <w:szCs w:val="24"/>
        </w:rPr>
        <w:t xml:space="preserve">муниципального </w:t>
      </w:r>
      <w:r w:rsidRPr="00BB3F31">
        <w:rPr>
          <w:color w:val="000000"/>
          <w:sz w:val="24"/>
          <w:szCs w:val="24"/>
        </w:rPr>
        <w:t>нормативного правового акта осуществляется сбор и анализ поступивших предложений и замечаний.</w:t>
      </w:r>
    </w:p>
    <w:p w:rsidR="003B0C63" w:rsidRPr="000C5CD3" w:rsidRDefault="009D7457" w:rsidP="000C5CD3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color w:val="000000"/>
          <w:sz w:val="24"/>
          <w:szCs w:val="24"/>
        </w:rPr>
      </w:pPr>
      <w:r w:rsidRPr="00BB3F31">
        <w:rPr>
          <w:color w:val="000000"/>
          <w:sz w:val="24"/>
          <w:szCs w:val="24"/>
        </w:rPr>
        <w:t>По итогам рассмотрения полученных предложений и замечаний по проек</w:t>
      </w:r>
      <w:r w:rsidR="007C0E63">
        <w:rPr>
          <w:color w:val="000000"/>
          <w:sz w:val="24"/>
          <w:szCs w:val="24"/>
        </w:rPr>
        <w:t xml:space="preserve">ту </w:t>
      </w:r>
      <w:r w:rsidR="006C6D1E">
        <w:rPr>
          <w:color w:val="000000"/>
          <w:sz w:val="24"/>
          <w:szCs w:val="24"/>
        </w:rPr>
        <w:t xml:space="preserve">муниципального </w:t>
      </w:r>
      <w:r w:rsidR="007C0E63">
        <w:rPr>
          <w:color w:val="000000"/>
          <w:sz w:val="24"/>
          <w:szCs w:val="24"/>
        </w:rPr>
        <w:t>нормативного правового акта а</w:t>
      </w:r>
      <w:r w:rsidRPr="00BB3F31">
        <w:rPr>
          <w:color w:val="000000"/>
          <w:sz w:val="24"/>
          <w:szCs w:val="24"/>
        </w:rPr>
        <w:t xml:space="preserve">дминистрации </w:t>
      </w:r>
      <w:r w:rsidR="006135C5">
        <w:rPr>
          <w:color w:val="000000"/>
          <w:sz w:val="24"/>
          <w:szCs w:val="24"/>
        </w:rPr>
        <w:t xml:space="preserve">разработчиком проекта </w:t>
      </w:r>
      <w:r w:rsidRPr="00BB3F31">
        <w:rPr>
          <w:color w:val="000000"/>
          <w:sz w:val="24"/>
          <w:szCs w:val="24"/>
        </w:rPr>
        <w:t xml:space="preserve">подготавливается справка о выявлении (отсутствии) в проекте </w:t>
      </w:r>
      <w:r w:rsidR="006C6D1E">
        <w:rPr>
          <w:color w:val="000000"/>
          <w:sz w:val="24"/>
          <w:szCs w:val="24"/>
        </w:rPr>
        <w:t xml:space="preserve">муниципального </w:t>
      </w:r>
      <w:r w:rsidRPr="00BB3F31">
        <w:rPr>
          <w:color w:val="000000"/>
          <w:sz w:val="24"/>
          <w:szCs w:val="24"/>
        </w:rPr>
        <w:t xml:space="preserve">нормативного правового акта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положений, противоречащих антимонопольному законодательству</w:t>
      </w:r>
      <w:r w:rsidR="006C6D1E">
        <w:rPr>
          <w:color w:val="000000"/>
          <w:sz w:val="24"/>
          <w:szCs w:val="24"/>
        </w:rPr>
        <w:t>;</w:t>
      </w:r>
    </w:p>
    <w:p w:rsidR="009D7457" w:rsidRDefault="003B0C63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color w:val="000000"/>
          <w:sz w:val="24"/>
          <w:szCs w:val="24"/>
        </w:rPr>
      </w:pPr>
      <w:r w:rsidRPr="003B0C63"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 xml:space="preserve"> </w:t>
      </w:r>
      <w:r w:rsidR="00BC4CB5">
        <w:rPr>
          <w:color w:val="000000"/>
          <w:sz w:val="24"/>
          <w:szCs w:val="24"/>
        </w:rPr>
        <w:t>о</w:t>
      </w:r>
      <w:r w:rsidR="009D7457" w:rsidRPr="00BB3F31">
        <w:rPr>
          <w:color w:val="000000"/>
          <w:sz w:val="24"/>
          <w:szCs w:val="24"/>
        </w:rPr>
        <w:t xml:space="preserve">рганизация систематического обучения </w:t>
      </w:r>
      <w:r w:rsidR="009D7457">
        <w:rPr>
          <w:color w:val="000000"/>
          <w:sz w:val="24"/>
          <w:szCs w:val="24"/>
        </w:rPr>
        <w:t xml:space="preserve">муниципальных </w:t>
      </w:r>
      <w:r w:rsidR="009D7457" w:rsidRPr="00BB3F31">
        <w:rPr>
          <w:color w:val="000000"/>
          <w:sz w:val="24"/>
          <w:szCs w:val="24"/>
        </w:rPr>
        <w:t xml:space="preserve">служащих </w:t>
      </w:r>
      <w:r w:rsidR="009D7457">
        <w:rPr>
          <w:color w:val="000000"/>
          <w:sz w:val="24"/>
          <w:szCs w:val="24"/>
        </w:rPr>
        <w:t xml:space="preserve"> </w:t>
      </w:r>
      <w:r w:rsidR="007C0E63"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 xml:space="preserve">дминистрации. Методы и формы проведения обучения определяются </w:t>
      </w:r>
      <w:r w:rsidR="003765F0">
        <w:rPr>
          <w:color w:val="000000"/>
          <w:sz w:val="24"/>
          <w:szCs w:val="24"/>
        </w:rPr>
        <w:t>г</w:t>
      </w:r>
      <w:r w:rsidR="006135C5">
        <w:rPr>
          <w:color w:val="000000"/>
          <w:sz w:val="24"/>
          <w:szCs w:val="24"/>
        </w:rPr>
        <w:t xml:space="preserve">лавой </w:t>
      </w:r>
      <w:r w:rsidR="007C0E63">
        <w:rPr>
          <w:color w:val="000000"/>
          <w:sz w:val="24"/>
          <w:szCs w:val="24"/>
        </w:rPr>
        <w:t>а</w:t>
      </w:r>
      <w:r w:rsidR="006135C5">
        <w:rPr>
          <w:color w:val="000000"/>
          <w:sz w:val="24"/>
          <w:szCs w:val="24"/>
        </w:rPr>
        <w:t>дминистрации</w:t>
      </w:r>
      <w:r w:rsidR="009D7457" w:rsidRPr="00BB3F31">
        <w:rPr>
          <w:color w:val="000000"/>
          <w:sz w:val="24"/>
          <w:szCs w:val="24"/>
        </w:rPr>
        <w:t xml:space="preserve"> самостоятельно (лекции, семинары, тренинги, дистанционное обучение).</w:t>
      </w:r>
    </w:p>
    <w:p w:rsidR="003B0C63" w:rsidRPr="00BB3F31" w:rsidRDefault="003B0C63" w:rsidP="00AC5806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</w:p>
    <w:p w:rsidR="003B0C63" w:rsidRPr="000C5CD3" w:rsidRDefault="003B0C63" w:rsidP="000C5CD3">
      <w:pPr>
        <w:pStyle w:val="24"/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color w:val="000000"/>
          <w:sz w:val="24"/>
          <w:szCs w:val="24"/>
        </w:rPr>
      </w:pPr>
      <w:r w:rsidRPr="003B0C63"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 xml:space="preserve"> </w:t>
      </w:r>
      <w:r w:rsidR="00BC4CB5">
        <w:rPr>
          <w:color w:val="000000"/>
          <w:sz w:val="24"/>
          <w:szCs w:val="24"/>
        </w:rPr>
        <w:t>о</w:t>
      </w:r>
      <w:r w:rsidR="009D7457" w:rsidRPr="00BB3F31">
        <w:rPr>
          <w:color w:val="000000"/>
          <w:sz w:val="24"/>
          <w:szCs w:val="24"/>
        </w:rPr>
        <w:t xml:space="preserve">рганизация ознакомления </w:t>
      </w:r>
      <w:r w:rsidR="009D7457">
        <w:rPr>
          <w:color w:val="000000"/>
          <w:sz w:val="24"/>
          <w:szCs w:val="24"/>
        </w:rPr>
        <w:t xml:space="preserve"> муниципальных </w:t>
      </w:r>
      <w:r w:rsidR="009D7457" w:rsidRPr="00BB3F31">
        <w:rPr>
          <w:color w:val="000000"/>
          <w:sz w:val="24"/>
          <w:szCs w:val="24"/>
        </w:rPr>
        <w:t xml:space="preserve"> служащих </w:t>
      </w:r>
      <w:r w:rsidR="007C0E63"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 xml:space="preserve">дминистрации с организацией антимонопольного </w:t>
      </w:r>
      <w:proofErr w:type="spellStart"/>
      <w:r w:rsidR="009D7457">
        <w:rPr>
          <w:color w:val="000000"/>
          <w:sz w:val="24"/>
          <w:szCs w:val="24"/>
        </w:rPr>
        <w:t>комплаенс</w:t>
      </w:r>
      <w:r w:rsidR="009D7457" w:rsidRPr="00BB3F31">
        <w:rPr>
          <w:color w:val="000000"/>
          <w:sz w:val="24"/>
          <w:szCs w:val="24"/>
        </w:rPr>
        <w:t>а</w:t>
      </w:r>
      <w:proofErr w:type="spellEnd"/>
      <w:r w:rsidR="009D7457" w:rsidRPr="00BB3F31">
        <w:rPr>
          <w:color w:val="000000"/>
          <w:sz w:val="24"/>
          <w:szCs w:val="24"/>
        </w:rPr>
        <w:t xml:space="preserve"> в </w:t>
      </w:r>
      <w:r w:rsidR="007C0E63">
        <w:rPr>
          <w:color w:val="000000"/>
          <w:sz w:val="24"/>
          <w:szCs w:val="24"/>
        </w:rPr>
        <w:t>а</w:t>
      </w:r>
      <w:r w:rsidR="009D7457" w:rsidRPr="00BB3F31">
        <w:rPr>
          <w:color w:val="000000"/>
          <w:sz w:val="24"/>
          <w:szCs w:val="24"/>
        </w:rPr>
        <w:t>дминистрации.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296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При выявлении рисков нарушения антимонопольного законодательства по итогам анализа действующих </w:t>
      </w:r>
      <w:r w:rsidR="00EF23AE">
        <w:rPr>
          <w:color w:val="000000"/>
          <w:sz w:val="24"/>
          <w:szCs w:val="24"/>
        </w:rPr>
        <w:t xml:space="preserve">муниципальных </w:t>
      </w:r>
      <w:r w:rsidRPr="00BB3F31">
        <w:rPr>
          <w:color w:val="000000"/>
          <w:sz w:val="24"/>
          <w:szCs w:val="24"/>
        </w:rPr>
        <w:t xml:space="preserve">нормативных правовых актов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 xml:space="preserve">дминистрации и анализа проектов </w:t>
      </w:r>
      <w:r w:rsidR="00EF23AE">
        <w:rPr>
          <w:color w:val="000000"/>
          <w:sz w:val="24"/>
          <w:szCs w:val="24"/>
        </w:rPr>
        <w:t xml:space="preserve">муниципальных </w:t>
      </w:r>
      <w:r w:rsidRPr="00BB3F31">
        <w:rPr>
          <w:color w:val="000000"/>
          <w:sz w:val="24"/>
          <w:szCs w:val="24"/>
        </w:rPr>
        <w:t xml:space="preserve">нормативных правовых актов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проводится их оценка, выявленные риски нарушения антимонопольного законодательства распределяются по уровням согласно приложению к настоящему Положению.</w:t>
      </w:r>
    </w:p>
    <w:p w:rsidR="009D7457" w:rsidRPr="00BB3F31" w:rsidRDefault="009D7457" w:rsidP="009D7457">
      <w:pPr>
        <w:pStyle w:val="23"/>
        <w:shd w:val="clear" w:color="auto" w:fill="auto"/>
        <w:spacing w:after="0" w:line="274" w:lineRule="exact"/>
        <w:ind w:right="-255"/>
        <w:jc w:val="both"/>
        <w:rPr>
          <w:color w:val="000000"/>
          <w:sz w:val="24"/>
          <w:szCs w:val="24"/>
        </w:rPr>
      </w:pPr>
    </w:p>
    <w:p w:rsidR="009D7457" w:rsidRPr="00FC72AB" w:rsidRDefault="009D7457" w:rsidP="00EF23AE">
      <w:pPr>
        <w:pStyle w:val="23"/>
        <w:numPr>
          <w:ilvl w:val="0"/>
          <w:numId w:val="36"/>
        </w:numPr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Доклад об антимонопольном </w:t>
      </w:r>
      <w:proofErr w:type="spellStart"/>
      <w:r>
        <w:rPr>
          <w:color w:val="000000"/>
          <w:sz w:val="24"/>
          <w:szCs w:val="24"/>
        </w:rPr>
        <w:t>комплаенсе</w:t>
      </w:r>
      <w:proofErr w:type="spellEnd"/>
    </w:p>
    <w:p w:rsidR="00FC72AB" w:rsidRPr="00BB3F31" w:rsidRDefault="00FC72AB" w:rsidP="00FC72AB">
      <w:pPr>
        <w:pStyle w:val="23"/>
        <w:shd w:val="clear" w:color="auto" w:fill="auto"/>
        <w:spacing w:after="0" w:line="240" w:lineRule="auto"/>
        <w:ind w:left="740"/>
        <w:jc w:val="left"/>
        <w:rPr>
          <w:sz w:val="24"/>
          <w:szCs w:val="24"/>
        </w:rPr>
      </w:pP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</w:tabs>
        <w:spacing w:before="0" w:line="274" w:lineRule="exact"/>
        <w:ind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Доклад об антимонопольном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е</w:t>
      </w:r>
      <w:proofErr w:type="spellEnd"/>
      <w:r w:rsidRPr="00BB3F31">
        <w:rPr>
          <w:color w:val="000000"/>
          <w:sz w:val="24"/>
          <w:szCs w:val="24"/>
        </w:rPr>
        <w:t xml:space="preserve"> </w:t>
      </w:r>
      <w:r w:rsidR="00711FDD">
        <w:rPr>
          <w:color w:val="000000"/>
          <w:sz w:val="24"/>
          <w:szCs w:val="24"/>
        </w:rPr>
        <w:t xml:space="preserve">готовится </w:t>
      </w:r>
      <w:r w:rsidR="00320E0C">
        <w:rPr>
          <w:color w:val="000000"/>
          <w:sz w:val="24"/>
          <w:szCs w:val="24"/>
        </w:rPr>
        <w:t xml:space="preserve">Отделом </w:t>
      </w:r>
      <w:r w:rsidR="00711FDD">
        <w:rPr>
          <w:color w:val="000000"/>
          <w:sz w:val="24"/>
          <w:szCs w:val="24"/>
        </w:rPr>
        <w:t xml:space="preserve">и </w:t>
      </w:r>
      <w:r w:rsidRPr="00BB3F31">
        <w:rPr>
          <w:color w:val="000000"/>
          <w:sz w:val="24"/>
          <w:szCs w:val="24"/>
        </w:rPr>
        <w:t>должен содержать:</w:t>
      </w:r>
    </w:p>
    <w:p w:rsidR="009D7457" w:rsidRPr="00BB3F31" w:rsidRDefault="009D7457" w:rsidP="00AC5806">
      <w:pPr>
        <w:pStyle w:val="24"/>
        <w:numPr>
          <w:ilvl w:val="0"/>
          <w:numId w:val="44"/>
        </w:numPr>
        <w:shd w:val="clear" w:color="auto" w:fill="auto"/>
        <w:tabs>
          <w:tab w:val="left" w:pos="274"/>
          <w:tab w:val="left" w:pos="99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информацию о результатах мероприятий, указанных в пункте </w:t>
      </w:r>
      <w:r w:rsidR="006135C5">
        <w:rPr>
          <w:color w:val="000000"/>
          <w:sz w:val="24"/>
          <w:szCs w:val="24"/>
        </w:rPr>
        <w:t>8</w:t>
      </w:r>
      <w:r w:rsidRPr="00BB3F31">
        <w:rPr>
          <w:color w:val="000000"/>
          <w:sz w:val="24"/>
          <w:szCs w:val="24"/>
        </w:rPr>
        <w:t xml:space="preserve"> настоящего Положения, проводимых в целях выявления и оценки рисков нарушения антимонопольного законодательства;</w:t>
      </w:r>
    </w:p>
    <w:p w:rsidR="009D7457" w:rsidRPr="00BB3F31" w:rsidRDefault="009D7457" w:rsidP="00AC5806">
      <w:pPr>
        <w:pStyle w:val="24"/>
        <w:numPr>
          <w:ilvl w:val="0"/>
          <w:numId w:val="44"/>
        </w:numPr>
        <w:shd w:val="clear" w:color="auto" w:fill="auto"/>
        <w:tabs>
          <w:tab w:val="left" w:pos="259"/>
          <w:tab w:val="left" w:pos="993"/>
        </w:tabs>
        <w:spacing w:before="0" w:line="274" w:lineRule="exact"/>
        <w:ind w:left="0" w:right="-255" w:firstLine="567"/>
        <w:jc w:val="both"/>
        <w:rPr>
          <w:sz w:val="24"/>
          <w:szCs w:val="24"/>
        </w:rPr>
      </w:pPr>
      <w:r w:rsidRPr="00BB3F31">
        <w:rPr>
          <w:color w:val="000000"/>
          <w:sz w:val="24"/>
          <w:szCs w:val="24"/>
        </w:rPr>
        <w:t xml:space="preserve">оценку эффективности антимонопольного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а</w:t>
      </w:r>
      <w:proofErr w:type="spellEnd"/>
      <w:r w:rsidRPr="00BB3F31">
        <w:rPr>
          <w:color w:val="000000"/>
          <w:sz w:val="24"/>
          <w:szCs w:val="24"/>
        </w:rPr>
        <w:t xml:space="preserve">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дминистрации.</w:t>
      </w:r>
    </w:p>
    <w:p w:rsidR="009D7457" w:rsidRPr="00BB3F31" w:rsidRDefault="009D7457" w:rsidP="00AC5806">
      <w:pPr>
        <w:pStyle w:val="24"/>
        <w:numPr>
          <w:ilvl w:val="0"/>
          <w:numId w:val="33"/>
        </w:numPr>
        <w:shd w:val="clear" w:color="auto" w:fill="auto"/>
        <w:tabs>
          <w:tab w:val="left" w:pos="993"/>
          <w:tab w:val="left" w:pos="1195"/>
        </w:tabs>
        <w:spacing w:before="0" w:after="695" w:line="274" w:lineRule="exact"/>
        <w:ind w:right="-255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B3F31">
        <w:rPr>
          <w:color w:val="000000"/>
          <w:sz w:val="24"/>
          <w:szCs w:val="24"/>
        </w:rPr>
        <w:t xml:space="preserve">Доклад об антимонопольном </w:t>
      </w:r>
      <w:proofErr w:type="spellStart"/>
      <w:r>
        <w:rPr>
          <w:color w:val="000000"/>
          <w:sz w:val="24"/>
          <w:szCs w:val="24"/>
        </w:rPr>
        <w:t>комплаенс</w:t>
      </w:r>
      <w:r w:rsidRPr="00BB3F31">
        <w:rPr>
          <w:color w:val="000000"/>
          <w:sz w:val="24"/>
          <w:szCs w:val="24"/>
        </w:rPr>
        <w:t>е</w:t>
      </w:r>
      <w:proofErr w:type="spellEnd"/>
      <w:r w:rsidRPr="00BB3F31">
        <w:rPr>
          <w:color w:val="000000"/>
          <w:sz w:val="24"/>
          <w:szCs w:val="24"/>
        </w:rPr>
        <w:t xml:space="preserve"> </w:t>
      </w:r>
      <w:r w:rsidR="007C0E63">
        <w:rPr>
          <w:color w:val="000000"/>
          <w:sz w:val="24"/>
          <w:szCs w:val="24"/>
        </w:rPr>
        <w:t>а</w:t>
      </w:r>
      <w:r w:rsidRPr="00BB3F31">
        <w:rPr>
          <w:color w:val="000000"/>
          <w:sz w:val="24"/>
          <w:szCs w:val="24"/>
        </w:rPr>
        <w:t>дминистрации ежегодно, до 1 февраля года, следующег</w:t>
      </w:r>
      <w:r>
        <w:rPr>
          <w:color w:val="000000"/>
          <w:sz w:val="24"/>
          <w:szCs w:val="24"/>
        </w:rPr>
        <w:t xml:space="preserve">о за отчетным, </w:t>
      </w:r>
      <w:r w:rsidR="00320E0C">
        <w:rPr>
          <w:color w:val="000000"/>
          <w:sz w:val="24"/>
          <w:szCs w:val="24"/>
        </w:rPr>
        <w:t>Отделом</w:t>
      </w:r>
      <w:r w:rsidR="00EF23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представляе</w:t>
      </w:r>
      <w:r w:rsidR="00EF23AE">
        <w:rPr>
          <w:color w:val="000000"/>
          <w:sz w:val="24"/>
          <w:szCs w:val="24"/>
        </w:rPr>
        <w:t>тся</w:t>
      </w:r>
      <w:r>
        <w:rPr>
          <w:color w:val="000000"/>
          <w:sz w:val="24"/>
          <w:szCs w:val="24"/>
        </w:rPr>
        <w:t xml:space="preserve">  </w:t>
      </w:r>
      <w:r w:rsidR="00EF23AE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лаве </w:t>
      </w:r>
      <w:r w:rsidR="007C0E63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дминистрации. </w:t>
      </w: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9D7457">
      <w:pPr>
        <w:pStyle w:val="24"/>
        <w:shd w:val="clear" w:color="auto" w:fill="auto"/>
        <w:spacing w:before="0" w:after="739" w:line="230" w:lineRule="exact"/>
        <w:ind w:right="20"/>
        <w:jc w:val="right"/>
        <w:rPr>
          <w:color w:val="000000"/>
        </w:rPr>
      </w:pPr>
    </w:p>
    <w:p w:rsidR="009D7457" w:rsidRDefault="009D7457" w:rsidP="00DC7920">
      <w:pPr>
        <w:pStyle w:val="24"/>
        <w:shd w:val="clear" w:color="auto" w:fill="auto"/>
        <w:spacing w:before="0" w:after="739" w:line="230" w:lineRule="exact"/>
        <w:ind w:right="20"/>
        <w:rPr>
          <w:color w:val="000000"/>
        </w:rPr>
      </w:pPr>
    </w:p>
    <w:p w:rsidR="00DC7920" w:rsidRDefault="00DC7920" w:rsidP="00DC7920">
      <w:pPr>
        <w:pStyle w:val="24"/>
        <w:shd w:val="clear" w:color="auto" w:fill="auto"/>
        <w:spacing w:before="0" w:after="739" w:line="230" w:lineRule="exact"/>
        <w:ind w:right="20"/>
        <w:rPr>
          <w:color w:val="000000"/>
        </w:rPr>
      </w:pPr>
    </w:p>
    <w:p w:rsidR="009D7457" w:rsidRPr="006135C5" w:rsidRDefault="009D7457" w:rsidP="00320E0C">
      <w:pPr>
        <w:pStyle w:val="24"/>
        <w:shd w:val="clear" w:color="auto" w:fill="auto"/>
        <w:spacing w:before="0" w:line="240" w:lineRule="auto"/>
        <w:ind w:left="4248" w:firstLine="708"/>
        <w:jc w:val="right"/>
        <w:rPr>
          <w:color w:val="000000"/>
          <w:sz w:val="24"/>
          <w:szCs w:val="24"/>
        </w:rPr>
      </w:pPr>
      <w:r w:rsidRPr="006135C5">
        <w:rPr>
          <w:color w:val="000000"/>
          <w:sz w:val="24"/>
          <w:szCs w:val="24"/>
        </w:rPr>
        <w:lastRenderedPageBreak/>
        <w:t xml:space="preserve">Приложение </w:t>
      </w:r>
    </w:p>
    <w:p w:rsidR="009D7457" w:rsidRPr="006135C5" w:rsidRDefault="009D7457" w:rsidP="00320E0C">
      <w:pPr>
        <w:pStyle w:val="24"/>
        <w:shd w:val="clear" w:color="auto" w:fill="auto"/>
        <w:spacing w:before="0" w:line="240" w:lineRule="auto"/>
        <w:ind w:left="4956"/>
        <w:jc w:val="right"/>
        <w:rPr>
          <w:sz w:val="24"/>
          <w:szCs w:val="24"/>
        </w:rPr>
      </w:pPr>
      <w:r w:rsidRPr="006135C5">
        <w:rPr>
          <w:color w:val="000000"/>
          <w:sz w:val="24"/>
          <w:szCs w:val="24"/>
        </w:rPr>
        <w:t xml:space="preserve">к Положению об организации системы внутреннего обеспечения соответствия требованиям антимонопольного законодательства в </w:t>
      </w:r>
      <w:r w:rsidR="006135C5">
        <w:rPr>
          <w:color w:val="000000"/>
          <w:sz w:val="24"/>
          <w:szCs w:val="24"/>
        </w:rPr>
        <w:t>а</w:t>
      </w:r>
      <w:r w:rsidRPr="006135C5">
        <w:rPr>
          <w:color w:val="000000"/>
          <w:sz w:val="24"/>
          <w:szCs w:val="24"/>
        </w:rPr>
        <w:t xml:space="preserve">дминистрации </w:t>
      </w:r>
      <w:r w:rsidR="00320E0C">
        <w:rPr>
          <w:color w:val="000000"/>
          <w:sz w:val="24"/>
          <w:szCs w:val="24"/>
        </w:rPr>
        <w:t>Кемского</w:t>
      </w:r>
      <w:r w:rsidRPr="006135C5">
        <w:rPr>
          <w:color w:val="000000"/>
          <w:sz w:val="24"/>
          <w:szCs w:val="24"/>
        </w:rPr>
        <w:t xml:space="preserve"> муниципального района  </w:t>
      </w:r>
    </w:p>
    <w:p w:rsidR="009D7457" w:rsidRPr="006135C5" w:rsidRDefault="009D7457" w:rsidP="009D7457">
      <w:pPr>
        <w:pStyle w:val="23"/>
        <w:shd w:val="clear" w:color="auto" w:fill="auto"/>
        <w:spacing w:after="484" w:line="278" w:lineRule="exact"/>
        <w:ind w:right="120"/>
        <w:jc w:val="center"/>
        <w:rPr>
          <w:color w:val="000000"/>
          <w:sz w:val="24"/>
          <w:szCs w:val="24"/>
        </w:rPr>
      </w:pPr>
    </w:p>
    <w:p w:rsidR="009D7457" w:rsidRDefault="009D7457" w:rsidP="009D7457">
      <w:pPr>
        <w:pStyle w:val="23"/>
        <w:shd w:val="clear" w:color="auto" w:fill="auto"/>
        <w:spacing w:after="484" w:line="278" w:lineRule="exact"/>
        <w:ind w:right="120"/>
        <w:jc w:val="center"/>
      </w:pPr>
      <w:r>
        <w:rPr>
          <w:color w:val="000000"/>
        </w:rPr>
        <w:t>УРОВНИ РИСКОВ НАРУШЕНИЯ АНТИМОНОПОЛЬНОГО ЗАКОНОДАТЕЛЬСТВА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6379"/>
      </w:tblGrid>
      <w:tr w:rsidR="009D7457" w:rsidTr="00217357">
        <w:trPr>
          <w:trHeight w:hRule="exact" w:val="29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457" w:rsidRPr="004B4A53" w:rsidRDefault="009D7457" w:rsidP="00217357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</w:rPr>
            </w:pPr>
            <w:r w:rsidRPr="004B4A53">
              <w:rPr>
                <w:rStyle w:val="10"/>
                <w:b/>
                <w:sz w:val="24"/>
                <w:szCs w:val="24"/>
              </w:rPr>
              <w:t>Уровень риска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457" w:rsidRPr="004B4A53" w:rsidRDefault="009D7457" w:rsidP="00217357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b/>
                <w:sz w:val="24"/>
                <w:szCs w:val="24"/>
              </w:rPr>
            </w:pPr>
            <w:r w:rsidRPr="004B4A53">
              <w:rPr>
                <w:rStyle w:val="10"/>
                <w:b/>
                <w:sz w:val="24"/>
                <w:szCs w:val="24"/>
              </w:rPr>
              <w:t>Описание риска</w:t>
            </w:r>
          </w:p>
        </w:tc>
      </w:tr>
      <w:tr w:rsidR="009D7457" w:rsidTr="004B4A53">
        <w:trPr>
          <w:trHeight w:hRule="exact" w:val="183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457" w:rsidRPr="001A52B5" w:rsidRDefault="009D7457" w:rsidP="00217357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>Низкий уровень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457" w:rsidRPr="001A52B5" w:rsidRDefault="009D7457" w:rsidP="00320E0C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74" w:lineRule="exact"/>
              <w:ind w:left="234" w:right="171"/>
              <w:jc w:val="both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 xml:space="preserve">отрицательное влияние на отношение институтов гражданского общества к деятельности </w:t>
            </w:r>
            <w:r w:rsidR="007C0E63">
              <w:rPr>
                <w:rStyle w:val="10"/>
                <w:sz w:val="24"/>
                <w:szCs w:val="24"/>
              </w:rPr>
              <w:t>а</w:t>
            </w:r>
            <w:r w:rsidRPr="001A52B5">
              <w:rPr>
                <w:rStyle w:val="10"/>
                <w:sz w:val="24"/>
                <w:szCs w:val="24"/>
              </w:rPr>
              <w:t>дминистрации</w:t>
            </w:r>
            <w:r w:rsidR="004B4A53">
              <w:rPr>
                <w:rStyle w:val="10"/>
                <w:sz w:val="24"/>
                <w:szCs w:val="24"/>
              </w:rPr>
              <w:t xml:space="preserve"> </w:t>
            </w:r>
            <w:r w:rsidR="00320E0C">
              <w:rPr>
                <w:rStyle w:val="10"/>
                <w:sz w:val="24"/>
                <w:szCs w:val="24"/>
              </w:rPr>
              <w:t>Кемского</w:t>
            </w:r>
            <w:r w:rsidR="004B4A53">
              <w:rPr>
                <w:rStyle w:val="10"/>
                <w:sz w:val="24"/>
                <w:szCs w:val="24"/>
              </w:rPr>
              <w:t xml:space="preserve"> муниципального района </w:t>
            </w:r>
            <w:r w:rsidRPr="001A52B5">
              <w:rPr>
                <w:rStyle w:val="10"/>
                <w:sz w:val="24"/>
                <w:szCs w:val="24"/>
              </w:rPr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9D7457" w:rsidTr="004B4A53">
        <w:trPr>
          <w:trHeight w:hRule="exact" w:val="742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457" w:rsidRPr="001A52B5" w:rsidRDefault="009D7457" w:rsidP="00217357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>Незначительный уровень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457" w:rsidRPr="001A52B5" w:rsidRDefault="009D7457" w:rsidP="00320E0C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ind w:left="234"/>
              <w:jc w:val="both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 xml:space="preserve">вероятность выдачи  </w:t>
            </w:r>
            <w:r w:rsidR="007C0E63">
              <w:rPr>
                <w:rStyle w:val="10"/>
                <w:sz w:val="24"/>
                <w:szCs w:val="24"/>
              </w:rPr>
              <w:t>а</w:t>
            </w:r>
            <w:r w:rsidRPr="001A52B5">
              <w:rPr>
                <w:rStyle w:val="10"/>
                <w:sz w:val="24"/>
                <w:szCs w:val="24"/>
              </w:rPr>
              <w:t>дминистрации</w:t>
            </w:r>
            <w:r w:rsidR="004B4A53">
              <w:rPr>
                <w:rStyle w:val="10"/>
                <w:sz w:val="24"/>
                <w:szCs w:val="24"/>
              </w:rPr>
              <w:t xml:space="preserve"> </w:t>
            </w:r>
            <w:r w:rsidR="00320E0C">
              <w:rPr>
                <w:rStyle w:val="10"/>
                <w:sz w:val="24"/>
                <w:szCs w:val="24"/>
              </w:rPr>
              <w:t>Кемского</w:t>
            </w:r>
            <w:r w:rsidR="004B4A53">
              <w:rPr>
                <w:rStyle w:val="10"/>
                <w:sz w:val="24"/>
                <w:szCs w:val="24"/>
              </w:rPr>
              <w:t xml:space="preserve"> муниципального района </w:t>
            </w:r>
            <w:r w:rsidRPr="001A52B5">
              <w:rPr>
                <w:rStyle w:val="10"/>
                <w:sz w:val="24"/>
                <w:szCs w:val="24"/>
              </w:rPr>
              <w:t xml:space="preserve"> предупреждения</w:t>
            </w:r>
          </w:p>
        </w:tc>
      </w:tr>
      <w:tr w:rsidR="009D7457" w:rsidTr="004B4A53">
        <w:trPr>
          <w:trHeight w:hRule="exact" w:val="1378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457" w:rsidRPr="001A52B5" w:rsidRDefault="009D7457" w:rsidP="00217357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>Существенный уровень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457" w:rsidRPr="001A52B5" w:rsidRDefault="009D7457" w:rsidP="00320E0C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74" w:lineRule="exact"/>
              <w:ind w:left="234" w:right="171"/>
              <w:jc w:val="both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 xml:space="preserve">вероятность выдачи </w:t>
            </w:r>
            <w:r w:rsidR="007C0E63">
              <w:rPr>
                <w:rStyle w:val="10"/>
                <w:sz w:val="24"/>
                <w:szCs w:val="24"/>
              </w:rPr>
              <w:t>а</w:t>
            </w:r>
            <w:r w:rsidRPr="001A52B5">
              <w:rPr>
                <w:rStyle w:val="10"/>
                <w:sz w:val="24"/>
                <w:szCs w:val="24"/>
              </w:rPr>
              <w:t>дминистрации</w:t>
            </w:r>
            <w:r w:rsidR="004B4A53">
              <w:rPr>
                <w:rStyle w:val="10"/>
                <w:sz w:val="24"/>
                <w:szCs w:val="24"/>
              </w:rPr>
              <w:t xml:space="preserve"> </w:t>
            </w:r>
            <w:r w:rsidR="00320E0C">
              <w:rPr>
                <w:rStyle w:val="10"/>
                <w:sz w:val="24"/>
                <w:szCs w:val="24"/>
              </w:rPr>
              <w:t xml:space="preserve">Кемского </w:t>
            </w:r>
            <w:r w:rsidR="004B4A53">
              <w:rPr>
                <w:rStyle w:val="10"/>
                <w:sz w:val="24"/>
                <w:szCs w:val="24"/>
              </w:rPr>
              <w:t>муниципального района</w:t>
            </w:r>
            <w:r w:rsidRPr="001A52B5">
              <w:rPr>
                <w:rStyle w:val="10"/>
                <w:sz w:val="24"/>
                <w:szCs w:val="24"/>
              </w:rPr>
              <w:t xml:space="preserve"> предупреждения и возбуждения в отношении него дела о нарушении антимонопольного законодательства</w:t>
            </w:r>
          </w:p>
        </w:tc>
      </w:tr>
      <w:tr w:rsidR="009D7457" w:rsidTr="004B4A53">
        <w:trPr>
          <w:trHeight w:hRule="exact" w:val="171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457" w:rsidRPr="001A52B5" w:rsidRDefault="009D7457" w:rsidP="00217357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>Высокий уровень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57" w:rsidRPr="001A52B5" w:rsidRDefault="009D7457" w:rsidP="00320E0C">
            <w:pPr>
              <w:pStyle w:val="24"/>
              <w:framePr w:w="9538" w:wrap="notBeside" w:vAnchor="text" w:hAnchor="text" w:xAlign="center" w:y="1"/>
              <w:shd w:val="clear" w:color="auto" w:fill="auto"/>
              <w:spacing w:before="0" w:line="274" w:lineRule="exact"/>
              <w:ind w:left="234" w:right="171"/>
              <w:jc w:val="both"/>
              <w:rPr>
                <w:sz w:val="24"/>
                <w:szCs w:val="24"/>
              </w:rPr>
            </w:pPr>
            <w:r w:rsidRPr="001A52B5">
              <w:rPr>
                <w:rStyle w:val="10"/>
                <w:sz w:val="24"/>
                <w:szCs w:val="24"/>
              </w:rPr>
              <w:t xml:space="preserve">вероятность выдачи </w:t>
            </w:r>
            <w:r w:rsidR="007C0E63">
              <w:rPr>
                <w:rStyle w:val="10"/>
                <w:sz w:val="24"/>
                <w:szCs w:val="24"/>
              </w:rPr>
              <w:t>а</w:t>
            </w:r>
            <w:r w:rsidRPr="001A52B5">
              <w:rPr>
                <w:rStyle w:val="10"/>
                <w:sz w:val="24"/>
                <w:szCs w:val="24"/>
              </w:rPr>
              <w:t>дминистрации</w:t>
            </w:r>
            <w:r w:rsidR="004B4A53">
              <w:rPr>
                <w:rStyle w:val="10"/>
                <w:sz w:val="24"/>
                <w:szCs w:val="24"/>
              </w:rPr>
              <w:t xml:space="preserve"> </w:t>
            </w:r>
            <w:r w:rsidR="00320E0C">
              <w:rPr>
                <w:rStyle w:val="10"/>
                <w:sz w:val="24"/>
                <w:szCs w:val="24"/>
              </w:rPr>
              <w:t xml:space="preserve">Кемского </w:t>
            </w:r>
            <w:r w:rsidR="004B4A53">
              <w:rPr>
                <w:rStyle w:val="10"/>
                <w:sz w:val="24"/>
                <w:szCs w:val="24"/>
              </w:rPr>
              <w:t>муниципального района</w:t>
            </w:r>
            <w:r w:rsidRPr="001A52B5">
              <w:rPr>
                <w:rStyle w:val="10"/>
                <w:sz w:val="24"/>
                <w:szCs w:val="24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9D7457" w:rsidRDefault="009D7457" w:rsidP="009D7457">
      <w:pPr>
        <w:rPr>
          <w:sz w:val="2"/>
          <w:szCs w:val="2"/>
        </w:rPr>
      </w:pPr>
    </w:p>
    <w:p w:rsidR="009D7457" w:rsidRDefault="009D7457" w:rsidP="009D7457">
      <w:pPr>
        <w:rPr>
          <w:sz w:val="2"/>
          <w:szCs w:val="2"/>
        </w:rPr>
      </w:pPr>
    </w:p>
    <w:p w:rsidR="008A41A7" w:rsidRPr="00B82156" w:rsidRDefault="008A41A7" w:rsidP="009D7457">
      <w:pPr>
        <w:jc w:val="both"/>
      </w:pPr>
    </w:p>
    <w:sectPr w:rsidR="008A41A7" w:rsidRPr="00B82156" w:rsidSect="00320E0C">
      <w:headerReference w:type="even" r:id="rId10"/>
      <w:headerReference w:type="default" r:id="rId11"/>
      <w:footerReference w:type="even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2B" w:rsidRDefault="00895C2B">
      <w:r>
        <w:separator/>
      </w:r>
    </w:p>
  </w:endnote>
  <w:endnote w:type="continuationSeparator" w:id="0">
    <w:p w:rsidR="00895C2B" w:rsidRDefault="0089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2B" w:rsidRDefault="00895C2B">
      <w:r>
        <w:separator/>
      </w:r>
    </w:p>
  </w:footnote>
  <w:footnote w:type="continuationSeparator" w:id="0">
    <w:p w:rsidR="00895C2B" w:rsidRDefault="0089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35AB">
      <w:rPr>
        <w:rStyle w:val="a9"/>
        <w:noProof/>
      </w:rPr>
      <w:t>2</w: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7D7417"/>
    <w:multiLevelType w:val="multilevel"/>
    <w:tmpl w:val="BA82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5F7D35"/>
    <w:multiLevelType w:val="hybridMultilevel"/>
    <w:tmpl w:val="7FD0C956"/>
    <w:lvl w:ilvl="0" w:tplc="AAA03F58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15615519"/>
    <w:multiLevelType w:val="hybridMultilevel"/>
    <w:tmpl w:val="42BCA2F8"/>
    <w:lvl w:ilvl="0" w:tplc="594E5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E38E9"/>
    <w:multiLevelType w:val="hybridMultilevel"/>
    <w:tmpl w:val="4C98E33E"/>
    <w:lvl w:ilvl="0" w:tplc="D81686E4">
      <w:start w:val="1"/>
      <w:numFmt w:val="decimal"/>
      <w:lvlText w:val="%1)"/>
      <w:lvlJc w:val="left"/>
      <w:pPr>
        <w:ind w:left="1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>
    <w:nsid w:val="21E44E74"/>
    <w:multiLevelType w:val="hybridMultilevel"/>
    <w:tmpl w:val="4E7A26C8"/>
    <w:lvl w:ilvl="0" w:tplc="1E948852">
      <w:start w:val="1"/>
      <w:numFmt w:val="decimal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>
    <w:nsid w:val="237D3E5A"/>
    <w:multiLevelType w:val="hybridMultilevel"/>
    <w:tmpl w:val="8E643B42"/>
    <w:lvl w:ilvl="0" w:tplc="3C562D2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262222DC"/>
    <w:multiLevelType w:val="hybridMultilevel"/>
    <w:tmpl w:val="FAAE7B00"/>
    <w:lvl w:ilvl="0" w:tplc="5198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>
    <w:nsid w:val="347701B0"/>
    <w:multiLevelType w:val="hybridMultilevel"/>
    <w:tmpl w:val="2FAE77DA"/>
    <w:lvl w:ilvl="0" w:tplc="7CA8C6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83874A0"/>
    <w:multiLevelType w:val="hybridMultilevel"/>
    <w:tmpl w:val="1A20B54A"/>
    <w:lvl w:ilvl="0" w:tplc="BA304C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2">
    <w:nsid w:val="39C75528"/>
    <w:multiLevelType w:val="multilevel"/>
    <w:tmpl w:val="566257C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26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>
    <w:nsid w:val="48274BE0"/>
    <w:multiLevelType w:val="multilevel"/>
    <w:tmpl w:val="2AAED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1E4F55"/>
    <w:multiLevelType w:val="hybridMultilevel"/>
    <w:tmpl w:val="7B0AA0DC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33">
    <w:nsid w:val="5B4C4999"/>
    <w:multiLevelType w:val="hybridMultilevel"/>
    <w:tmpl w:val="B5C022FA"/>
    <w:lvl w:ilvl="0" w:tplc="63BECB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35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0060B3D"/>
    <w:multiLevelType w:val="hybridMultilevel"/>
    <w:tmpl w:val="97D655F2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2">
    <w:nsid w:val="79B62009"/>
    <w:multiLevelType w:val="hybridMultilevel"/>
    <w:tmpl w:val="CF4E7C9E"/>
    <w:lvl w:ilvl="0" w:tplc="34063C3A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6"/>
  </w:num>
  <w:num w:numId="5">
    <w:abstractNumId w:val="21"/>
  </w:num>
  <w:num w:numId="6">
    <w:abstractNumId w:val="41"/>
  </w:num>
  <w:num w:numId="7">
    <w:abstractNumId w:val="4"/>
  </w:num>
  <w:num w:numId="8">
    <w:abstractNumId w:val="18"/>
  </w:num>
  <w:num w:numId="9">
    <w:abstractNumId w:val="15"/>
  </w:num>
  <w:num w:numId="10">
    <w:abstractNumId w:val="39"/>
  </w:num>
  <w:num w:numId="11">
    <w:abstractNumId w:val="32"/>
  </w:num>
  <w:num w:numId="12">
    <w:abstractNumId w:val="25"/>
  </w:num>
  <w:num w:numId="13">
    <w:abstractNumId w:val="38"/>
  </w:num>
  <w:num w:numId="14">
    <w:abstractNumId w:val="16"/>
  </w:num>
  <w:num w:numId="15">
    <w:abstractNumId w:val="30"/>
  </w:num>
  <w:num w:numId="16">
    <w:abstractNumId w:val="44"/>
  </w:num>
  <w:num w:numId="17">
    <w:abstractNumId w:val="4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5"/>
  </w:num>
  <w:num w:numId="21">
    <w:abstractNumId w:val="0"/>
  </w:num>
  <w:num w:numId="22">
    <w:abstractNumId w:val="31"/>
  </w:num>
  <w:num w:numId="23">
    <w:abstractNumId w:val="2"/>
  </w:num>
  <w:num w:numId="24">
    <w:abstractNumId w:val="35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4"/>
  </w:num>
  <w:num w:numId="31">
    <w:abstractNumId w:val="43"/>
  </w:num>
  <w:num w:numId="32">
    <w:abstractNumId w:val="13"/>
  </w:num>
  <w:num w:numId="33">
    <w:abstractNumId w:val="1"/>
  </w:num>
  <w:num w:numId="34">
    <w:abstractNumId w:val="28"/>
  </w:num>
  <w:num w:numId="35">
    <w:abstractNumId w:val="22"/>
  </w:num>
  <w:num w:numId="36">
    <w:abstractNumId w:val="19"/>
  </w:num>
  <w:num w:numId="37">
    <w:abstractNumId w:val="11"/>
  </w:num>
  <w:num w:numId="38">
    <w:abstractNumId w:val="12"/>
  </w:num>
  <w:num w:numId="39">
    <w:abstractNumId w:val="37"/>
  </w:num>
  <w:num w:numId="40">
    <w:abstractNumId w:val="20"/>
  </w:num>
  <w:num w:numId="41">
    <w:abstractNumId w:val="10"/>
  </w:num>
  <w:num w:numId="42">
    <w:abstractNumId w:val="5"/>
  </w:num>
  <w:num w:numId="43">
    <w:abstractNumId w:val="33"/>
  </w:num>
  <w:num w:numId="44">
    <w:abstractNumId w:val="42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1B09"/>
    <w:rsid w:val="00002BC3"/>
    <w:rsid w:val="000042C9"/>
    <w:rsid w:val="00007AA6"/>
    <w:rsid w:val="000178B2"/>
    <w:rsid w:val="00020834"/>
    <w:rsid w:val="0002112D"/>
    <w:rsid w:val="00027E37"/>
    <w:rsid w:val="00030540"/>
    <w:rsid w:val="000356CD"/>
    <w:rsid w:val="0003572D"/>
    <w:rsid w:val="000358D1"/>
    <w:rsid w:val="0004116E"/>
    <w:rsid w:val="00041ED7"/>
    <w:rsid w:val="00046E5B"/>
    <w:rsid w:val="00047185"/>
    <w:rsid w:val="00054633"/>
    <w:rsid w:val="00055F1B"/>
    <w:rsid w:val="00060E8A"/>
    <w:rsid w:val="0006563A"/>
    <w:rsid w:val="00074E44"/>
    <w:rsid w:val="000905D8"/>
    <w:rsid w:val="00090F50"/>
    <w:rsid w:val="00092226"/>
    <w:rsid w:val="00092F0C"/>
    <w:rsid w:val="000943A7"/>
    <w:rsid w:val="000A7507"/>
    <w:rsid w:val="000B0A98"/>
    <w:rsid w:val="000B39FA"/>
    <w:rsid w:val="000B4C4F"/>
    <w:rsid w:val="000B5CE9"/>
    <w:rsid w:val="000B66FE"/>
    <w:rsid w:val="000B7426"/>
    <w:rsid w:val="000C3063"/>
    <w:rsid w:val="000C5CD3"/>
    <w:rsid w:val="000D029D"/>
    <w:rsid w:val="000D7081"/>
    <w:rsid w:val="000E1EBA"/>
    <w:rsid w:val="000E5D72"/>
    <w:rsid w:val="000F0E05"/>
    <w:rsid w:val="000F19D2"/>
    <w:rsid w:val="000F48C1"/>
    <w:rsid w:val="000F5215"/>
    <w:rsid w:val="000F5A7D"/>
    <w:rsid w:val="0010315C"/>
    <w:rsid w:val="00111D96"/>
    <w:rsid w:val="0011324D"/>
    <w:rsid w:val="00113F99"/>
    <w:rsid w:val="00114C4A"/>
    <w:rsid w:val="00117084"/>
    <w:rsid w:val="00130B1A"/>
    <w:rsid w:val="00141DB2"/>
    <w:rsid w:val="001446CC"/>
    <w:rsid w:val="00163D8B"/>
    <w:rsid w:val="0018422E"/>
    <w:rsid w:val="00193DAC"/>
    <w:rsid w:val="001A0BEA"/>
    <w:rsid w:val="001A10D9"/>
    <w:rsid w:val="001A217E"/>
    <w:rsid w:val="001A7059"/>
    <w:rsid w:val="001B0DD7"/>
    <w:rsid w:val="001B103B"/>
    <w:rsid w:val="001C2D78"/>
    <w:rsid w:val="001D02B6"/>
    <w:rsid w:val="001D6794"/>
    <w:rsid w:val="001D7074"/>
    <w:rsid w:val="001F059C"/>
    <w:rsid w:val="001F2E9C"/>
    <w:rsid w:val="001F69F6"/>
    <w:rsid w:val="002008A9"/>
    <w:rsid w:val="002019D7"/>
    <w:rsid w:val="00204B91"/>
    <w:rsid w:val="002071C1"/>
    <w:rsid w:val="00210288"/>
    <w:rsid w:val="002127B8"/>
    <w:rsid w:val="00217357"/>
    <w:rsid w:val="00223D3F"/>
    <w:rsid w:val="00225EC4"/>
    <w:rsid w:val="00226003"/>
    <w:rsid w:val="00227337"/>
    <w:rsid w:val="00227C82"/>
    <w:rsid w:val="00244DCD"/>
    <w:rsid w:val="00252F58"/>
    <w:rsid w:val="00254BBD"/>
    <w:rsid w:val="00257986"/>
    <w:rsid w:val="00262309"/>
    <w:rsid w:val="00270981"/>
    <w:rsid w:val="00274F5C"/>
    <w:rsid w:val="00283F89"/>
    <w:rsid w:val="00284D8E"/>
    <w:rsid w:val="00285CF7"/>
    <w:rsid w:val="002924CF"/>
    <w:rsid w:val="00293F91"/>
    <w:rsid w:val="002A50DF"/>
    <w:rsid w:val="002A6847"/>
    <w:rsid w:val="002B23C4"/>
    <w:rsid w:val="002B3E15"/>
    <w:rsid w:val="002B434D"/>
    <w:rsid w:val="002B709F"/>
    <w:rsid w:val="002B7DFC"/>
    <w:rsid w:val="002C05F8"/>
    <w:rsid w:val="002C7CCE"/>
    <w:rsid w:val="002D2A78"/>
    <w:rsid w:val="002E2224"/>
    <w:rsid w:val="002E5D10"/>
    <w:rsid w:val="002F01AE"/>
    <w:rsid w:val="002F5E76"/>
    <w:rsid w:val="00300422"/>
    <w:rsid w:val="00300AC2"/>
    <w:rsid w:val="0030534E"/>
    <w:rsid w:val="003174B6"/>
    <w:rsid w:val="00317525"/>
    <w:rsid w:val="00320E0C"/>
    <w:rsid w:val="00321D03"/>
    <w:rsid w:val="003220BD"/>
    <w:rsid w:val="003222A9"/>
    <w:rsid w:val="00340843"/>
    <w:rsid w:val="00346654"/>
    <w:rsid w:val="003548E1"/>
    <w:rsid w:val="003603E0"/>
    <w:rsid w:val="00362B80"/>
    <w:rsid w:val="00373083"/>
    <w:rsid w:val="00375272"/>
    <w:rsid w:val="003765F0"/>
    <w:rsid w:val="00380FAD"/>
    <w:rsid w:val="003811F1"/>
    <w:rsid w:val="003821E3"/>
    <w:rsid w:val="00382F8E"/>
    <w:rsid w:val="00383804"/>
    <w:rsid w:val="00387A0D"/>
    <w:rsid w:val="00390066"/>
    <w:rsid w:val="003954B1"/>
    <w:rsid w:val="00395BC8"/>
    <w:rsid w:val="003976FD"/>
    <w:rsid w:val="003B0C63"/>
    <w:rsid w:val="003B32A9"/>
    <w:rsid w:val="003B5B01"/>
    <w:rsid w:val="003B7095"/>
    <w:rsid w:val="003B7221"/>
    <w:rsid w:val="003D52AD"/>
    <w:rsid w:val="003D5742"/>
    <w:rsid w:val="003D64FD"/>
    <w:rsid w:val="003E046B"/>
    <w:rsid w:val="003E423E"/>
    <w:rsid w:val="003E6092"/>
    <w:rsid w:val="00406269"/>
    <w:rsid w:val="00421477"/>
    <w:rsid w:val="00422378"/>
    <w:rsid w:val="0042251B"/>
    <w:rsid w:val="00422BA4"/>
    <w:rsid w:val="00427308"/>
    <w:rsid w:val="0044048C"/>
    <w:rsid w:val="00440651"/>
    <w:rsid w:val="00444D94"/>
    <w:rsid w:val="00445082"/>
    <w:rsid w:val="004463E0"/>
    <w:rsid w:val="00446AC3"/>
    <w:rsid w:val="00447A13"/>
    <w:rsid w:val="00467911"/>
    <w:rsid w:val="0047038E"/>
    <w:rsid w:val="00472016"/>
    <w:rsid w:val="00474AC4"/>
    <w:rsid w:val="004751B8"/>
    <w:rsid w:val="0047791C"/>
    <w:rsid w:val="00482F75"/>
    <w:rsid w:val="0048653E"/>
    <w:rsid w:val="0049417A"/>
    <w:rsid w:val="00495281"/>
    <w:rsid w:val="004965E2"/>
    <w:rsid w:val="004967C1"/>
    <w:rsid w:val="004A0E7E"/>
    <w:rsid w:val="004A5E12"/>
    <w:rsid w:val="004A6834"/>
    <w:rsid w:val="004A7FB4"/>
    <w:rsid w:val="004B4A53"/>
    <w:rsid w:val="004C2BCC"/>
    <w:rsid w:val="004D3DAF"/>
    <w:rsid w:val="004D6B2F"/>
    <w:rsid w:val="004D78BC"/>
    <w:rsid w:val="004E31AD"/>
    <w:rsid w:val="004E5B8F"/>
    <w:rsid w:val="004E7F8D"/>
    <w:rsid w:val="004F7D75"/>
    <w:rsid w:val="00500CA7"/>
    <w:rsid w:val="005028F4"/>
    <w:rsid w:val="005035D2"/>
    <w:rsid w:val="00504022"/>
    <w:rsid w:val="00510D7D"/>
    <w:rsid w:val="005243FD"/>
    <w:rsid w:val="00527C3C"/>
    <w:rsid w:val="005331B9"/>
    <w:rsid w:val="00540FBD"/>
    <w:rsid w:val="005423D7"/>
    <w:rsid w:val="0054242B"/>
    <w:rsid w:val="00547F27"/>
    <w:rsid w:val="00551499"/>
    <w:rsid w:val="00554106"/>
    <w:rsid w:val="0055554C"/>
    <w:rsid w:val="0055575B"/>
    <w:rsid w:val="00555CBB"/>
    <w:rsid w:val="005640E7"/>
    <w:rsid w:val="005644B8"/>
    <w:rsid w:val="00571891"/>
    <w:rsid w:val="00574176"/>
    <w:rsid w:val="00580374"/>
    <w:rsid w:val="00582156"/>
    <w:rsid w:val="005849FB"/>
    <w:rsid w:val="00594B37"/>
    <w:rsid w:val="005A1E30"/>
    <w:rsid w:val="005A5DC2"/>
    <w:rsid w:val="005B04EC"/>
    <w:rsid w:val="005B256F"/>
    <w:rsid w:val="005B6BA9"/>
    <w:rsid w:val="005C441A"/>
    <w:rsid w:val="005C5520"/>
    <w:rsid w:val="005D6070"/>
    <w:rsid w:val="005E00C2"/>
    <w:rsid w:val="005E1092"/>
    <w:rsid w:val="005E3D60"/>
    <w:rsid w:val="005E4335"/>
    <w:rsid w:val="005E7481"/>
    <w:rsid w:val="005F792D"/>
    <w:rsid w:val="00611F10"/>
    <w:rsid w:val="006135C5"/>
    <w:rsid w:val="006150DE"/>
    <w:rsid w:val="0062029D"/>
    <w:rsid w:val="0062340E"/>
    <w:rsid w:val="0062572E"/>
    <w:rsid w:val="00625805"/>
    <w:rsid w:val="00645951"/>
    <w:rsid w:val="0064756F"/>
    <w:rsid w:val="006479B3"/>
    <w:rsid w:val="00653D87"/>
    <w:rsid w:val="00661D4E"/>
    <w:rsid w:val="00664AE8"/>
    <w:rsid w:val="006848C7"/>
    <w:rsid w:val="00686432"/>
    <w:rsid w:val="0069245D"/>
    <w:rsid w:val="006A2455"/>
    <w:rsid w:val="006A376B"/>
    <w:rsid w:val="006A4674"/>
    <w:rsid w:val="006A603A"/>
    <w:rsid w:val="006B47A9"/>
    <w:rsid w:val="006B6547"/>
    <w:rsid w:val="006B74B1"/>
    <w:rsid w:val="006B765A"/>
    <w:rsid w:val="006C08F5"/>
    <w:rsid w:val="006C1403"/>
    <w:rsid w:val="006C1523"/>
    <w:rsid w:val="006C2D69"/>
    <w:rsid w:val="006C6D1E"/>
    <w:rsid w:val="006D0842"/>
    <w:rsid w:val="006D53BF"/>
    <w:rsid w:val="006E7209"/>
    <w:rsid w:val="006F14E3"/>
    <w:rsid w:val="006F1CF7"/>
    <w:rsid w:val="006F1D14"/>
    <w:rsid w:val="006F26F1"/>
    <w:rsid w:val="006F3138"/>
    <w:rsid w:val="006F4D65"/>
    <w:rsid w:val="006F5155"/>
    <w:rsid w:val="007032BB"/>
    <w:rsid w:val="00704481"/>
    <w:rsid w:val="00711FDD"/>
    <w:rsid w:val="00712597"/>
    <w:rsid w:val="007161B2"/>
    <w:rsid w:val="007176F2"/>
    <w:rsid w:val="007228AA"/>
    <w:rsid w:val="00724013"/>
    <w:rsid w:val="00725189"/>
    <w:rsid w:val="00732DA4"/>
    <w:rsid w:val="00734C33"/>
    <w:rsid w:val="007434D8"/>
    <w:rsid w:val="007511FB"/>
    <w:rsid w:val="00756962"/>
    <w:rsid w:val="007750DB"/>
    <w:rsid w:val="007770E5"/>
    <w:rsid w:val="00780A8D"/>
    <w:rsid w:val="00786FE8"/>
    <w:rsid w:val="0079522A"/>
    <w:rsid w:val="00795B9E"/>
    <w:rsid w:val="00795BF8"/>
    <w:rsid w:val="00797314"/>
    <w:rsid w:val="007A4948"/>
    <w:rsid w:val="007A68D9"/>
    <w:rsid w:val="007A6FC8"/>
    <w:rsid w:val="007B0580"/>
    <w:rsid w:val="007C0E63"/>
    <w:rsid w:val="007C52A9"/>
    <w:rsid w:val="007D2F6B"/>
    <w:rsid w:val="007E1369"/>
    <w:rsid w:val="007E3C73"/>
    <w:rsid w:val="007E6508"/>
    <w:rsid w:val="007F150E"/>
    <w:rsid w:val="00803506"/>
    <w:rsid w:val="00812201"/>
    <w:rsid w:val="008128EB"/>
    <w:rsid w:val="0081314C"/>
    <w:rsid w:val="008165AC"/>
    <w:rsid w:val="00825E4F"/>
    <w:rsid w:val="008318FE"/>
    <w:rsid w:val="00832D34"/>
    <w:rsid w:val="008337AA"/>
    <w:rsid w:val="00833C44"/>
    <w:rsid w:val="0084249A"/>
    <w:rsid w:val="0085359C"/>
    <w:rsid w:val="00855CCD"/>
    <w:rsid w:val="00867B6B"/>
    <w:rsid w:val="00872CC5"/>
    <w:rsid w:val="008736E8"/>
    <w:rsid w:val="00880A4D"/>
    <w:rsid w:val="008815CB"/>
    <w:rsid w:val="00890406"/>
    <w:rsid w:val="00895C2B"/>
    <w:rsid w:val="008977C8"/>
    <w:rsid w:val="008A169F"/>
    <w:rsid w:val="008A41A7"/>
    <w:rsid w:val="008A7277"/>
    <w:rsid w:val="008B00B8"/>
    <w:rsid w:val="008B1522"/>
    <w:rsid w:val="008B7A77"/>
    <w:rsid w:val="008C125C"/>
    <w:rsid w:val="008C3E5A"/>
    <w:rsid w:val="008C6221"/>
    <w:rsid w:val="008C7E69"/>
    <w:rsid w:val="008D154E"/>
    <w:rsid w:val="008D1875"/>
    <w:rsid w:val="008D1B36"/>
    <w:rsid w:val="008D3135"/>
    <w:rsid w:val="008D3F17"/>
    <w:rsid w:val="008E13E1"/>
    <w:rsid w:val="008E5C0A"/>
    <w:rsid w:val="008F0231"/>
    <w:rsid w:val="009000D1"/>
    <w:rsid w:val="00921B2C"/>
    <w:rsid w:val="009226D5"/>
    <w:rsid w:val="00923C80"/>
    <w:rsid w:val="00927715"/>
    <w:rsid w:val="00951C27"/>
    <w:rsid w:val="009526D4"/>
    <w:rsid w:val="00952B7B"/>
    <w:rsid w:val="0095336A"/>
    <w:rsid w:val="00960992"/>
    <w:rsid w:val="009664C8"/>
    <w:rsid w:val="00983472"/>
    <w:rsid w:val="00985763"/>
    <w:rsid w:val="009908CD"/>
    <w:rsid w:val="00991BE5"/>
    <w:rsid w:val="00993673"/>
    <w:rsid w:val="009A4EFF"/>
    <w:rsid w:val="009A6F8E"/>
    <w:rsid w:val="009B34DE"/>
    <w:rsid w:val="009B3D66"/>
    <w:rsid w:val="009C68D7"/>
    <w:rsid w:val="009D070A"/>
    <w:rsid w:val="009D09B4"/>
    <w:rsid w:val="009D1E33"/>
    <w:rsid w:val="009D7457"/>
    <w:rsid w:val="009E4137"/>
    <w:rsid w:val="009E42DC"/>
    <w:rsid w:val="009E4921"/>
    <w:rsid w:val="009E50C2"/>
    <w:rsid w:val="009F5B2D"/>
    <w:rsid w:val="00A01A2D"/>
    <w:rsid w:val="00A103BD"/>
    <w:rsid w:val="00A12DEB"/>
    <w:rsid w:val="00A14DB7"/>
    <w:rsid w:val="00A16AF1"/>
    <w:rsid w:val="00A25CAC"/>
    <w:rsid w:val="00A27186"/>
    <w:rsid w:val="00A35C47"/>
    <w:rsid w:val="00A40866"/>
    <w:rsid w:val="00A413BB"/>
    <w:rsid w:val="00A45A11"/>
    <w:rsid w:val="00A45F44"/>
    <w:rsid w:val="00A510C6"/>
    <w:rsid w:val="00A53D6E"/>
    <w:rsid w:val="00A56C1E"/>
    <w:rsid w:val="00A633C1"/>
    <w:rsid w:val="00A64156"/>
    <w:rsid w:val="00A6462D"/>
    <w:rsid w:val="00A7148C"/>
    <w:rsid w:val="00A93952"/>
    <w:rsid w:val="00AA0789"/>
    <w:rsid w:val="00AB3E4A"/>
    <w:rsid w:val="00AB434C"/>
    <w:rsid w:val="00AB6D68"/>
    <w:rsid w:val="00AC366F"/>
    <w:rsid w:val="00AC5806"/>
    <w:rsid w:val="00AD2BD3"/>
    <w:rsid w:val="00AD2CAC"/>
    <w:rsid w:val="00AD5C78"/>
    <w:rsid w:val="00AD5FE4"/>
    <w:rsid w:val="00AD7607"/>
    <w:rsid w:val="00AE29C5"/>
    <w:rsid w:val="00AF4E88"/>
    <w:rsid w:val="00B03019"/>
    <w:rsid w:val="00B11DA2"/>
    <w:rsid w:val="00B23448"/>
    <w:rsid w:val="00B2380A"/>
    <w:rsid w:val="00B2534A"/>
    <w:rsid w:val="00B36659"/>
    <w:rsid w:val="00B415EE"/>
    <w:rsid w:val="00B45F6F"/>
    <w:rsid w:val="00B51BFB"/>
    <w:rsid w:val="00B53D0C"/>
    <w:rsid w:val="00B54CF4"/>
    <w:rsid w:val="00B61598"/>
    <w:rsid w:val="00B64125"/>
    <w:rsid w:val="00B642A6"/>
    <w:rsid w:val="00B65FEE"/>
    <w:rsid w:val="00B70DEB"/>
    <w:rsid w:val="00B7131E"/>
    <w:rsid w:val="00B72C18"/>
    <w:rsid w:val="00B76732"/>
    <w:rsid w:val="00B82156"/>
    <w:rsid w:val="00B83369"/>
    <w:rsid w:val="00B834CE"/>
    <w:rsid w:val="00B908C2"/>
    <w:rsid w:val="00BA2EC0"/>
    <w:rsid w:val="00BA315E"/>
    <w:rsid w:val="00BB2048"/>
    <w:rsid w:val="00BB3C24"/>
    <w:rsid w:val="00BB3C3E"/>
    <w:rsid w:val="00BC0431"/>
    <w:rsid w:val="00BC4CB5"/>
    <w:rsid w:val="00BC625D"/>
    <w:rsid w:val="00BD2507"/>
    <w:rsid w:val="00BD4B9D"/>
    <w:rsid w:val="00BF0254"/>
    <w:rsid w:val="00BF0EC5"/>
    <w:rsid w:val="00C03B97"/>
    <w:rsid w:val="00C107F9"/>
    <w:rsid w:val="00C2285B"/>
    <w:rsid w:val="00C26F63"/>
    <w:rsid w:val="00C30C0B"/>
    <w:rsid w:val="00C37159"/>
    <w:rsid w:val="00C37C16"/>
    <w:rsid w:val="00C47E99"/>
    <w:rsid w:val="00C52947"/>
    <w:rsid w:val="00C562B9"/>
    <w:rsid w:val="00C70C93"/>
    <w:rsid w:val="00C8361A"/>
    <w:rsid w:val="00C842DC"/>
    <w:rsid w:val="00C8468A"/>
    <w:rsid w:val="00C93592"/>
    <w:rsid w:val="00C95D95"/>
    <w:rsid w:val="00CA0367"/>
    <w:rsid w:val="00CA3E10"/>
    <w:rsid w:val="00CA6008"/>
    <w:rsid w:val="00CB5A2E"/>
    <w:rsid w:val="00CB62A8"/>
    <w:rsid w:val="00CC3AB0"/>
    <w:rsid w:val="00CF397F"/>
    <w:rsid w:val="00CF5EC7"/>
    <w:rsid w:val="00CF704B"/>
    <w:rsid w:val="00D1299A"/>
    <w:rsid w:val="00D135AB"/>
    <w:rsid w:val="00D1403B"/>
    <w:rsid w:val="00D1463A"/>
    <w:rsid w:val="00D1532A"/>
    <w:rsid w:val="00D201BC"/>
    <w:rsid w:val="00D20F36"/>
    <w:rsid w:val="00D26C7E"/>
    <w:rsid w:val="00D302D0"/>
    <w:rsid w:val="00D33195"/>
    <w:rsid w:val="00D342BC"/>
    <w:rsid w:val="00D36649"/>
    <w:rsid w:val="00D3738A"/>
    <w:rsid w:val="00D4479C"/>
    <w:rsid w:val="00D5311A"/>
    <w:rsid w:val="00D5526C"/>
    <w:rsid w:val="00D558CA"/>
    <w:rsid w:val="00D63338"/>
    <w:rsid w:val="00D650B4"/>
    <w:rsid w:val="00D66023"/>
    <w:rsid w:val="00D67035"/>
    <w:rsid w:val="00D67702"/>
    <w:rsid w:val="00D7691C"/>
    <w:rsid w:val="00D81116"/>
    <w:rsid w:val="00D9698F"/>
    <w:rsid w:val="00D96D41"/>
    <w:rsid w:val="00DA15CE"/>
    <w:rsid w:val="00DB13DD"/>
    <w:rsid w:val="00DB3D78"/>
    <w:rsid w:val="00DB40AC"/>
    <w:rsid w:val="00DB6B48"/>
    <w:rsid w:val="00DC7920"/>
    <w:rsid w:val="00DD529D"/>
    <w:rsid w:val="00DE3F4C"/>
    <w:rsid w:val="00DE49F9"/>
    <w:rsid w:val="00DE5EAB"/>
    <w:rsid w:val="00DE618A"/>
    <w:rsid w:val="00DF0B94"/>
    <w:rsid w:val="00DF1645"/>
    <w:rsid w:val="00DF3AEC"/>
    <w:rsid w:val="00DF6EFA"/>
    <w:rsid w:val="00E075D6"/>
    <w:rsid w:val="00E1245C"/>
    <w:rsid w:val="00E13536"/>
    <w:rsid w:val="00E2234D"/>
    <w:rsid w:val="00E326A7"/>
    <w:rsid w:val="00E42438"/>
    <w:rsid w:val="00E5414E"/>
    <w:rsid w:val="00E56400"/>
    <w:rsid w:val="00E60A3F"/>
    <w:rsid w:val="00E63EC9"/>
    <w:rsid w:val="00E645FA"/>
    <w:rsid w:val="00E717F2"/>
    <w:rsid w:val="00E773FC"/>
    <w:rsid w:val="00E84C35"/>
    <w:rsid w:val="00E862D6"/>
    <w:rsid w:val="00E900B6"/>
    <w:rsid w:val="00E957E9"/>
    <w:rsid w:val="00E96EC8"/>
    <w:rsid w:val="00EA059B"/>
    <w:rsid w:val="00EA1134"/>
    <w:rsid w:val="00EA62F8"/>
    <w:rsid w:val="00EB2C7C"/>
    <w:rsid w:val="00EB2D1F"/>
    <w:rsid w:val="00EB440B"/>
    <w:rsid w:val="00EB516D"/>
    <w:rsid w:val="00ED67A2"/>
    <w:rsid w:val="00EE6F88"/>
    <w:rsid w:val="00EE7DD8"/>
    <w:rsid w:val="00EF23AE"/>
    <w:rsid w:val="00EF4F57"/>
    <w:rsid w:val="00F01895"/>
    <w:rsid w:val="00F0229A"/>
    <w:rsid w:val="00F040B6"/>
    <w:rsid w:val="00F07E10"/>
    <w:rsid w:val="00F161CA"/>
    <w:rsid w:val="00F24323"/>
    <w:rsid w:val="00F33B67"/>
    <w:rsid w:val="00F34225"/>
    <w:rsid w:val="00F425DD"/>
    <w:rsid w:val="00F43FBC"/>
    <w:rsid w:val="00F53382"/>
    <w:rsid w:val="00F54348"/>
    <w:rsid w:val="00F63FC4"/>
    <w:rsid w:val="00F752A3"/>
    <w:rsid w:val="00F8477F"/>
    <w:rsid w:val="00F941C0"/>
    <w:rsid w:val="00FA1414"/>
    <w:rsid w:val="00FA38D4"/>
    <w:rsid w:val="00FB3AB5"/>
    <w:rsid w:val="00FB7DC7"/>
    <w:rsid w:val="00FC3015"/>
    <w:rsid w:val="00FC3A99"/>
    <w:rsid w:val="00FC72AB"/>
    <w:rsid w:val="00FD30DD"/>
    <w:rsid w:val="00FD38BC"/>
    <w:rsid w:val="00FD445E"/>
    <w:rsid w:val="00FE0845"/>
    <w:rsid w:val="00FE0AF5"/>
    <w:rsid w:val="00FE1850"/>
    <w:rsid w:val="00FE29A9"/>
    <w:rsid w:val="00FE5EA5"/>
    <w:rsid w:val="00FF07A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2A15-2661-4EBA-8D5B-DD715A77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961</Words>
  <Characters>8512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9455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Zakupki</cp:lastModifiedBy>
  <cp:revision>19</cp:revision>
  <cp:lastPrinted>2020-02-18T08:13:00Z</cp:lastPrinted>
  <dcterms:created xsi:type="dcterms:W3CDTF">2019-05-17T13:38:00Z</dcterms:created>
  <dcterms:modified xsi:type="dcterms:W3CDTF">2020-02-18T08:14:00Z</dcterms:modified>
</cp:coreProperties>
</file>