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37" w:rsidRDefault="00366537" w:rsidP="00366537"/>
    <w:p w:rsidR="00366537" w:rsidRDefault="00366537" w:rsidP="00366537">
      <w:pPr>
        <w:ind w:left="3540" w:firstLine="708"/>
        <w:rPr>
          <w:sz w:val="28"/>
          <w:szCs w:val="28"/>
        </w:rPr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454314790" r:id="rId6"/>
        </w:object>
      </w:r>
    </w:p>
    <w:p w:rsidR="00366537" w:rsidRDefault="00366537" w:rsidP="00366537">
      <w:pPr>
        <w:pStyle w:val="2"/>
        <w:spacing w:line="336" w:lineRule="auto"/>
        <w:rPr>
          <w:sz w:val="26"/>
          <w:szCs w:val="26"/>
        </w:rPr>
      </w:pPr>
      <w:r>
        <w:rPr>
          <w:sz w:val="26"/>
          <w:szCs w:val="26"/>
        </w:rPr>
        <w:t>РОССИЙСКАЯ  ФЕДЕРАЦИЯ</w:t>
      </w:r>
    </w:p>
    <w:p w:rsidR="00366537" w:rsidRDefault="00366537" w:rsidP="00366537">
      <w:pPr>
        <w:spacing w:line="336" w:lineRule="auto"/>
        <w:jc w:val="center"/>
        <w:rPr>
          <w:spacing w:val="40"/>
          <w:sz w:val="28"/>
          <w:szCs w:val="28"/>
        </w:rPr>
      </w:pPr>
      <w:r>
        <w:rPr>
          <w:sz w:val="26"/>
          <w:szCs w:val="26"/>
        </w:rPr>
        <w:t>РЕСПУБЛИКА  КАРЕЛИЯ</w:t>
      </w:r>
    </w:p>
    <w:p w:rsidR="00366537" w:rsidRDefault="00366537" w:rsidP="00366537">
      <w:pPr>
        <w:pStyle w:val="1"/>
        <w:spacing w:line="33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Кемского муниципального района</w:t>
      </w:r>
    </w:p>
    <w:p w:rsidR="00366537" w:rsidRDefault="00366537" w:rsidP="00366537">
      <w:pPr>
        <w:pStyle w:val="2"/>
        <w:rPr>
          <w:sz w:val="26"/>
          <w:szCs w:val="26"/>
        </w:rPr>
      </w:pPr>
      <w:r w:rsidRPr="00A703BE">
        <w:rPr>
          <w:sz w:val="26"/>
          <w:szCs w:val="26"/>
        </w:rPr>
        <w:t>ПОСТАНОВЛЕНИЕ</w:t>
      </w:r>
    </w:p>
    <w:p w:rsidR="00366537" w:rsidRDefault="00366537" w:rsidP="0036653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366537" w:rsidTr="00810D8E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366537" w:rsidRDefault="00366537" w:rsidP="00810D8E"/>
          <w:p w:rsidR="00366537" w:rsidRDefault="00E04635" w:rsidP="00810D8E">
            <w:r>
              <w:t xml:space="preserve">19 февраля 2014 года                                                                                                  </w:t>
            </w:r>
          </w:p>
          <w:p w:rsidR="00366537" w:rsidRDefault="00366537" w:rsidP="00810D8E">
            <w:r>
              <w:t xml:space="preserve">г. Кемь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366537" w:rsidRDefault="00366537" w:rsidP="00810D8E"/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366537" w:rsidRDefault="00366537" w:rsidP="00366537">
            <w:r>
              <w:t xml:space="preserve">   </w:t>
            </w:r>
          </w:p>
          <w:p w:rsidR="00E04635" w:rsidRDefault="00E04635" w:rsidP="00366537">
            <w:r>
              <w:t xml:space="preserve">                               № 167</w:t>
            </w:r>
            <w:bookmarkStart w:id="0" w:name="_GoBack"/>
            <w:bookmarkEnd w:id="0"/>
          </w:p>
        </w:tc>
      </w:tr>
    </w:tbl>
    <w:p w:rsidR="00366537" w:rsidRPr="003A6434" w:rsidRDefault="00366537" w:rsidP="00366537"/>
    <w:tbl>
      <w:tblPr>
        <w:tblW w:w="10442" w:type="dxa"/>
        <w:tblInd w:w="-106" w:type="dxa"/>
        <w:tblLook w:val="00A0" w:firstRow="1" w:lastRow="0" w:firstColumn="1" w:lastColumn="0" w:noHBand="0" w:noVBand="0"/>
      </w:tblPr>
      <w:tblGrid>
        <w:gridCol w:w="5884"/>
        <w:gridCol w:w="1443"/>
        <w:gridCol w:w="3115"/>
      </w:tblGrid>
      <w:tr w:rsidR="00366537" w:rsidRPr="00B11120" w:rsidTr="00991B38">
        <w:tc>
          <w:tcPr>
            <w:tcW w:w="5884" w:type="dxa"/>
          </w:tcPr>
          <w:p w:rsidR="0025120C" w:rsidRPr="00B11120" w:rsidRDefault="00991B38" w:rsidP="00991B38">
            <w:pPr>
              <w:jc w:val="both"/>
            </w:pPr>
            <w:r w:rsidRPr="00B11120">
              <w:rPr>
                <w:sz w:val="22"/>
                <w:szCs w:val="22"/>
              </w:rPr>
              <w:t>О включении в оклад (д</w:t>
            </w:r>
            <w:r w:rsidR="003D3B6F">
              <w:rPr>
                <w:sz w:val="22"/>
                <w:szCs w:val="22"/>
              </w:rPr>
              <w:t>олжностной оклад) педагогических работников</w:t>
            </w:r>
            <w:r w:rsidRPr="00B11120">
              <w:rPr>
                <w:sz w:val="22"/>
                <w:szCs w:val="22"/>
              </w:rPr>
              <w:t xml:space="preserve"> образовательных учреждений Кемского м</w:t>
            </w:r>
            <w:r w:rsidR="003D3B6F">
              <w:rPr>
                <w:sz w:val="22"/>
                <w:szCs w:val="22"/>
              </w:rPr>
              <w:t>униципального района, работников</w:t>
            </w:r>
            <w:r w:rsidRPr="00B11120">
              <w:rPr>
                <w:sz w:val="22"/>
                <w:szCs w:val="22"/>
              </w:rPr>
              <w:t>, имеющих п</w:t>
            </w:r>
            <w:r w:rsidR="003D3B6F">
              <w:rPr>
                <w:sz w:val="22"/>
                <w:szCs w:val="22"/>
              </w:rPr>
              <w:t>едагогическую нагрузку, денежной компенсации</w:t>
            </w:r>
            <w:r w:rsidRPr="00B11120">
              <w:rPr>
                <w:sz w:val="22"/>
                <w:szCs w:val="22"/>
              </w:rPr>
              <w:t xml:space="preserve"> на обеспечение книгоиздательской продукцией и периодическими изданиями </w:t>
            </w:r>
          </w:p>
        </w:tc>
        <w:tc>
          <w:tcPr>
            <w:tcW w:w="1443" w:type="dxa"/>
          </w:tcPr>
          <w:p w:rsidR="00366537" w:rsidRPr="00B11120" w:rsidRDefault="00366537" w:rsidP="00810D8E">
            <w:pPr>
              <w:jc w:val="both"/>
            </w:pPr>
          </w:p>
        </w:tc>
        <w:tc>
          <w:tcPr>
            <w:tcW w:w="3115" w:type="dxa"/>
          </w:tcPr>
          <w:p w:rsidR="00366537" w:rsidRPr="00B11120" w:rsidRDefault="00366537" w:rsidP="00810D8E">
            <w:pPr>
              <w:jc w:val="both"/>
            </w:pPr>
          </w:p>
        </w:tc>
      </w:tr>
    </w:tbl>
    <w:p w:rsidR="00366537" w:rsidRPr="0024144D" w:rsidRDefault="00366537" w:rsidP="00366537">
      <w:pPr>
        <w:jc w:val="both"/>
      </w:pPr>
    </w:p>
    <w:p w:rsidR="0025120C" w:rsidRPr="00B11120" w:rsidRDefault="0025120C" w:rsidP="0025120C">
      <w:pPr>
        <w:shd w:val="clear" w:color="auto" w:fill="FFFFFF"/>
        <w:ind w:right="30" w:firstLine="851"/>
        <w:jc w:val="both"/>
        <w:rPr>
          <w:color w:val="000000"/>
          <w:spacing w:val="1"/>
        </w:rPr>
      </w:pPr>
      <w:r w:rsidRPr="00B11120">
        <w:t xml:space="preserve">В соответствии с Федеральным законом от 6 октября 2003 года № 131- ФЗ «Об общих принципах организации местного самоуправления в Российской Федерации», Законом Российской Федерации от 29 декабря 2012 года № 273- ФЗ «Об образовании в Российской Федерации», Уставом Кемского муниципального района, </w:t>
      </w:r>
    </w:p>
    <w:p w:rsidR="0025120C" w:rsidRPr="00B11120" w:rsidRDefault="0025120C" w:rsidP="0025120C">
      <w:pPr>
        <w:rPr>
          <w:b/>
          <w:bCs/>
        </w:rPr>
      </w:pPr>
    </w:p>
    <w:p w:rsidR="00366537" w:rsidRPr="00B11120" w:rsidRDefault="00366537" w:rsidP="00366537">
      <w:pPr>
        <w:ind w:firstLine="1134"/>
        <w:jc w:val="center"/>
        <w:rPr>
          <w:b/>
          <w:bCs/>
        </w:rPr>
      </w:pPr>
      <w:r w:rsidRPr="00B11120">
        <w:rPr>
          <w:b/>
          <w:bCs/>
        </w:rPr>
        <w:t xml:space="preserve">администрация </w:t>
      </w:r>
      <w:proofErr w:type="spellStart"/>
      <w:r w:rsidRPr="00B11120">
        <w:rPr>
          <w:b/>
          <w:bCs/>
        </w:rPr>
        <w:t>Кемского</w:t>
      </w:r>
      <w:proofErr w:type="spellEnd"/>
      <w:r w:rsidRPr="00B11120">
        <w:rPr>
          <w:b/>
          <w:bCs/>
        </w:rPr>
        <w:t xml:space="preserve"> муниципального района </w:t>
      </w:r>
      <w:proofErr w:type="gramStart"/>
      <w:r w:rsidRPr="00B11120">
        <w:rPr>
          <w:b/>
          <w:bCs/>
        </w:rPr>
        <w:t>п</w:t>
      </w:r>
      <w:proofErr w:type="gramEnd"/>
      <w:r w:rsidRPr="00B11120">
        <w:rPr>
          <w:b/>
          <w:bCs/>
        </w:rPr>
        <w:t xml:space="preserve"> о с т а н о в л я е т:</w:t>
      </w:r>
    </w:p>
    <w:p w:rsidR="00366537" w:rsidRPr="00B11120" w:rsidRDefault="00366537" w:rsidP="00366537">
      <w:pPr>
        <w:ind w:firstLine="1134"/>
        <w:jc w:val="center"/>
        <w:rPr>
          <w:b/>
          <w:bCs/>
        </w:rPr>
      </w:pPr>
    </w:p>
    <w:p w:rsidR="00366537" w:rsidRPr="00B11120" w:rsidRDefault="00366537" w:rsidP="00366537">
      <w:pPr>
        <w:tabs>
          <w:tab w:val="left" w:pos="993"/>
        </w:tabs>
        <w:ind w:firstLine="709"/>
        <w:jc w:val="both"/>
      </w:pPr>
      <w:r w:rsidRPr="00B11120">
        <w:t>1.</w:t>
      </w:r>
      <w:r w:rsidR="00991B38" w:rsidRPr="00B11120">
        <w:t xml:space="preserve"> </w:t>
      </w:r>
      <w:r w:rsidR="0025120C" w:rsidRPr="00B11120">
        <w:t>Включить в оклад (должностной оклад) педагогических работников образовательных учреждений Кемского муниципального района, работников, имеющих педагогическую нагрузку, денежную компенсацию на обеспечение книгоиздательской продукцией и периодическими изданиями в размере 100 рублей.</w:t>
      </w:r>
    </w:p>
    <w:p w:rsidR="005A27C5" w:rsidRPr="00B11120" w:rsidRDefault="005A27C5" w:rsidP="00366537">
      <w:pPr>
        <w:tabs>
          <w:tab w:val="left" w:pos="993"/>
        </w:tabs>
        <w:ind w:firstLine="709"/>
        <w:jc w:val="both"/>
      </w:pPr>
      <w:r w:rsidRPr="00B11120">
        <w:t>2. Признать утратившим силу постановление администрации Кемского муниципального района от 19 ноября 2013 года № 1076 «О внесении изменения в постановление администрации Кемского муниципального района от 5 февраля 2009 года № 92».</w:t>
      </w:r>
    </w:p>
    <w:p w:rsidR="00607647" w:rsidRPr="00B11120" w:rsidRDefault="005A27C5" w:rsidP="00607647">
      <w:pPr>
        <w:ind w:firstLine="709"/>
        <w:jc w:val="both"/>
      </w:pPr>
      <w:r w:rsidRPr="00B11120">
        <w:t>3</w:t>
      </w:r>
      <w:r w:rsidR="00607647" w:rsidRPr="00B11120">
        <w:t xml:space="preserve">. Действие настоящего постановления распространяется на правоотношения, возникшие с 1 </w:t>
      </w:r>
      <w:r w:rsidR="0025120C" w:rsidRPr="00B11120">
        <w:t>сентября</w:t>
      </w:r>
      <w:r w:rsidR="00607647" w:rsidRPr="00B11120">
        <w:t xml:space="preserve"> 2013 года.</w:t>
      </w:r>
    </w:p>
    <w:p w:rsidR="002207DB" w:rsidRPr="00B11120" w:rsidRDefault="005A27C5" w:rsidP="002207DB">
      <w:pPr>
        <w:tabs>
          <w:tab w:val="num" w:pos="0"/>
          <w:tab w:val="left" w:pos="360"/>
        </w:tabs>
        <w:ind w:firstLine="709"/>
        <w:jc w:val="both"/>
      </w:pPr>
      <w:r w:rsidRPr="00B11120">
        <w:t>4</w:t>
      </w:r>
      <w:r w:rsidR="00607647" w:rsidRPr="00B11120">
        <w:t>.</w:t>
      </w:r>
      <w:r w:rsidR="002207DB" w:rsidRPr="00B11120">
        <w:t xml:space="preserve"> Контроль исполнения настоящего постановления возложить на заместителя главы администрации Ильину С.И.</w:t>
      </w:r>
    </w:p>
    <w:p w:rsidR="00607647" w:rsidRPr="00B11120" w:rsidRDefault="00607647" w:rsidP="00607647">
      <w:pPr>
        <w:jc w:val="both"/>
      </w:pPr>
    </w:p>
    <w:p w:rsidR="00607647" w:rsidRPr="00B11120" w:rsidRDefault="00607647" w:rsidP="00607647">
      <w:pPr>
        <w:jc w:val="both"/>
      </w:pPr>
    </w:p>
    <w:p w:rsidR="002207DB" w:rsidRPr="00B11120" w:rsidRDefault="002207DB" w:rsidP="00607647">
      <w:pPr>
        <w:jc w:val="both"/>
      </w:pPr>
    </w:p>
    <w:p w:rsidR="00991B38" w:rsidRPr="00B11120" w:rsidRDefault="002207DB" w:rsidP="00607647">
      <w:pPr>
        <w:pStyle w:val="a3"/>
        <w:spacing w:line="240" w:lineRule="auto"/>
        <w:ind w:firstLine="0"/>
        <w:rPr>
          <w:sz w:val="24"/>
          <w:szCs w:val="24"/>
        </w:rPr>
      </w:pPr>
      <w:r w:rsidRPr="00B11120">
        <w:rPr>
          <w:sz w:val="24"/>
          <w:szCs w:val="24"/>
        </w:rPr>
        <w:t>Глава</w:t>
      </w:r>
      <w:r w:rsidR="00607647" w:rsidRPr="00B11120">
        <w:rPr>
          <w:sz w:val="24"/>
          <w:szCs w:val="24"/>
        </w:rPr>
        <w:t xml:space="preserve"> администрации </w:t>
      </w:r>
    </w:p>
    <w:p w:rsidR="00607647" w:rsidRPr="00B11120" w:rsidRDefault="00607647" w:rsidP="00607647">
      <w:pPr>
        <w:pStyle w:val="a3"/>
        <w:spacing w:line="240" w:lineRule="auto"/>
        <w:ind w:firstLine="0"/>
        <w:rPr>
          <w:sz w:val="24"/>
          <w:szCs w:val="24"/>
        </w:rPr>
      </w:pPr>
      <w:proofErr w:type="spellStart"/>
      <w:r w:rsidRPr="00B11120">
        <w:rPr>
          <w:sz w:val="24"/>
          <w:szCs w:val="24"/>
        </w:rPr>
        <w:t>Кемского</w:t>
      </w:r>
      <w:proofErr w:type="spellEnd"/>
      <w:r w:rsidRPr="00B11120">
        <w:rPr>
          <w:sz w:val="24"/>
          <w:szCs w:val="24"/>
        </w:rPr>
        <w:t xml:space="preserve"> муниципального района                                             </w:t>
      </w:r>
      <w:r w:rsidR="002207DB" w:rsidRPr="00B11120">
        <w:rPr>
          <w:sz w:val="24"/>
          <w:szCs w:val="24"/>
        </w:rPr>
        <w:tab/>
        <w:t xml:space="preserve">                  </w:t>
      </w:r>
      <w:r w:rsidRPr="00B11120">
        <w:rPr>
          <w:sz w:val="24"/>
          <w:szCs w:val="24"/>
        </w:rPr>
        <w:t xml:space="preserve"> </w:t>
      </w:r>
      <w:r w:rsidR="002207DB" w:rsidRPr="00B11120">
        <w:rPr>
          <w:sz w:val="24"/>
          <w:szCs w:val="24"/>
        </w:rPr>
        <w:t xml:space="preserve">Ю.К. </w:t>
      </w:r>
      <w:proofErr w:type="spellStart"/>
      <w:r w:rsidR="002207DB" w:rsidRPr="00B11120">
        <w:rPr>
          <w:sz w:val="24"/>
          <w:szCs w:val="24"/>
        </w:rPr>
        <w:t>Разумейчик</w:t>
      </w:r>
      <w:proofErr w:type="spellEnd"/>
    </w:p>
    <w:p w:rsidR="00607647" w:rsidRPr="00F00025" w:rsidRDefault="00607647" w:rsidP="00607647">
      <w:pPr>
        <w:jc w:val="center"/>
      </w:pPr>
    </w:p>
    <w:p w:rsidR="00250960" w:rsidRDefault="00250960">
      <w:pPr>
        <w:spacing w:after="200" w:line="276" w:lineRule="auto"/>
      </w:pPr>
    </w:p>
    <w:sectPr w:rsidR="00250960" w:rsidSect="008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537"/>
    <w:rsid w:val="001C2848"/>
    <w:rsid w:val="002207DB"/>
    <w:rsid w:val="00250960"/>
    <w:rsid w:val="0025120C"/>
    <w:rsid w:val="00366537"/>
    <w:rsid w:val="003A470F"/>
    <w:rsid w:val="003A5447"/>
    <w:rsid w:val="003D3B6F"/>
    <w:rsid w:val="004B4D14"/>
    <w:rsid w:val="005A27C5"/>
    <w:rsid w:val="00607647"/>
    <w:rsid w:val="007C6C1F"/>
    <w:rsid w:val="007E643F"/>
    <w:rsid w:val="008C25F5"/>
    <w:rsid w:val="00907B1E"/>
    <w:rsid w:val="00951E2B"/>
    <w:rsid w:val="00991B38"/>
    <w:rsid w:val="00A33258"/>
    <w:rsid w:val="00B11120"/>
    <w:rsid w:val="00B50FC4"/>
    <w:rsid w:val="00BC4248"/>
    <w:rsid w:val="00E0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66537"/>
    <w:pPr>
      <w:keepNext/>
      <w:jc w:val="center"/>
    </w:pPr>
    <w:rPr>
      <w:sz w:val="36"/>
      <w:szCs w:val="36"/>
    </w:rPr>
  </w:style>
  <w:style w:type="paragraph" w:customStyle="1" w:styleId="2">
    <w:name w:val="заголовок 2"/>
    <w:basedOn w:val="a"/>
    <w:next w:val="a"/>
    <w:uiPriority w:val="99"/>
    <w:rsid w:val="00366537"/>
    <w:pPr>
      <w:keepNext/>
      <w:jc w:val="center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rsid w:val="00366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66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6537"/>
    <w:rPr>
      <w:rFonts w:ascii="Courier New" w:eastAsia="Times New Roman" w:hAnsi="Courier New" w:cs="Courier New"/>
      <w:color w:val="333366"/>
      <w:sz w:val="20"/>
      <w:szCs w:val="20"/>
      <w:lang w:eastAsia="ru-RU"/>
    </w:rPr>
  </w:style>
  <w:style w:type="paragraph" w:customStyle="1" w:styleId="a3">
    <w:name w:val="Основной стиль"/>
    <w:basedOn w:val="a"/>
    <w:rsid w:val="00607647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table" w:styleId="a4">
    <w:name w:val="Table Grid"/>
    <w:basedOn w:val="a1"/>
    <w:rsid w:val="00250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50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A2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user27</cp:lastModifiedBy>
  <cp:revision>8</cp:revision>
  <dcterms:created xsi:type="dcterms:W3CDTF">2014-02-17T09:57:00Z</dcterms:created>
  <dcterms:modified xsi:type="dcterms:W3CDTF">2014-02-19T09:33:00Z</dcterms:modified>
</cp:coreProperties>
</file>