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59" w:rsidRPr="007E2C2A" w:rsidRDefault="00CA5159" w:rsidP="00CA5159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36789579" wp14:editId="4B0B0259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Российская Федерация</w:t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Республика Карелия</w:t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Администрация Кемского муниципального района</w:t>
      </w:r>
    </w:p>
    <w:p w:rsidR="00CA5159" w:rsidRPr="007E2C2A" w:rsidRDefault="00CA5159" w:rsidP="00CA5159">
      <w:pPr>
        <w:jc w:val="center"/>
        <w:rPr>
          <w:b/>
        </w:rPr>
      </w:pPr>
    </w:p>
    <w:p w:rsidR="00CA5159" w:rsidRPr="00C103FA" w:rsidRDefault="00CA5159" w:rsidP="00CA5159">
      <w:pPr>
        <w:jc w:val="center"/>
        <w:rPr>
          <w:sz w:val="28"/>
          <w:szCs w:val="28"/>
        </w:rPr>
      </w:pPr>
      <w:proofErr w:type="gramStart"/>
      <w:r w:rsidRPr="00C103FA">
        <w:rPr>
          <w:sz w:val="28"/>
          <w:szCs w:val="28"/>
        </w:rPr>
        <w:t>П</w:t>
      </w:r>
      <w:proofErr w:type="gramEnd"/>
      <w:r w:rsidRPr="00C103FA">
        <w:rPr>
          <w:sz w:val="28"/>
          <w:szCs w:val="28"/>
        </w:rPr>
        <w:t xml:space="preserve"> О С Т А Н О В Л Е Н И Е</w:t>
      </w:r>
    </w:p>
    <w:p w:rsidR="00CA5159" w:rsidRDefault="00CA5159" w:rsidP="00CA5159">
      <w:pPr>
        <w:jc w:val="center"/>
        <w:rPr>
          <w:b/>
          <w:sz w:val="28"/>
          <w:szCs w:val="28"/>
        </w:rPr>
      </w:pPr>
    </w:p>
    <w:p w:rsidR="00CA5159" w:rsidRDefault="00CA5159" w:rsidP="00CA5159">
      <w:pPr>
        <w:rPr>
          <w:bCs/>
          <w:color w:val="000000"/>
        </w:rPr>
      </w:pPr>
    </w:p>
    <w:p w:rsidR="00862B9B" w:rsidRPr="0044590A" w:rsidRDefault="00862B9B" w:rsidP="00862B9B">
      <w:pPr>
        <w:ind w:right="-1"/>
        <w:jc w:val="both"/>
      </w:pPr>
      <w:r>
        <w:t xml:space="preserve">6 июля </w:t>
      </w:r>
      <w:r w:rsidRPr="00A5584B">
        <w:t>201</w:t>
      </w:r>
      <w:r>
        <w:t>7</w:t>
      </w:r>
      <w:r w:rsidRPr="00A5584B">
        <w:t xml:space="preserve"> года</w:t>
      </w:r>
      <w:r>
        <w:t xml:space="preserve">   </w:t>
      </w:r>
      <w:r w:rsidRPr="00A5584B">
        <w:t xml:space="preserve">                                      </w:t>
      </w:r>
      <w:r>
        <w:t xml:space="preserve">                                </w:t>
      </w:r>
      <w:r w:rsidRPr="00A5584B">
        <w:t xml:space="preserve">              </w:t>
      </w:r>
      <w:r>
        <w:t xml:space="preserve"> </w:t>
      </w:r>
      <w:r w:rsidRPr="00A5584B">
        <w:t xml:space="preserve">       </w:t>
      </w:r>
      <w:r>
        <w:t xml:space="preserve">           </w:t>
      </w:r>
      <w:r w:rsidRPr="00A5584B">
        <w:t xml:space="preserve">      №</w:t>
      </w:r>
      <w:r>
        <w:t xml:space="preserve"> 493      </w:t>
      </w:r>
      <w:proofErr w:type="spellStart"/>
      <w:r w:rsidRPr="0048272C">
        <w:t>г</w:t>
      </w:r>
      <w:proofErr w:type="gramStart"/>
      <w:r w:rsidRPr="0048272C">
        <w:t>.К</w:t>
      </w:r>
      <w:proofErr w:type="gramEnd"/>
      <w:r w:rsidRPr="0048272C">
        <w:t>емь</w:t>
      </w:r>
      <w:proofErr w:type="spellEnd"/>
    </w:p>
    <w:p w:rsidR="00CA5159" w:rsidRDefault="00CA5159" w:rsidP="00CA5159">
      <w:bookmarkStart w:id="0" w:name="_GoBack"/>
      <w:bookmarkEnd w:id="0"/>
    </w:p>
    <w:p w:rsidR="00CA5159" w:rsidRDefault="00CA5159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 w:rsidRPr="00CA5159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ведения </w:t>
      </w:r>
    </w:p>
    <w:p w:rsidR="00CA5159" w:rsidRDefault="00CA5159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 w:rsidRPr="00CA5159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386826">
        <w:rPr>
          <w:rFonts w:ascii="Times New Roman" w:hAnsi="Times New Roman" w:cs="Times New Roman"/>
          <w:b w:val="0"/>
          <w:sz w:val="24"/>
          <w:szCs w:val="24"/>
        </w:rPr>
        <w:t>Д</w:t>
      </w:r>
      <w:r w:rsidRPr="00CA5159">
        <w:rPr>
          <w:rFonts w:ascii="Times New Roman" w:hAnsi="Times New Roman" w:cs="Times New Roman"/>
          <w:b w:val="0"/>
          <w:sz w:val="24"/>
          <w:szCs w:val="24"/>
        </w:rPr>
        <w:t>олговой книги</w:t>
      </w:r>
    </w:p>
    <w:p w:rsidR="00CA5159" w:rsidRPr="00CA5159" w:rsidRDefault="00CA5159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Кемского муниципального района</w:t>
      </w:r>
      <w:r w:rsidRPr="00CA5159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CA5159" w:rsidRDefault="00CA5159" w:rsidP="00CA5159">
      <w:pPr>
        <w:pStyle w:val="ConsPlusTitle"/>
        <w:jc w:val="center"/>
      </w:pPr>
    </w:p>
    <w:p w:rsidR="00CA5159" w:rsidRPr="00CA5159" w:rsidRDefault="00CA5159" w:rsidP="00CA5159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CA5159">
        <w:rPr>
          <w:rFonts w:ascii="Times New Roman" w:hAnsi="Times New Roman" w:cs="Times New Roman"/>
          <w:b w:val="0"/>
          <w:sz w:val="24"/>
          <w:szCs w:val="24"/>
        </w:rPr>
        <w:t>В соответствии со статьей 121 Бюджетного кодекса Российской Федерации</w:t>
      </w:r>
    </w:p>
    <w:p w:rsidR="00CA5159" w:rsidRDefault="00CA5159" w:rsidP="00CA5159">
      <w:pPr>
        <w:pStyle w:val="ConsPlusNormal"/>
        <w:jc w:val="center"/>
      </w:pPr>
    </w:p>
    <w:p w:rsidR="00CA5159" w:rsidRPr="009A78B2" w:rsidRDefault="00CA5159" w:rsidP="00CA5159">
      <w:pPr>
        <w:autoSpaceDE w:val="0"/>
        <w:autoSpaceDN w:val="0"/>
        <w:adjustRightInd w:val="0"/>
        <w:ind w:left="-284" w:firstLine="1985"/>
        <w:outlineLvl w:val="0"/>
      </w:pPr>
      <w:r w:rsidRPr="009A78B2">
        <w:t>администрация Кемского муниципального района ПОСТАНОВЛЯЕТ:</w:t>
      </w:r>
    </w:p>
    <w:p w:rsidR="00CA5159" w:rsidRPr="00110588" w:rsidRDefault="00CA5159" w:rsidP="00CA5159"/>
    <w:p w:rsidR="00CA5159" w:rsidRPr="00CA5159" w:rsidRDefault="00CA5159" w:rsidP="009111E9">
      <w:pPr>
        <w:widowControl w:val="0"/>
        <w:autoSpaceDE w:val="0"/>
        <w:autoSpaceDN w:val="0"/>
        <w:adjustRightInd w:val="0"/>
        <w:ind w:firstLine="708"/>
        <w:jc w:val="both"/>
      </w:pPr>
      <w:r w:rsidRPr="00CA5159">
        <w:t xml:space="preserve">1. Утвердить Порядок ведения </w:t>
      </w:r>
      <w:r w:rsidR="005B6635">
        <w:t xml:space="preserve">и форму </w:t>
      </w:r>
      <w:r w:rsidR="003D5E3D">
        <w:t>муниципальной Д</w:t>
      </w:r>
      <w:r w:rsidRPr="00CA5159">
        <w:t xml:space="preserve">олговой книги </w:t>
      </w:r>
      <w:r>
        <w:t xml:space="preserve">Кемского </w:t>
      </w:r>
      <w:r w:rsidRPr="00CA5159">
        <w:t>муниципального района согласно приложени</w:t>
      </w:r>
      <w:r w:rsidR="001F3A71">
        <w:t>ю</w:t>
      </w:r>
      <w:r w:rsidR="005B6635">
        <w:t xml:space="preserve"> № 1</w:t>
      </w:r>
      <w:r w:rsidRPr="00CA5159">
        <w:t>.</w:t>
      </w:r>
      <w:r w:rsidRPr="00CA5159">
        <w:tab/>
      </w:r>
    </w:p>
    <w:p w:rsidR="00CA5159" w:rsidRPr="00CA5159" w:rsidRDefault="009111E9" w:rsidP="009111E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</w:t>
      </w:r>
      <w:r w:rsidR="00CA5159">
        <w:t xml:space="preserve">Кемскому муниципальному финансовому управлению </w:t>
      </w:r>
      <w:r w:rsidR="00CA5159" w:rsidRPr="00CA5159">
        <w:t>обеспечить ведение муниципальной долговой книги.</w:t>
      </w:r>
    </w:p>
    <w:p w:rsidR="009111E9" w:rsidRDefault="00CA5159" w:rsidP="009111E9">
      <w:pPr>
        <w:widowControl w:val="0"/>
        <w:autoSpaceDE w:val="0"/>
        <w:autoSpaceDN w:val="0"/>
        <w:adjustRightInd w:val="0"/>
        <w:ind w:firstLine="708"/>
        <w:jc w:val="both"/>
      </w:pPr>
      <w:r w:rsidRPr="00CA5159">
        <w:t xml:space="preserve">3. </w:t>
      </w:r>
      <w:r w:rsidR="009111E9" w:rsidRPr="00DF1A96">
        <w:t>Рекомендовать органам местного самоуправления поселений разработать и утвердить порядок ведения муниципальных долговых книг</w:t>
      </w:r>
      <w:r w:rsidR="009111E9">
        <w:t>.</w:t>
      </w:r>
    </w:p>
    <w:p w:rsidR="001F3A71" w:rsidRPr="001E6B21" w:rsidRDefault="003D5E3D" w:rsidP="001F3A71">
      <w:pPr>
        <w:ind w:firstLine="567"/>
        <w:jc w:val="both"/>
        <w:rPr>
          <w:color w:val="000000"/>
        </w:rPr>
      </w:pPr>
      <w:r>
        <w:t xml:space="preserve">4. </w:t>
      </w:r>
      <w:r w:rsidR="001F3A71" w:rsidRPr="001E6B21">
        <w:rPr>
          <w:color w:val="000000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A5159" w:rsidRDefault="00645252" w:rsidP="001F3A71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5. </w:t>
      </w:r>
      <w:r w:rsidR="001F3A71" w:rsidRPr="00CA5159">
        <w:t>Постановление вступает в силу с момента его официального опубликования.</w:t>
      </w:r>
    </w:p>
    <w:p w:rsidR="00CA5159" w:rsidRPr="00CA5159" w:rsidRDefault="00645252" w:rsidP="00D63698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="00CA5159" w:rsidRPr="00CA5159">
        <w:t>.</w:t>
      </w:r>
      <w:r>
        <w:t xml:space="preserve">  </w:t>
      </w:r>
      <w:r w:rsidR="00CA5159" w:rsidRPr="00CA5159">
        <w:t xml:space="preserve"> </w:t>
      </w:r>
      <w:r w:rsidR="00D63698">
        <w:t>К</w:t>
      </w:r>
      <w:r w:rsidR="00D63698" w:rsidRPr="00CA5159">
        <w:t>онтроль исполнени</w:t>
      </w:r>
      <w:r w:rsidR="00D63698">
        <w:t>я</w:t>
      </w:r>
      <w:r w:rsidR="00D63698" w:rsidRPr="00CA5159">
        <w:t xml:space="preserve"> настоящего Постановления </w:t>
      </w:r>
      <w:r w:rsidR="00D63698">
        <w:t>возложить</w:t>
      </w:r>
      <w:r w:rsidR="00D63698" w:rsidRPr="00CA5159">
        <w:t xml:space="preserve"> на начальника </w:t>
      </w:r>
      <w:r w:rsidR="00D63698">
        <w:t xml:space="preserve">Кемского муниципального финансового управления </w:t>
      </w:r>
      <w:proofErr w:type="spellStart"/>
      <w:r w:rsidR="00D63698">
        <w:t>Цацко</w:t>
      </w:r>
      <w:proofErr w:type="spellEnd"/>
      <w:r w:rsidR="00D63698">
        <w:t xml:space="preserve"> О.В.</w:t>
      </w:r>
    </w:p>
    <w:p w:rsidR="00CA5159" w:rsidRP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r>
        <w:t>Глава администрации</w:t>
      </w:r>
    </w:p>
    <w:p w:rsidR="00CA5159" w:rsidRDefault="00CA5159" w:rsidP="00CA5159">
      <w:r>
        <w:t xml:space="preserve">Кемского муниципального района                                                                       Ю.К. Разумейчик                                                                                     </w:t>
      </w:r>
    </w:p>
    <w:p w:rsidR="00CA5159" w:rsidRDefault="00CA5159" w:rsidP="00CA5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159" w:rsidRDefault="00CA5159" w:rsidP="00CA5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C79" w:rsidRDefault="00373C79"/>
    <w:p w:rsidR="005B6635" w:rsidRDefault="005B6635"/>
    <w:p w:rsidR="005B6635" w:rsidRDefault="005B6635"/>
    <w:p w:rsidR="00D63698" w:rsidRDefault="00D63698"/>
    <w:p w:rsidR="00D63698" w:rsidRDefault="00D63698"/>
    <w:p w:rsidR="00960520" w:rsidRDefault="00960520"/>
    <w:p w:rsidR="00D63698" w:rsidRDefault="00D63698" w:rsidP="00D63698"/>
    <w:p w:rsidR="005B6635" w:rsidRDefault="005B6635" w:rsidP="00D63698">
      <w:pPr>
        <w:jc w:val="right"/>
      </w:pPr>
      <w:proofErr w:type="gramStart"/>
      <w:r w:rsidRPr="00DF1A96">
        <w:lastRenderedPageBreak/>
        <w:t>У</w:t>
      </w:r>
      <w:r>
        <w:t>твержден</w:t>
      </w:r>
      <w:proofErr w:type="gramEnd"/>
      <w:r w:rsidRPr="00DF1A96">
        <w:t xml:space="preserve"> Постановлением </w:t>
      </w:r>
    </w:p>
    <w:p w:rsidR="005B6635" w:rsidRDefault="005B6635" w:rsidP="005B6635">
      <w:pPr>
        <w:jc w:val="right"/>
      </w:pPr>
      <w:r w:rsidRPr="00DF1A96">
        <w:t>Администрации</w:t>
      </w:r>
      <w:r>
        <w:t xml:space="preserve"> </w:t>
      </w:r>
      <w:proofErr w:type="gramStart"/>
      <w:r>
        <w:t>Кемского</w:t>
      </w:r>
      <w:proofErr w:type="gramEnd"/>
      <w:r w:rsidRPr="00DF1A96">
        <w:t xml:space="preserve"> </w:t>
      </w:r>
    </w:p>
    <w:p w:rsidR="005B6635" w:rsidRDefault="005B6635" w:rsidP="005B6635">
      <w:pPr>
        <w:jc w:val="right"/>
      </w:pPr>
      <w:r w:rsidRPr="00DF1A96">
        <w:t xml:space="preserve">муниципального района </w:t>
      </w:r>
    </w:p>
    <w:p w:rsidR="005B6635" w:rsidRPr="00DF1A96" w:rsidRDefault="005B6635" w:rsidP="005B6635">
      <w:pPr>
        <w:jc w:val="center"/>
      </w:pPr>
      <w:r>
        <w:t xml:space="preserve">                                                                                                                 от                           №</w:t>
      </w:r>
    </w:p>
    <w:p w:rsidR="005B6635" w:rsidRDefault="005B6635">
      <w:r>
        <w:t xml:space="preserve">                                                                                                             </w:t>
      </w:r>
    </w:p>
    <w:p w:rsidR="005B6635" w:rsidRDefault="005B6635"/>
    <w:p w:rsidR="005B6635" w:rsidRPr="00386826" w:rsidRDefault="005B6635" w:rsidP="00386826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386826">
        <w:rPr>
          <w:b/>
          <w:bCs/>
        </w:rPr>
        <w:t>ПОРЯДОК</w:t>
      </w:r>
    </w:p>
    <w:p w:rsidR="005B6635" w:rsidRPr="00386826" w:rsidRDefault="005B6635" w:rsidP="00386826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386826">
        <w:rPr>
          <w:b/>
          <w:bCs/>
        </w:rPr>
        <w:t xml:space="preserve">ведения муниципальной </w:t>
      </w:r>
      <w:r w:rsidR="00386826">
        <w:rPr>
          <w:b/>
          <w:bCs/>
        </w:rPr>
        <w:t>Д</w:t>
      </w:r>
      <w:r w:rsidRPr="00386826">
        <w:rPr>
          <w:b/>
          <w:bCs/>
        </w:rPr>
        <w:t>олговой книги Кемского муниципального района</w:t>
      </w:r>
    </w:p>
    <w:p w:rsidR="00386826" w:rsidRPr="00DF1A96" w:rsidRDefault="00386826" w:rsidP="00386826">
      <w:pPr>
        <w:jc w:val="center"/>
      </w:pPr>
      <w:r w:rsidRPr="00DF1A96">
        <w:t>1. ОБЩИЕ ПОЛОЖЕНИЯ</w:t>
      </w:r>
    </w:p>
    <w:p w:rsidR="00386826" w:rsidRPr="00DF1A96" w:rsidRDefault="00386826" w:rsidP="00386826"/>
    <w:p w:rsidR="00AF0E1B" w:rsidRDefault="00386826" w:rsidP="00AF0E1B">
      <w:pPr>
        <w:pStyle w:val="a6"/>
        <w:shd w:val="clear" w:color="auto" w:fill="FFFFFF"/>
        <w:spacing w:before="125" w:beforeAutospacing="0" w:after="0" w:afterAutospacing="0" w:line="225" w:lineRule="atLeast"/>
        <w:ind w:firstLine="708"/>
        <w:jc w:val="both"/>
        <w:rPr>
          <w:color w:val="323232"/>
        </w:rPr>
      </w:pPr>
      <w:r w:rsidRPr="00DF1A96">
        <w:t xml:space="preserve">1.1. </w:t>
      </w:r>
      <w:proofErr w:type="gramStart"/>
      <w:r w:rsidR="00AF0E1B" w:rsidRPr="00FB7474">
        <w:rPr>
          <w:color w:val="323232"/>
        </w:rPr>
        <w:t>Настоящий Порядок разработан в соответствии со стать</w:t>
      </w:r>
      <w:r w:rsidR="00AF0E1B">
        <w:rPr>
          <w:color w:val="323232"/>
        </w:rPr>
        <w:t>ей</w:t>
      </w:r>
      <w:r w:rsidR="00AF0E1B" w:rsidRPr="00FB7474">
        <w:rPr>
          <w:color w:val="323232"/>
        </w:rPr>
        <w:t xml:space="preserve"> 121 Бюджетного кодекса Российской Федерации с целью определения процедуры ведения муниципальной </w:t>
      </w:r>
      <w:r w:rsidR="00AF0E1B">
        <w:rPr>
          <w:color w:val="323232"/>
        </w:rPr>
        <w:t>Д</w:t>
      </w:r>
      <w:r w:rsidR="00AF0E1B" w:rsidRPr="00FB7474">
        <w:rPr>
          <w:color w:val="323232"/>
        </w:rPr>
        <w:t xml:space="preserve">олговой книги </w:t>
      </w:r>
      <w:r w:rsidR="00AF0E1B">
        <w:rPr>
          <w:color w:val="323232"/>
        </w:rPr>
        <w:t xml:space="preserve">Кемского </w:t>
      </w:r>
      <w:r w:rsidR="00AF0E1B" w:rsidRPr="00FB7474">
        <w:rPr>
          <w:color w:val="323232"/>
        </w:rPr>
        <w:t xml:space="preserve">муниципального </w:t>
      </w:r>
      <w:r w:rsidR="00AF0E1B">
        <w:rPr>
          <w:color w:val="323232"/>
        </w:rPr>
        <w:t xml:space="preserve">района </w:t>
      </w:r>
      <w:r w:rsidR="00AF0E1B" w:rsidRPr="00FB7474">
        <w:rPr>
          <w:color w:val="323232"/>
        </w:rPr>
        <w:t>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  <w:proofErr w:type="gramEnd"/>
    </w:p>
    <w:p w:rsidR="00AF0E1B" w:rsidRDefault="00AF0E1B" w:rsidP="00AF0E1B">
      <w:pPr>
        <w:jc w:val="center"/>
      </w:pPr>
    </w:p>
    <w:p w:rsidR="00AF0E1B" w:rsidRPr="00DF1A96" w:rsidRDefault="00AF0E1B" w:rsidP="00AF0E1B">
      <w:pPr>
        <w:jc w:val="center"/>
      </w:pPr>
      <w:r w:rsidRPr="00DF1A96">
        <w:t xml:space="preserve">2. </w:t>
      </w:r>
      <w:r>
        <w:t xml:space="preserve">ПОРЯДОК </w:t>
      </w:r>
      <w:r w:rsidRPr="00DF1A96">
        <w:t>ВЕДЕНИ</w:t>
      </w:r>
      <w:r>
        <w:t>Я</w:t>
      </w:r>
      <w:r w:rsidRPr="00DF1A96">
        <w:t xml:space="preserve"> ДОЛГОВОЙ КНИГИ</w:t>
      </w:r>
    </w:p>
    <w:p w:rsidR="00386826" w:rsidRPr="00DF1A96" w:rsidRDefault="00386826" w:rsidP="00386826">
      <w:pPr>
        <w:jc w:val="both"/>
      </w:pPr>
    </w:p>
    <w:p w:rsidR="00AF0E1B" w:rsidRPr="00AF0E1B" w:rsidRDefault="00AF0E1B" w:rsidP="00AF0E1B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contextualSpacing/>
        <w:jc w:val="both"/>
        <w:rPr>
          <w:color w:val="323232"/>
        </w:rPr>
      </w:pPr>
      <w:r w:rsidRPr="00FB7474">
        <w:rPr>
          <w:color w:val="323232"/>
        </w:rPr>
        <w:t xml:space="preserve">2.1. </w:t>
      </w:r>
      <w:r w:rsidRPr="00DF1A96">
        <w:t xml:space="preserve">Ведение Долговой книги осуществляет уполномоченный орган исполнительной власти </w:t>
      </w:r>
      <w:r>
        <w:t>–</w:t>
      </w:r>
      <w:r w:rsidRPr="00DF1A96">
        <w:t xml:space="preserve"> </w:t>
      </w:r>
      <w:r>
        <w:t xml:space="preserve">Кемское муниципальное финансовое управление </w:t>
      </w:r>
      <w:r w:rsidRPr="00DF1A96">
        <w:t xml:space="preserve">(далее </w:t>
      </w:r>
      <w:r>
        <w:t>–</w:t>
      </w:r>
      <w:r w:rsidRPr="00DF1A96">
        <w:t xml:space="preserve"> </w:t>
      </w:r>
      <w:r>
        <w:t>КМФУ).</w:t>
      </w:r>
    </w:p>
    <w:p w:rsidR="00AF0E1B" w:rsidRDefault="00AF0E1B" w:rsidP="00AF0E1B">
      <w:pPr>
        <w:contextualSpacing/>
        <w:jc w:val="both"/>
      </w:pPr>
    </w:p>
    <w:p w:rsidR="00AF0E1B" w:rsidRPr="00FB7474" w:rsidRDefault="00AF0E1B" w:rsidP="001C4D78">
      <w:pPr>
        <w:pStyle w:val="a6"/>
        <w:shd w:val="clear" w:color="auto" w:fill="FFFFFF"/>
        <w:spacing w:before="0" w:beforeAutospacing="0" w:after="0" w:afterAutospacing="0" w:line="225" w:lineRule="atLeast"/>
        <w:ind w:firstLine="709"/>
        <w:contextualSpacing/>
        <w:jc w:val="both"/>
        <w:rPr>
          <w:color w:val="323232"/>
        </w:rPr>
      </w:pPr>
      <w:r w:rsidRPr="00FB7474">
        <w:rPr>
          <w:color w:val="323232"/>
        </w:rPr>
        <w:t xml:space="preserve">2.2 </w:t>
      </w:r>
      <w:r>
        <w:rPr>
          <w:color w:val="323232"/>
        </w:rPr>
        <w:t>КМФУ</w:t>
      </w:r>
      <w:r w:rsidRPr="00FB7474">
        <w:rPr>
          <w:color w:val="323232"/>
        </w:rPr>
        <w:t xml:space="preserve"> несет ответственность за сохранность, своевременность, полноту и правильность ведения Долговой книги.</w:t>
      </w:r>
    </w:p>
    <w:p w:rsidR="007C199B" w:rsidRPr="001C4D78" w:rsidRDefault="00AF0E1B" w:rsidP="003D5E3D">
      <w:pPr>
        <w:pStyle w:val="a6"/>
        <w:shd w:val="clear" w:color="auto" w:fill="FFFFFF"/>
        <w:spacing w:before="125" w:beforeAutospacing="0" w:after="0" w:afterAutospacing="0" w:line="225" w:lineRule="atLeast"/>
        <w:ind w:firstLine="709"/>
        <w:contextualSpacing/>
        <w:jc w:val="both"/>
        <w:rPr>
          <w:color w:val="323232"/>
        </w:rPr>
      </w:pPr>
      <w:r w:rsidRPr="00FB7474">
        <w:rPr>
          <w:color w:val="323232"/>
        </w:rPr>
        <w:t xml:space="preserve">2.3. Долговые обязательства </w:t>
      </w:r>
      <w:r>
        <w:rPr>
          <w:color w:val="323232"/>
        </w:rPr>
        <w:t>Кемского муниципального района</w:t>
      </w:r>
      <w:r w:rsidRPr="00FB7474">
        <w:rPr>
          <w:color w:val="323232"/>
        </w:rPr>
        <w:t xml:space="preserve"> (далее - долговые обязательства), входящие в состав муниципального долга, могут существовать в виде обяза</w:t>
      </w:r>
      <w:r w:rsidR="003D5E3D">
        <w:rPr>
          <w:color w:val="323232"/>
        </w:rPr>
        <w:t>тельств по:</w:t>
      </w:r>
      <w:proofErr w:type="gramStart"/>
      <w:r w:rsidR="003D5E3D">
        <w:rPr>
          <w:color w:val="323232"/>
        </w:rPr>
        <w:br/>
        <w:t>-</w:t>
      </w:r>
      <w:proofErr w:type="gramEnd"/>
      <w:r>
        <w:rPr>
          <w:color w:val="323232"/>
        </w:rPr>
        <w:t xml:space="preserve">муниципальным </w:t>
      </w:r>
      <w:r w:rsidRPr="00FB7474">
        <w:rPr>
          <w:color w:val="323232"/>
        </w:rPr>
        <w:t xml:space="preserve">ценным бумагам </w:t>
      </w:r>
      <w:r>
        <w:rPr>
          <w:color w:val="323232"/>
        </w:rPr>
        <w:t>Кемского муниципального района</w:t>
      </w:r>
      <w:r w:rsidR="003D5E3D">
        <w:rPr>
          <w:color w:val="323232"/>
        </w:rPr>
        <w:t>;</w:t>
      </w:r>
      <w:r w:rsidR="003D5E3D">
        <w:rPr>
          <w:color w:val="323232"/>
        </w:rPr>
        <w:br/>
        <w:t xml:space="preserve">- </w:t>
      </w:r>
      <w:r w:rsidRPr="00FB7474">
        <w:rPr>
          <w:color w:val="323232"/>
        </w:rPr>
        <w:t xml:space="preserve">бюджетным кредитам, привлеченным в </w:t>
      </w:r>
      <w:r>
        <w:rPr>
          <w:color w:val="323232"/>
        </w:rPr>
        <w:t xml:space="preserve">местный </w:t>
      </w:r>
      <w:r w:rsidRPr="00FB7474">
        <w:rPr>
          <w:color w:val="323232"/>
        </w:rPr>
        <w:t>бюджет от других бюджетов бюджетной с</w:t>
      </w:r>
      <w:r w:rsidR="003D5E3D">
        <w:rPr>
          <w:color w:val="323232"/>
        </w:rPr>
        <w:t>истемы Российской Федерации;</w:t>
      </w:r>
      <w:r w:rsidR="003D5E3D">
        <w:rPr>
          <w:color w:val="323232"/>
        </w:rPr>
        <w:br/>
        <w:t>-</w:t>
      </w:r>
      <w:r w:rsidRPr="00FB7474">
        <w:rPr>
          <w:color w:val="323232"/>
        </w:rPr>
        <w:t xml:space="preserve">кредитам, полученным </w:t>
      </w:r>
      <w:r>
        <w:rPr>
          <w:color w:val="323232"/>
        </w:rPr>
        <w:t>муниципальным образованием</w:t>
      </w:r>
      <w:r w:rsidRPr="00FB7474">
        <w:rPr>
          <w:color w:val="323232"/>
        </w:rPr>
        <w:t>  от кредитных организа</w:t>
      </w:r>
      <w:r w:rsidR="003D5E3D">
        <w:rPr>
          <w:color w:val="323232"/>
        </w:rPr>
        <w:t>ций;</w:t>
      </w:r>
      <w:r w:rsidR="003D5E3D">
        <w:rPr>
          <w:color w:val="323232"/>
        </w:rPr>
        <w:br/>
        <w:t>-</w:t>
      </w:r>
      <w:r w:rsidRPr="00FB7474">
        <w:rPr>
          <w:color w:val="323232"/>
        </w:rPr>
        <w:t>гарантиям муниципального образования (муниципальным гарантиям).</w:t>
      </w:r>
      <w:r w:rsidRPr="00FB7474">
        <w:rPr>
          <w:color w:val="323232"/>
        </w:rPr>
        <w:br/>
      </w:r>
      <w:r w:rsidR="001C4D78">
        <w:rPr>
          <w:color w:val="323232"/>
        </w:rPr>
        <w:t xml:space="preserve">           </w:t>
      </w:r>
      <w:r w:rsidR="007C199B">
        <w:rPr>
          <w:color w:val="323232"/>
        </w:rPr>
        <w:t xml:space="preserve">2.4. </w:t>
      </w:r>
      <w:r w:rsidR="007C199B" w:rsidRPr="00DF1A96">
        <w:t>В Долговой книге указываются следующие обязательные сведения: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номер и дату документа – основания возникновения долгового обязательства;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наименование кредитора/</w:t>
      </w:r>
      <w:proofErr w:type="spellStart"/>
      <w:r w:rsidRPr="000D0AED">
        <w:t>бенифициара</w:t>
      </w:r>
      <w:proofErr w:type="spellEnd"/>
      <w:r w:rsidRPr="000D0AED">
        <w:t>/принципала;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объем долгового обязательства по договору/решению об эмиссии ценных бумаг;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дату погашения долгового обязательства по договору/решению об эмиссии ценных бумаг;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форму обеспечения долгового обязательства;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размер процентной ставки;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фактическую дату образования долгового обязательства</w:t>
      </w:r>
      <w:proofErr w:type="gramStart"/>
      <w:r w:rsidRPr="000D0AED">
        <w:t xml:space="preserve"> ;</w:t>
      </w:r>
      <w:proofErr w:type="gramEnd"/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фактическую дату погашения долгового обязательства</w:t>
      </w:r>
      <w:proofErr w:type="gramStart"/>
      <w:r w:rsidRPr="000D0AED">
        <w:t xml:space="preserve"> ;</w:t>
      </w:r>
      <w:proofErr w:type="gramEnd"/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сумму образования долгового обязательства в отчетном периоде;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сумму погашения долгового обязательства в отчетном периоде;</w:t>
      </w:r>
    </w:p>
    <w:p w:rsidR="000D0AED" w:rsidRPr="000D0AED" w:rsidRDefault="000D0AED" w:rsidP="000D0AED">
      <w:pPr>
        <w:jc w:val="both"/>
      </w:pPr>
      <w:r>
        <w:t xml:space="preserve">- </w:t>
      </w:r>
      <w:r w:rsidRPr="000D0AED">
        <w:t>сумму процентных платежей по долговому обязательству (начисленных и уплаченных);</w:t>
      </w:r>
    </w:p>
    <w:p w:rsidR="000D0AED" w:rsidRDefault="000D0AED" w:rsidP="000D0AED">
      <w:pPr>
        <w:jc w:val="both"/>
      </w:pPr>
      <w:r>
        <w:t xml:space="preserve">- </w:t>
      </w:r>
      <w:r w:rsidRPr="000D0AED">
        <w:t>объем просроченной задолженности по долговому обязательству.</w:t>
      </w:r>
    </w:p>
    <w:p w:rsidR="005C5F95" w:rsidRPr="00DF1A96" w:rsidRDefault="005C5F95" w:rsidP="005C5F95">
      <w:pPr>
        <w:ind w:firstLine="708"/>
        <w:jc w:val="both"/>
      </w:pPr>
      <w:r>
        <w:t xml:space="preserve">2.5. </w:t>
      </w:r>
      <w:r w:rsidRPr="00DF1A96">
        <w:t>Регистрационные записи в Долговой книге производятся на основании:</w:t>
      </w:r>
    </w:p>
    <w:p w:rsidR="005C5F95" w:rsidRPr="00DF1A96" w:rsidRDefault="005C5F95" w:rsidP="005C5F95">
      <w:pPr>
        <w:jc w:val="both"/>
      </w:pPr>
      <w:r>
        <w:t xml:space="preserve">- </w:t>
      </w:r>
      <w:r w:rsidRPr="00DF1A96">
        <w:t xml:space="preserve">подписанных сторонами договоров (соглашений) и иных предусмотренных законодательством документов, в соответствии с которыми возникают долговые обязательства </w:t>
      </w:r>
      <w:r>
        <w:t>Кемского</w:t>
      </w:r>
      <w:r w:rsidRPr="00DF1A96">
        <w:t xml:space="preserve"> муниципального района;</w:t>
      </w:r>
    </w:p>
    <w:p w:rsidR="005C5F95" w:rsidRPr="00DF1A96" w:rsidRDefault="005C5F95" w:rsidP="005C5F95">
      <w:pPr>
        <w:jc w:val="both"/>
      </w:pPr>
      <w:r>
        <w:lastRenderedPageBreak/>
        <w:t xml:space="preserve">- </w:t>
      </w:r>
      <w:r w:rsidRPr="00DF1A96">
        <w:t>вступивших в законную силу решений судебных органов.</w:t>
      </w:r>
    </w:p>
    <w:p w:rsidR="005C5F95" w:rsidRPr="00DF1A96" w:rsidRDefault="005C5F95" w:rsidP="005C5F95">
      <w:pPr>
        <w:ind w:firstLine="708"/>
        <w:jc w:val="both"/>
      </w:pPr>
      <w:r w:rsidRPr="00DF1A96">
        <w:t>2.</w:t>
      </w:r>
      <w:r>
        <w:t>6</w:t>
      </w:r>
      <w:r w:rsidRPr="00DF1A96">
        <w:t xml:space="preserve">. Изменения условий долговых обязательств </w:t>
      </w:r>
      <w:r>
        <w:t>Кемского</w:t>
      </w:r>
      <w:r w:rsidRPr="00DF1A96">
        <w:t xml:space="preserve"> муниципального района подлежат отражению в Долговой книге.</w:t>
      </w:r>
    </w:p>
    <w:p w:rsidR="005C5F95" w:rsidRPr="00DF1A96" w:rsidRDefault="005C5F95" w:rsidP="005C5F95">
      <w:pPr>
        <w:ind w:firstLine="708"/>
        <w:jc w:val="both"/>
      </w:pPr>
      <w:r w:rsidRPr="00DF1A96">
        <w:t>2.</w:t>
      </w:r>
      <w:r>
        <w:t>7</w:t>
      </w:r>
      <w:r w:rsidRPr="00DF1A96">
        <w:t xml:space="preserve">. В соответствии со статьей 121 Бюджетного кодекса Российской Федерации информация, включенная в муниципальную долговую книгу, передается в Министерство финансов </w:t>
      </w:r>
      <w:r>
        <w:t>Республики Карелия</w:t>
      </w:r>
      <w:r w:rsidRPr="00DF1A96">
        <w:t xml:space="preserve"> в порядке и сроки, установленные Министерством финансов </w:t>
      </w:r>
      <w:r>
        <w:t>Республики Карелия</w:t>
      </w:r>
      <w:r w:rsidRPr="00DF1A96">
        <w:t>.</w:t>
      </w:r>
    </w:p>
    <w:p w:rsidR="005C5F95" w:rsidRDefault="005C5F95" w:rsidP="005C5F95">
      <w:pPr>
        <w:ind w:firstLine="708"/>
        <w:jc w:val="both"/>
      </w:pPr>
      <w:r w:rsidRPr="00DF1A96">
        <w:t>2.</w:t>
      </w:r>
      <w:r>
        <w:t>8</w:t>
      </w:r>
      <w:r w:rsidRPr="00DF1A96">
        <w:t>. Сведения об объеме долговых обязательств, включенные в Долговую книгу, ведутся</w:t>
      </w:r>
      <w:r>
        <w:t xml:space="preserve"> в валюте Российской Федерации нарастающим итогом с момента возникновения до полного его погашения</w:t>
      </w:r>
    </w:p>
    <w:p w:rsidR="005C5F95" w:rsidRDefault="005C5F95" w:rsidP="005C5F95">
      <w:pPr>
        <w:ind w:firstLine="708"/>
        <w:jc w:val="both"/>
      </w:pPr>
      <w:r w:rsidRPr="00DF1A96">
        <w:t>2.</w:t>
      </w:r>
      <w:r>
        <w:t>9</w:t>
      </w:r>
      <w:r w:rsidRPr="00DF1A96">
        <w:t>. Записи в Долговую книгу вносятся по мере оформления или погашения долговых обязательств, сумма задолженности выводится на первое число месяца.</w:t>
      </w:r>
    </w:p>
    <w:p w:rsidR="001C4D78" w:rsidRPr="00DF1A96" w:rsidRDefault="001C4D78" w:rsidP="005C5F95">
      <w:pPr>
        <w:ind w:firstLine="708"/>
        <w:jc w:val="both"/>
      </w:pPr>
      <w:r>
        <w:t>3.0. Долговая книга формируется в электронном виде, ежемесячно выводятся на бумажный носитель. По окончании финансового года Долговая книга брошюруется и скрепляется гербовой печатью.</w:t>
      </w:r>
    </w:p>
    <w:p w:rsidR="005C5F95" w:rsidRPr="000D0AED" w:rsidRDefault="005C5F95" w:rsidP="000D0AED">
      <w:pPr>
        <w:jc w:val="both"/>
      </w:pPr>
    </w:p>
    <w:p w:rsidR="005C5F95" w:rsidRPr="00DF1A96" w:rsidRDefault="005C5F95" w:rsidP="005C5F95">
      <w:pPr>
        <w:jc w:val="center"/>
      </w:pPr>
      <w:r w:rsidRPr="00DF1A96">
        <w:t>3. ПРЕДСТАВЛЕНИЕ ИНФОРМАЦИИ И ОТЧЕТНОСТИ О СОСТОЯНИИ И ИЗМЕНЕНИИ ГОСУДАРСТВЕННОГО ДОЛГА ПЕРМСКОГО МУНИЦИПАЛЬНОГО РАЙОНА</w:t>
      </w:r>
    </w:p>
    <w:p w:rsidR="005C5F95" w:rsidRPr="00DF1A96" w:rsidRDefault="005C5F95" w:rsidP="005C5F95">
      <w:pPr>
        <w:jc w:val="center"/>
      </w:pPr>
    </w:p>
    <w:p w:rsidR="005C5F95" w:rsidRPr="00DF1A96" w:rsidRDefault="005C5F95" w:rsidP="005C5F95">
      <w:pPr>
        <w:jc w:val="both"/>
      </w:pPr>
      <w:r w:rsidRPr="00DF1A96">
        <w:t xml:space="preserve">3.1. </w:t>
      </w:r>
      <w:r>
        <w:t>КМФУ</w:t>
      </w:r>
      <w:r w:rsidRPr="00DF1A96">
        <w:t xml:space="preserve"> на основании данных Долговой книги ежемесячно подводит итоги о состоянии и изменении муниципального долга </w:t>
      </w:r>
      <w:r>
        <w:t>Кемского</w:t>
      </w:r>
      <w:r w:rsidRPr="00DF1A96">
        <w:t xml:space="preserve"> муниципального района.</w:t>
      </w:r>
    </w:p>
    <w:p w:rsidR="005C5F95" w:rsidRPr="00DF1A96" w:rsidRDefault="005C5F95" w:rsidP="005C5F95">
      <w:pPr>
        <w:jc w:val="both"/>
      </w:pPr>
      <w:r w:rsidRPr="00DF1A96">
        <w:t xml:space="preserve">Информация о состоянии и изменении муниципального долга по итогам года составляется в сроки, установленные для представления годового отчета об исполнении бюджета </w:t>
      </w:r>
      <w:r>
        <w:t>Кемского</w:t>
      </w:r>
      <w:r w:rsidRPr="00DF1A96">
        <w:t xml:space="preserve"> муниципального района.</w:t>
      </w:r>
    </w:p>
    <w:p w:rsidR="005C5F95" w:rsidRPr="00DF1A96" w:rsidRDefault="005C5F95" w:rsidP="005C5F95">
      <w:pPr>
        <w:jc w:val="both"/>
      </w:pPr>
      <w:r w:rsidRPr="00DF1A96">
        <w:t>3.2. Информация, содержащаяся в Долговой книге, является конфиденциальной.</w:t>
      </w:r>
    </w:p>
    <w:p w:rsidR="005C5F95" w:rsidRPr="00DF1A96" w:rsidRDefault="005C5F95" w:rsidP="005C5F95">
      <w:pPr>
        <w:jc w:val="both"/>
      </w:pPr>
      <w:r w:rsidRPr="00DF1A96">
        <w:t xml:space="preserve">Информация о состоянии и изменении муниципального долга </w:t>
      </w:r>
      <w:r>
        <w:t>Кемского</w:t>
      </w:r>
      <w:r w:rsidRPr="00DF1A96">
        <w:t xml:space="preserve"> муниципального района представляется органам исполнительной власти </w:t>
      </w:r>
      <w:r>
        <w:t>Кемского</w:t>
      </w:r>
      <w:r w:rsidRPr="00DF1A96">
        <w:t xml:space="preserve"> муниципального района,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5C5F95" w:rsidRPr="00DF1A96" w:rsidRDefault="005C5F95" w:rsidP="005C5F95">
      <w:pPr>
        <w:jc w:val="both"/>
      </w:pPr>
      <w:r>
        <w:t>КМФУ</w:t>
      </w:r>
      <w:r w:rsidRPr="00DF1A96">
        <w:t xml:space="preserve"> имеет право выдавать документ, подтверждающий регистрацию долговых обязательств, - выписку из Долговой книги, которая представляется на основании письменного запроса за подписью полномочного лица кредитора.</w:t>
      </w:r>
    </w:p>
    <w:p w:rsidR="005C5F95" w:rsidRPr="00DF1A96" w:rsidRDefault="005C5F95" w:rsidP="005C5F95"/>
    <w:p w:rsidR="005C5F95" w:rsidRPr="00DF1A96" w:rsidRDefault="005C5F95" w:rsidP="005C5F95">
      <w:pPr>
        <w:jc w:val="center"/>
      </w:pPr>
      <w:r w:rsidRPr="00DF1A96">
        <w:t>4. ЗАКЛЮЧИТЕЛЬНЫЕ ПОЛОЖЕНИЯ</w:t>
      </w:r>
    </w:p>
    <w:p w:rsidR="005C5F95" w:rsidRPr="00DF1A96" w:rsidRDefault="005C5F95" w:rsidP="005C5F95"/>
    <w:p w:rsidR="005C5F95" w:rsidRPr="00DF1A96" w:rsidRDefault="005C5F95" w:rsidP="00D216AF">
      <w:pPr>
        <w:jc w:val="both"/>
      </w:pPr>
      <w:r w:rsidRPr="00DF1A96">
        <w:t xml:space="preserve">4.1. Начальник </w:t>
      </w:r>
      <w:r w:rsidR="00D216AF">
        <w:t>КМФУ</w:t>
      </w:r>
      <w:r w:rsidRPr="00DF1A96">
        <w:t xml:space="preserve"> несет персональную ответственность в соответствии с действующим законодательством:</w:t>
      </w:r>
    </w:p>
    <w:p w:rsidR="005C5F95" w:rsidRPr="00DF1A96" w:rsidRDefault="00F41324" w:rsidP="00D216AF">
      <w:pPr>
        <w:jc w:val="both"/>
      </w:pPr>
      <w:r>
        <w:t xml:space="preserve">- </w:t>
      </w:r>
      <w:r w:rsidR="005C5F95" w:rsidRPr="00DF1A96">
        <w:t>за организацию ведения Долговой книги;</w:t>
      </w:r>
    </w:p>
    <w:p w:rsidR="005C5F95" w:rsidRPr="00DF1A96" w:rsidRDefault="00F41324" w:rsidP="00D216AF">
      <w:pPr>
        <w:jc w:val="both"/>
      </w:pPr>
      <w:r>
        <w:t xml:space="preserve">- </w:t>
      </w:r>
      <w:r w:rsidR="005C5F95" w:rsidRPr="00DF1A96">
        <w:t xml:space="preserve">за своевременность и правильность составления отчетов о состоянии и движении муниципального долга </w:t>
      </w:r>
      <w:r w:rsidR="00D216AF">
        <w:t>Кемского</w:t>
      </w:r>
      <w:r w:rsidR="005C5F95" w:rsidRPr="00DF1A96">
        <w:t xml:space="preserve"> муниципального района;</w:t>
      </w:r>
    </w:p>
    <w:p w:rsidR="005C5F95" w:rsidRPr="00DF1A96" w:rsidRDefault="00F41324" w:rsidP="00D216AF">
      <w:pPr>
        <w:jc w:val="both"/>
      </w:pPr>
      <w:r>
        <w:t xml:space="preserve">- </w:t>
      </w:r>
      <w:r w:rsidR="005C5F95" w:rsidRPr="00DF1A96">
        <w:t xml:space="preserve">за своевременность и правильность составления и представления в Министерство финансов </w:t>
      </w:r>
      <w:r w:rsidR="00D216AF">
        <w:t>Республики Карелия</w:t>
      </w:r>
      <w:r w:rsidR="005C5F95" w:rsidRPr="00DF1A96">
        <w:t xml:space="preserve"> отчетной информации о составе и движении муниципального долга.</w:t>
      </w:r>
    </w:p>
    <w:p w:rsidR="005C5F95" w:rsidRPr="00DF1A96" w:rsidRDefault="005C5F95" w:rsidP="00D216AF">
      <w:pPr>
        <w:jc w:val="both"/>
        <w:rPr>
          <w:b/>
        </w:rPr>
      </w:pPr>
    </w:p>
    <w:p w:rsidR="00AF0E1B" w:rsidRPr="00FB7474" w:rsidRDefault="00AF0E1B" w:rsidP="00ED6A6C">
      <w:pPr>
        <w:pStyle w:val="a6"/>
        <w:shd w:val="clear" w:color="auto" w:fill="FFFFFF"/>
        <w:spacing w:before="125" w:beforeAutospacing="0" w:after="240" w:afterAutospacing="0" w:line="225" w:lineRule="atLeast"/>
        <w:jc w:val="both"/>
        <w:rPr>
          <w:color w:val="323232"/>
        </w:rPr>
      </w:pPr>
    </w:p>
    <w:p w:rsidR="005B6635" w:rsidRPr="00DF1A96" w:rsidRDefault="005B6635" w:rsidP="005B663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ED6A6C" w:rsidRDefault="005B6635">
      <w:r>
        <w:t xml:space="preserve">         </w:t>
      </w:r>
    </w:p>
    <w:p w:rsidR="00496BCA" w:rsidRDefault="00496BCA">
      <w:pPr>
        <w:spacing w:after="200" w:line="276" w:lineRule="auto"/>
      </w:pPr>
      <w:r>
        <w:br w:type="page"/>
      </w:r>
    </w:p>
    <w:p w:rsidR="00ED6A6C" w:rsidRDefault="00D63698" w:rsidP="00D63698">
      <w:pPr>
        <w:spacing w:after="200" w:line="276" w:lineRule="auto"/>
        <w:ind w:left="-284" w:firstLine="284"/>
      </w:pPr>
      <w:r>
        <w:object w:dxaOrig="17094" w:dyaOrig="1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351.75pt" o:ole="">
            <v:imagedata r:id="rId9" o:title=""/>
          </v:shape>
          <o:OLEObject Type="Embed" ProgID="Excel.Sheet.12" ShapeID="_x0000_i1025" DrawAspect="Content" ObjectID="_1560875218" r:id="rId10"/>
        </w:object>
      </w:r>
    </w:p>
    <w:sectPr w:rsidR="00ED6A6C" w:rsidSect="00D63698">
      <w:head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3F" w:rsidRDefault="00126F3F" w:rsidP="00D63698">
      <w:r>
        <w:separator/>
      </w:r>
    </w:p>
  </w:endnote>
  <w:endnote w:type="continuationSeparator" w:id="0">
    <w:p w:rsidR="00126F3F" w:rsidRDefault="00126F3F" w:rsidP="00D6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3F" w:rsidRDefault="00126F3F" w:rsidP="00D63698">
      <w:r>
        <w:separator/>
      </w:r>
    </w:p>
  </w:footnote>
  <w:footnote w:type="continuationSeparator" w:id="0">
    <w:p w:rsidR="00126F3F" w:rsidRDefault="00126F3F" w:rsidP="00D63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98" w:rsidRDefault="00D63698" w:rsidP="00D6369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66"/>
    <w:rsid w:val="00087268"/>
    <w:rsid w:val="000C25AE"/>
    <w:rsid w:val="000D0AED"/>
    <w:rsid w:val="00126F3F"/>
    <w:rsid w:val="001552B0"/>
    <w:rsid w:val="001A7D7A"/>
    <w:rsid w:val="001C3A3E"/>
    <w:rsid w:val="001C4D78"/>
    <w:rsid w:val="001F3A71"/>
    <w:rsid w:val="0023274E"/>
    <w:rsid w:val="002469DB"/>
    <w:rsid w:val="00280F73"/>
    <w:rsid w:val="002E0CD8"/>
    <w:rsid w:val="00346959"/>
    <w:rsid w:val="00373C79"/>
    <w:rsid w:val="003838D0"/>
    <w:rsid w:val="0038674A"/>
    <w:rsid w:val="00386826"/>
    <w:rsid w:val="0039417D"/>
    <w:rsid w:val="003A5BA3"/>
    <w:rsid w:val="003D5E3D"/>
    <w:rsid w:val="003D7F96"/>
    <w:rsid w:val="0041752A"/>
    <w:rsid w:val="00496BCA"/>
    <w:rsid w:val="00542578"/>
    <w:rsid w:val="00592D08"/>
    <w:rsid w:val="005B6635"/>
    <w:rsid w:val="005C5F95"/>
    <w:rsid w:val="00645252"/>
    <w:rsid w:val="00686591"/>
    <w:rsid w:val="006B167D"/>
    <w:rsid w:val="006C5CC1"/>
    <w:rsid w:val="006F3B97"/>
    <w:rsid w:val="00767D3D"/>
    <w:rsid w:val="007C199B"/>
    <w:rsid w:val="007D5F50"/>
    <w:rsid w:val="00820E96"/>
    <w:rsid w:val="0082657A"/>
    <w:rsid w:val="00862B9B"/>
    <w:rsid w:val="008F3593"/>
    <w:rsid w:val="009111E9"/>
    <w:rsid w:val="00914B27"/>
    <w:rsid w:val="00960520"/>
    <w:rsid w:val="009E5A1E"/>
    <w:rsid w:val="00AF0E1B"/>
    <w:rsid w:val="00BB226B"/>
    <w:rsid w:val="00C52D6F"/>
    <w:rsid w:val="00C55766"/>
    <w:rsid w:val="00C63409"/>
    <w:rsid w:val="00C6586B"/>
    <w:rsid w:val="00C851DA"/>
    <w:rsid w:val="00CA5159"/>
    <w:rsid w:val="00CA6F57"/>
    <w:rsid w:val="00D216AF"/>
    <w:rsid w:val="00D63698"/>
    <w:rsid w:val="00DA03B2"/>
    <w:rsid w:val="00DF4EC1"/>
    <w:rsid w:val="00E6255A"/>
    <w:rsid w:val="00ED6A6C"/>
    <w:rsid w:val="00F27638"/>
    <w:rsid w:val="00F41324"/>
    <w:rsid w:val="00F54C00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159"/>
    <w:rPr>
      <w:color w:val="0000FF"/>
      <w:u w:val="single"/>
    </w:rPr>
  </w:style>
  <w:style w:type="paragraph" w:customStyle="1" w:styleId="ConsPlusNormal">
    <w:name w:val="ConsPlusNormal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F0E1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159"/>
    <w:rPr>
      <w:color w:val="0000FF"/>
      <w:u w:val="single"/>
    </w:rPr>
  </w:style>
  <w:style w:type="paragraph" w:customStyle="1" w:styleId="ConsPlusNormal">
    <w:name w:val="ConsPlusNormal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F0E1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E8E5-8A56-4573-811F-C25F1AED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User60</cp:lastModifiedBy>
  <cp:revision>13</cp:revision>
  <cp:lastPrinted>2017-07-05T12:27:00Z</cp:lastPrinted>
  <dcterms:created xsi:type="dcterms:W3CDTF">2017-07-04T13:57:00Z</dcterms:created>
  <dcterms:modified xsi:type="dcterms:W3CDTF">2017-07-06T16:41:00Z</dcterms:modified>
</cp:coreProperties>
</file>