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1A4A" w:rsidRPr="0044590A" w:rsidRDefault="00791A4A" w:rsidP="00791A4A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 мая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proofErr w:type="spell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.К</w:t>
      </w:r>
      <w:proofErr w:type="gramEnd"/>
      <w:r w:rsidRPr="00A5584B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proofErr w:type="spellEnd"/>
    </w:p>
    <w:p w:rsid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2B0909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  утверждении  Положения   о   порядке установления   расходных      обязательств Кемского   муниципального района, подлежащих исполнению за счет субвенции</w:t>
      </w:r>
      <w:r w:rsid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 бюджета Республики Карелия на исполнение  переданных государственных</w:t>
      </w:r>
      <w:r w:rsid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полномочий       Республики Карелия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предусмотренных пунктом 5 части 1 статьи 9</w:t>
      </w:r>
      <w:r w:rsidR="002B0909" w:rsidRPr="002B0909">
        <w:t xml:space="preserve"> </w:t>
      </w:r>
      <w:r w:rsidR="002B0909" w:rsidRP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Республики Карелия от 20 декабря 2013 года № 1755-ЗРК «Об образовании»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 социальной поддержки и социального обслуживания обучающимся с ограниченными возможностями здоро</w:t>
      </w:r>
      <w:r w:rsid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вья, за исключением</w:t>
      </w:r>
      <w:proofErr w:type="gramEnd"/>
      <w:r w:rsid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B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(воспитываемых) в </w:t>
      </w:r>
      <w:r w:rsid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8A07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</w:t>
      </w:r>
      <w:r w:rsidR="002B0909" w:rsidRPr="002B0909">
        <w:t xml:space="preserve"> </w:t>
      </w:r>
      <w:r w:rsidR="00A050E9">
        <w:rPr>
          <w:rFonts w:ascii="Times New Roman" w:hAnsi="Times New Roman" w:cs="Times New Roman"/>
        </w:rPr>
        <w:t>Республики К</w:t>
      </w:r>
      <w:r w:rsidR="00A050E9" w:rsidRPr="00A050E9">
        <w:rPr>
          <w:rFonts w:ascii="Times New Roman" w:hAnsi="Times New Roman" w:cs="Times New Roman"/>
        </w:rPr>
        <w:t>арелия</w:t>
      </w:r>
      <w:proofErr w:type="gramEnd"/>
    </w:p>
    <w:p w:rsidR="00C80835" w:rsidRPr="00C80835" w:rsidRDefault="00C80835" w:rsidP="00DD23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6 октября 2003 года «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Федеральным законом от 29 декабря 2012 года №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 образовании в Российской Федерации», Законом Республики Карелия от 20 декабря 2013 года № 1755-ЗРК «Об образовании», Постановлением Правительства Республики Карелия от 18 марта 2008 года №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60-П «Об утверждении Порядка установления и исполнения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образований, подлежащих исполнению за с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субвенций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бюджета Республики Карелия», Положением о бюджетном процессе Кемского муниципального района, утвержденным Решением Совета Кемского муниципального района от 13 октября 2016 года № 21-3/169, Решением Совета Кемского муниципального района от 13 апреля 2017 года № 27-3/211 «Об установлении расходных обязательств Кемского муниципального района на осуществление о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тдельных </w:t>
      </w:r>
      <w:r w:rsidR="00DD2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полномочий Республики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арелия»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Кемского муниципального района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259F" w:rsidRDefault="00C80835" w:rsidP="00F825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прилагаемое </w:t>
      </w:r>
      <w:hyperlink r:id="rId6" w:history="1">
        <w:r w:rsidRPr="00C808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Положение</w:t>
        </w:r>
      </w:hyperlink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установления расходных      обязательств Кемского   муниципального района, подлежащих исполнению за счет субвенции из  бюджета Республики Карелия на исполнение  переданных государственных   полномочий       Республики Карелия </w:t>
      </w:r>
      <w:r w:rsidR="009D1C82" w:rsidRPr="009D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предусмотренных пунктом 5 части 1 статьи 9 Закона Республики Карелия от 20 декабря 2013 года № 1755-ЗРК «Об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образовании» мер социальной поддержки и социального обслуживания обучающимся с ограниченными возможностями здоровья, за исключением</w:t>
      </w:r>
      <w:proofErr w:type="gramEnd"/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(воспитываемых) в государственных образовательных организациях Республики Карелия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8259F" w:rsidRP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C80835" w:rsidRPr="00C80835" w:rsidRDefault="00C80835" w:rsidP="00F825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20 апреля 2012 года № 329 «Об утверждении Порядка установления и исполнения расходного обязательства Кемского муниципального района, подлежащего исполнению за счет субвенции из бюджета Республики Карелия на выполнение государственных полномочий Республики Карелия по предоставлению мер социальной поддержки и социального обслуживания инвалидов»;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26 мая 2015 года № 395 «О Порядке установления и исполнения расходных обязательств Кемского муниципального района по предоставлению мер социальной поддержки и социального обслуживания обучающимся с ограниченными возможностями здоровья, предусмотренных пунктом 5 части 1 статьи 9 Закона Республики Карелия от 20 декабря 2013 года № 1755-ЗРК «Об образовании»;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Кемского муниципального района от 30 ноября 2015 года № 855 «О внесении изменения в постановление администрации Кемского муниципального района от 26 мая 2015 года».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применяется к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правоотношения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>м, возникшим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F82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2017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администрации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С.И.Ильина</w:t>
      </w:r>
      <w:proofErr w:type="spellEnd"/>
    </w:p>
    <w:p w:rsidR="00C80835" w:rsidRPr="00C80835" w:rsidRDefault="00C80835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Pr="00C80835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</w:p>
    <w:p w:rsidR="00C80835" w:rsidRPr="00C80835" w:rsidRDefault="00C80835" w:rsidP="00803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установления расходных обязательств Кемского муниципального района, подлежащих исполнению за счет субвенции из бюджета Республики Карелия на исполнение  переданных государственных полномочий Республики Карелия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</w:t>
      </w:r>
      <w:proofErr w:type="gramEnd"/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образовательных </w:t>
      </w:r>
      <w:proofErr w:type="gramStart"/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</w:t>
      </w:r>
      <w:r w:rsidR="00803A36" w:rsidRP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803A36" w:rsidRDefault="00803A36" w:rsidP="00C808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</w:t>
      </w:r>
      <w:proofErr w:type="gramStart"/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расходных обязательств Кемского муниципального района, подлежащих исполнению за счет субвенции из бюджета Республики Карелия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803A36" w:rsidRP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тексту - Положение,</w:t>
      </w:r>
      <w:r w:rsidR="00803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государственные полномочия,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Субвенция).</w:t>
      </w:r>
    </w:p>
    <w:p w:rsidR="00C80835" w:rsidRPr="00C80835" w:rsidRDefault="00803A36" w:rsidP="00803A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функциям, связанным с исполнение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переданных государственных полномочий</w:t>
      </w:r>
      <w:r w:rsidR="00D779BC" w:rsidRP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установленных настоящим Положением расходных обязательств, относятся: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бесплатными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специальными учебниками и учебными пособиями, иной учебной литературой, а также услугами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затрат родителей на воспитание и обучение детей-инвалидов на дому;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 в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дошкольных образовательных и общеобразовательных организациях;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компенсации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самостоятельно, которые проходят обучение в </w:t>
      </w:r>
      <w:r w:rsidR="00BB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основной общеобразовательной программе.</w:t>
      </w:r>
    </w:p>
    <w:p w:rsidR="00C80835" w:rsidRPr="00C80835" w:rsidRDefault="00D779BC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финансового норматива на осуществление переданных государственных полномочий Республики Карелия </w:t>
      </w:r>
      <w:r w:rsidR="00A050E9" w:rsidRPr="00A050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Кемского муниципального района используется норматив и</w:t>
      </w:r>
      <w:proofErr w:type="gram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соответствующие коэффициенты, применяемые Министерством финансов Республики Карелия при расчете для Кемского муниципального района объема Субвенции.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Средства Субвенции,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зачисляются на единый счет бюджета Кемского муниципального района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79BC" w:rsidRP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бюджет района)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отражаются в составе доходов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классификацией доходов бюджетов Российской Федерации.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Кемское муниципальное финансовое управление</w:t>
      </w:r>
      <w:r w:rsid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главный администратор доходов бюджета района: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формирует общий объем бюджетных ассигнований на исполнение расходных обязатель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составления проекта бюджета района на очередной финансовый год и на плановый период с последующим уточне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в соответствии с размером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 уполномоченный орган исполнительной власти Республики Карелия о присвоенном коде 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министратора дохода бюджета </w:t>
      </w:r>
      <w:r w:rsidR="0001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сводной бюджетной росписи и лимиты бюджетных обязательств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исполнению расходов за счет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целевым использованием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процессе санкционирования оплаты денежных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возврат в бюджет Республики Карелия остатка не использова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в текущем финансовом году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убвенции, потребность в которой отсутствует;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сроки обеспечивает предоставл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отчетности о расходовании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Министерство финансов Республики Карелия и (или) уполномоченный орган исполнительной власти Республики Карелия.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Кемского муниципального района как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главный распорядитель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доводит показатели бюджетной росписи и лимиты бюджетных обязательств по исполнению расходов за счет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до получателя средств бюджета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полнением расходных обязательств по предоставлению мер социальной поддержки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7224" w:rsidRPr="00C80835" w:rsidRDefault="00EA722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обособленный учет материальных ресурсов, приобретаемых в муниципальную собственность за счет Субвенции и передаваемых в оперативное управление.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Расходование средств Субвенции осуществляется Муниципальным казенным учреждением «Управление образование» 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установленных лимитов бюджетных обязательств на цели, указанные в </w:t>
      </w:r>
      <w:hyperlink r:id="rId7" w:history="1">
        <w:r w:rsidR="00C80835" w:rsidRPr="00C80835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 xml:space="preserve">пункте </w:t>
        </w:r>
      </w:hyperlink>
      <w:r w:rsidR="00BB1D3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Положения, с учетом единицы расчета и финансового норматива Кемского муниципального района. 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Муниципальное казенное учреждение «Управление образования»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района, как получатель средств С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на исполнение расходных обязательств по предоставлению мер социальной поддержки: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функций, связанных с предоставлением мер социальной поддержки;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утверждает бюджетную с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мету расходов по использованию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пределах доведенных лимитов бюджетных обязательств;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и предоставляет в Кемское муниципальное финансовое управление отчетность о выполнении</w:t>
      </w:r>
      <w:r w:rsidR="00CA4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функций, расходовании средств С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убвенции в установленном порядке;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Pr="008A5A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результативность, целевой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использования предусмотренных бюджетных ассигнований на предоставление мер социальной поддержки, несет ответственность в соответствии с законодательством.</w:t>
      </w:r>
    </w:p>
    <w:p w:rsidR="00C80835" w:rsidRPr="00C80835" w:rsidRDefault="009D1C82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Направления р</w:t>
      </w:r>
      <w:r w:rsidR="00EA722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асходования средств Субвенции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периодической, научной, учебно-методической, справочно-информационной и художественной литературы для инвалидов, в том числе издаваемой на магнитофонных кассетах и рельефно-точечным шрифтом Брайля;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бесплатными специальными учебниками и учебными пособиями, иной учебной литературой, рабочих тетрадей, канцелярских, письменных, чертежных принадлежностей, наборов школьно-письменных принадлежностей для обучающихся из числа детей-инвалидов, используемых в рамках уче</w:t>
      </w:r>
      <w:r w:rsidR="00D779BC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 процесса, а также услуги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сурдопереводчиков</w:t>
      </w:r>
      <w:proofErr w:type="spell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тифлосурдопереводчиков</w:t>
      </w:r>
      <w:proofErr w:type="spellEnd"/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80835" w:rsidRPr="00C80835" w:rsidRDefault="00EA722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родителей на воспитание и обучение детей-инвалидов на дому, подключение и оплату услуг Интернет;</w:t>
      </w:r>
    </w:p>
    <w:p w:rsidR="00C80835" w:rsidRPr="00C80835" w:rsidRDefault="00EA722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обучение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дошкольных образовательных и общеобразовательных организациях, в том числе воспитание и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детей-инвалидов со сложной структурой нарушений, не обслуживающих себя самостоятельно, обучающихся по образовательным программам дошкольного образования. Данное направление расходования сре</w:t>
      </w:r>
      <w:proofErr w:type="gramStart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вкл</w:t>
      </w:r>
      <w:proofErr w:type="gramEnd"/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ючает в себя затраты на оплату труда сопровождающего ребенка-инвалида, оплата устанавливается в размере оклада за ставку по должности «младший воспитатель». Расчет производится исходя из фактических дней пребывания ребенка в муниципальных организациях с начислением районного коэффициента и северной надбавки;</w:t>
      </w:r>
    </w:p>
    <w:p w:rsidR="00C80835" w:rsidRPr="00C80835" w:rsidRDefault="00EA7224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компенсация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 родителей (законных представителей) на проезд до места обучения (воспитания) и обратно обучающихся с ограниченными возможностями здоровья со сложной структурой нарушений, не обслуживающих себя самостоятель</w:t>
      </w:r>
      <w:r w:rsidR="009D1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но, которые проходят обучение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организациях по основной общеобразовательной программе, в случае отсутствия транспортного обслуживания муниципальной организации, в форме ежемесячной выплаты в размере, установленном Правительством Республики Карелия;</w:t>
      </w:r>
      <w:proofErr w:type="gram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расходов, связанных с предоставлением услуг, оказываемых кредитными организациями по перечислению компенсации затрат родителей (законных представителей) на проезд до места учебы и обратно обучающихся с ограниченными возможностями здоровья со сложной структурой нарушений, не обслуживающих себя самостоятельно;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компьютерной техники, специальных программ и специального медицинского оборудования;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подписка газет и журналов для детей-инвалидов.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79" w:rsidRDefault="00373C79"/>
    <w:sectPr w:rsidR="00373C79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11144"/>
    <w:rsid w:val="0006136C"/>
    <w:rsid w:val="00087268"/>
    <w:rsid w:val="00096987"/>
    <w:rsid w:val="000E6717"/>
    <w:rsid w:val="0012257B"/>
    <w:rsid w:val="001964E4"/>
    <w:rsid w:val="001A7D7A"/>
    <w:rsid w:val="001D0B2C"/>
    <w:rsid w:val="002469DB"/>
    <w:rsid w:val="002A75A3"/>
    <w:rsid w:val="002B0909"/>
    <w:rsid w:val="002E47C1"/>
    <w:rsid w:val="00346959"/>
    <w:rsid w:val="00373C79"/>
    <w:rsid w:val="0039417D"/>
    <w:rsid w:val="0050072E"/>
    <w:rsid w:val="00510A62"/>
    <w:rsid w:val="0051403B"/>
    <w:rsid w:val="00592D08"/>
    <w:rsid w:val="005C55F4"/>
    <w:rsid w:val="005E5EE2"/>
    <w:rsid w:val="0064268A"/>
    <w:rsid w:val="006B167D"/>
    <w:rsid w:val="006E6BD3"/>
    <w:rsid w:val="00790D8D"/>
    <w:rsid w:val="00791A4A"/>
    <w:rsid w:val="00803A36"/>
    <w:rsid w:val="00820E96"/>
    <w:rsid w:val="0088452B"/>
    <w:rsid w:val="008A077D"/>
    <w:rsid w:val="008A5A36"/>
    <w:rsid w:val="008F3593"/>
    <w:rsid w:val="00947E1B"/>
    <w:rsid w:val="0099191D"/>
    <w:rsid w:val="009D1C82"/>
    <w:rsid w:val="009D58EA"/>
    <w:rsid w:val="009E5A1E"/>
    <w:rsid w:val="00A050E9"/>
    <w:rsid w:val="00BB1D38"/>
    <w:rsid w:val="00BB226B"/>
    <w:rsid w:val="00C80835"/>
    <w:rsid w:val="00C8599A"/>
    <w:rsid w:val="00CA49EC"/>
    <w:rsid w:val="00CE6544"/>
    <w:rsid w:val="00D45F17"/>
    <w:rsid w:val="00D779BC"/>
    <w:rsid w:val="00DD2300"/>
    <w:rsid w:val="00DE763F"/>
    <w:rsid w:val="00DF4EC1"/>
    <w:rsid w:val="00EA7224"/>
    <w:rsid w:val="00ED794F"/>
    <w:rsid w:val="00F76B19"/>
    <w:rsid w:val="00F8259F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27C4D1B329847E8A392AF4FBACACDC3684638885AEADF6DBA9DAF095F1654334CE01DE23E42276986101xDw4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27C4D1B329847E8A392AF4FBACACDC3684638885AEADF6DBA9DAF095F1654334CE01DE23E42276986101xDw1O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User60</cp:lastModifiedBy>
  <cp:revision>16</cp:revision>
  <cp:lastPrinted>2017-05-04T06:09:00Z</cp:lastPrinted>
  <dcterms:created xsi:type="dcterms:W3CDTF">2017-04-27T11:17:00Z</dcterms:created>
  <dcterms:modified xsi:type="dcterms:W3CDTF">2017-05-05T09:34:00Z</dcterms:modified>
</cp:coreProperties>
</file>