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D8" w:rsidRPr="002606C0" w:rsidRDefault="00E068D8" w:rsidP="00E068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8D8" w:rsidRPr="002606C0" w:rsidRDefault="00E068D8" w:rsidP="00E068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E068D8" w:rsidRPr="002606C0" w:rsidRDefault="00E068D8" w:rsidP="00E068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E068D8" w:rsidRPr="006A6FDB" w:rsidRDefault="00E068D8" w:rsidP="00E068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E068D8" w:rsidRPr="006A6FDB" w:rsidRDefault="00E068D8" w:rsidP="00E068D8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8F4914" w:rsidRPr="004E6028" w:rsidRDefault="008F4914" w:rsidP="008F4914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21 января </w:t>
      </w:r>
      <w:r w:rsidRPr="004B4A34">
        <w:rPr>
          <w:rFonts w:ascii="Times New Roman" w:hAnsi="Times New Roman"/>
        </w:rPr>
        <w:t>202</w:t>
      </w:r>
      <w:r>
        <w:rPr>
          <w:rFonts w:ascii="Times New Roman" w:hAnsi="Times New Roman"/>
        </w:rPr>
        <w:t xml:space="preserve">6 </w:t>
      </w:r>
      <w:r w:rsidRPr="004B4A34">
        <w:rPr>
          <w:rFonts w:ascii="Times New Roman" w:hAnsi="Times New Roman"/>
        </w:rPr>
        <w:t>года</w:t>
      </w:r>
      <w:r w:rsidRPr="004B4A34">
        <w:rPr>
          <w:rFonts w:ascii="Times New Roman" w:hAnsi="Times New Roman"/>
        </w:rPr>
        <w:tab/>
        <w:t>№</w:t>
      </w:r>
      <w:r>
        <w:rPr>
          <w:rFonts w:ascii="Times New Roman" w:hAnsi="Times New Roman"/>
        </w:rPr>
        <w:t xml:space="preserve"> 40</w:t>
      </w:r>
    </w:p>
    <w:p w:rsidR="00E068D8" w:rsidRDefault="008F4914" w:rsidP="008F4914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  <w:r w:rsidRPr="004C3CF0">
        <w:rPr>
          <w:rFonts w:ascii="Times New Roman" w:hAnsi="Times New Roman"/>
        </w:rPr>
        <w:t>г. Кемь</w:t>
      </w:r>
    </w:p>
    <w:p w:rsidR="00E068D8" w:rsidRDefault="00E068D8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E068D8" w:rsidRDefault="00E068D8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5A6BCA" w:rsidRPr="005A6BCA" w:rsidRDefault="005A6BCA" w:rsidP="005A6BCA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5A6BCA">
        <w:rPr>
          <w:rFonts w:ascii="Times New Roman" w:hAnsi="Times New Roman"/>
          <w:b/>
          <w:sz w:val="24"/>
          <w:szCs w:val="24"/>
        </w:rPr>
        <w:t>Об установлении расходного обязательства</w:t>
      </w:r>
    </w:p>
    <w:p w:rsidR="005A6BCA" w:rsidRPr="005A6BCA" w:rsidRDefault="005A6BCA" w:rsidP="005A6BCA">
      <w:pPr>
        <w:tabs>
          <w:tab w:val="left" w:pos="4962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5A6BCA">
        <w:rPr>
          <w:rFonts w:ascii="Times New Roman" w:hAnsi="Times New Roman"/>
          <w:b/>
          <w:sz w:val="24"/>
          <w:szCs w:val="24"/>
        </w:rPr>
        <w:t xml:space="preserve">Кемского муниципального </w:t>
      </w:r>
      <w:r>
        <w:rPr>
          <w:rFonts w:ascii="Times New Roman" w:hAnsi="Times New Roman"/>
          <w:b/>
          <w:sz w:val="24"/>
          <w:szCs w:val="24"/>
        </w:rPr>
        <w:t>округа</w:t>
      </w:r>
      <w:r w:rsidRPr="005A6BCA">
        <w:rPr>
          <w:rFonts w:ascii="Times New Roman" w:hAnsi="Times New Roman"/>
          <w:b/>
          <w:sz w:val="24"/>
          <w:szCs w:val="24"/>
        </w:rPr>
        <w:t xml:space="preserve"> на реализацию мероприятий государственной программы Республики Карелия «Совершенствование социальной защиты граждан» (в целях оказания адресной социальной помощи семьям, имеющим детей) на 202</w:t>
      </w:r>
      <w:r>
        <w:rPr>
          <w:rFonts w:ascii="Times New Roman" w:hAnsi="Times New Roman"/>
          <w:b/>
          <w:sz w:val="24"/>
          <w:szCs w:val="24"/>
        </w:rPr>
        <w:t>6</w:t>
      </w:r>
      <w:r w:rsidRPr="005A6BCA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068D8" w:rsidRPr="00BD1BC7" w:rsidRDefault="00E068D8" w:rsidP="00E068D8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5353"/>
      </w:tblGrid>
      <w:tr w:rsidR="00E068D8" w:rsidRPr="002A1ABD" w:rsidTr="00C607DF">
        <w:tc>
          <w:tcPr>
            <w:tcW w:w="5353" w:type="dxa"/>
            <w:hideMark/>
          </w:tcPr>
          <w:p w:rsidR="00E068D8" w:rsidRPr="00434A77" w:rsidRDefault="00E068D8" w:rsidP="00C607DF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E068D8" w:rsidRPr="00DD4279" w:rsidRDefault="00E068D8" w:rsidP="00552C22">
      <w:pPr>
        <w:shd w:val="clear" w:color="auto" w:fill="FFFFFF"/>
        <w:spacing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F106EB"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hyperlink r:id="rId7" w:history="1">
        <w:r w:rsidRPr="00F106EB">
          <w:rPr>
            <w:rFonts w:ascii="Times New Roman" w:hAnsi="Times New Roman"/>
            <w:sz w:val="24"/>
            <w:szCs w:val="24"/>
          </w:rPr>
          <w:t>кодексом</w:t>
        </w:r>
      </w:hyperlink>
      <w:r w:rsidRPr="00F106EB">
        <w:rPr>
          <w:rFonts w:ascii="Times New Roman" w:hAnsi="Times New Roman"/>
          <w:sz w:val="24"/>
          <w:szCs w:val="24"/>
        </w:rPr>
        <w:t xml:space="preserve"> Российской Федерации, Законом Республики Карелия 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от </w:t>
      </w:r>
      <w:r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декабря 202</w:t>
      </w:r>
      <w:r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года № </w:t>
      </w:r>
      <w:r>
        <w:rPr>
          <w:rFonts w:ascii="Times New Roman" w:hAnsi="Times New Roman"/>
          <w:sz w:val="24"/>
          <w:szCs w:val="24"/>
          <w:shd w:val="clear" w:color="auto" w:fill="FFFFFF"/>
        </w:rPr>
        <w:t>3123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>-ЗРК</w:t>
      </w:r>
      <w:r w:rsidRPr="00F106EB">
        <w:rPr>
          <w:rFonts w:ascii="Times New Roman" w:hAnsi="Times New Roman"/>
          <w:sz w:val="24"/>
          <w:szCs w:val="24"/>
        </w:rPr>
        <w:t xml:space="preserve"> «О бюджете Республики Карелия на 202</w:t>
      </w:r>
      <w:r>
        <w:rPr>
          <w:rFonts w:ascii="Times New Roman" w:hAnsi="Times New Roman"/>
          <w:sz w:val="24"/>
          <w:szCs w:val="24"/>
        </w:rPr>
        <w:t>6</w:t>
      </w:r>
      <w:r w:rsidRPr="00F106EB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>7</w:t>
      </w:r>
      <w:r w:rsidRPr="00F106EB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8</w:t>
      </w:r>
      <w:r w:rsidRPr="00F106EB">
        <w:rPr>
          <w:rFonts w:ascii="Times New Roman" w:hAnsi="Times New Roman"/>
          <w:sz w:val="24"/>
          <w:szCs w:val="24"/>
        </w:rPr>
        <w:t xml:space="preserve"> годов»,</w:t>
      </w:r>
      <w:r w:rsidRPr="00EF4B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Правилами, устанавливающими общие требования к формированию, предоставлению и распределению субсидий из бюджета Республики Карелия местным бюджетам, а также порядком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образования, утвержденными постановлением Правительства Республики Карелия  от 27 января 2020 года №15-П, </w:t>
      </w:r>
      <w:r w:rsidR="005A6BCA" w:rsidRPr="00CB3522">
        <w:rPr>
          <w:rFonts w:ascii="Times New Roman" w:hAnsi="Times New Roman"/>
          <w:sz w:val="24"/>
          <w:szCs w:val="24"/>
        </w:rPr>
        <w:t>Порядком предоставления и распределения субсидий, определенным государственной программой Республики Карелия «Совершенствование социальной защиты граждан», утвержденной постановлением Правительства  Республики Карелия о</w:t>
      </w:r>
      <w:r w:rsidR="005A6BCA">
        <w:rPr>
          <w:rFonts w:ascii="Times New Roman" w:hAnsi="Times New Roman"/>
          <w:sz w:val="24"/>
          <w:szCs w:val="24"/>
        </w:rPr>
        <w:t>т 02 июня  2014  года  № 169-П</w:t>
      </w:r>
      <w:r w:rsidRPr="00EF4B03">
        <w:rPr>
          <w:rFonts w:ascii="Times New Roman" w:hAnsi="Times New Roman"/>
          <w:sz w:val="24"/>
          <w:szCs w:val="24"/>
        </w:rPr>
        <w:t>,</w:t>
      </w:r>
    </w:p>
    <w:p w:rsidR="00E068D8" w:rsidRPr="00434A21" w:rsidRDefault="00E068D8" w:rsidP="00E068D8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434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5A6BCA" w:rsidRPr="00430C82" w:rsidRDefault="005A6BCA" w:rsidP="005A6BCA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1"/>
          <w:sz w:val="24"/>
          <w:szCs w:val="24"/>
        </w:rPr>
      </w:pPr>
      <w:r w:rsidRPr="00CB3522">
        <w:rPr>
          <w:rFonts w:ascii="Times New Roman" w:hAnsi="Times New Roman"/>
          <w:sz w:val="24"/>
          <w:szCs w:val="24"/>
        </w:rPr>
        <w:t xml:space="preserve">Установить, что </w:t>
      </w:r>
      <w:r w:rsidRPr="00C8798B">
        <w:rPr>
          <w:rFonts w:ascii="Times New Roman" w:hAnsi="Times New Roman"/>
          <w:sz w:val="24"/>
          <w:szCs w:val="24"/>
        </w:rPr>
        <w:t>реализаци</w:t>
      </w:r>
      <w:r>
        <w:rPr>
          <w:rFonts w:ascii="Times New Roman" w:hAnsi="Times New Roman"/>
          <w:sz w:val="24"/>
          <w:szCs w:val="24"/>
        </w:rPr>
        <w:t>я</w:t>
      </w:r>
      <w:r w:rsidRPr="00C8798B">
        <w:rPr>
          <w:rFonts w:ascii="Times New Roman" w:hAnsi="Times New Roman"/>
          <w:sz w:val="24"/>
          <w:szCs w:val="24"/>
        </w:rPr>
        <w:t xml:space="preserve"> мероприятий государственной программы Республики Карелия «Совершенствование </w:t>
      </w:r>
      <w:r>
        <w:rPr>
          <w:rFonts w:ascii="Times New Roman" w:hAnsi="Times New Roman"/>
          <w:sz w:val="24"/>
          <w:szCs w:val="24"/>
        </w:rPr>
        <w:t xml:space="preserve">социальной защиты граждан» </w:t>
      </w:r>
      <w:r w:rsidRPr="003556BC">
        <w:rPr>
          <w:rFonts w:ascii="Times New Roman" w:hAnsi="Times New Roman"/>
          <w:sz w:val="24"/>
          <w:szCs w:val="24"/>
        </w:rPr>
        <w:t xml:space="preserve">(в целях оказания адресной социальной помощи </w:t>
      </w:r>
      <w:r>
        <w:rPr>
          <w:rFonts w:ascii="Times New Roman" w:hAnsi="Times New Roman"/>
          <w:sz w:val="24"/>
          <w:szCs w:val="24"/>
        </w:rPr>
        <w:t>семьям, имеющим детей</w:t>
      </w:r>
      <w:r w:rsidRPr="003556BC">
        <w:rPr>
          <w:rFonts w:ascii="Times New Roman" w:hAnsi="Times New Roman"/>
          <w:sz w:val="24"/>
          <w:szCs w:val="24"/>
        </w:rPr>
        <w:t>)</w:t>
      </w:r>
      <w:r w:rsidRPr="00CB3522">
        <w:rPr>
          <w:rFonts w:ascii="Times New Roman" w:hAnsi="Times New Roman"/>
          <w:sz w:val="24"/>
          <w:szCs w:val="24"/>
        </w:rPr>
        <w:t xml:space="preserve"> в 202</w:t>
      </w:r>
      <w:r>
        <w:rPr>
          <w:rFonts w:ascii="Times New Roman" w:hAnsi="Times New Roman"/>
          <w:sz w:val="24"/>
          <w:szCs w:val="24"/>
        </w:rPr>
        <w:t>6</w:t>
      </w:r>
      <w:r w:rsidRPr="00CB3522">
        <w:rPr>
          <w:rFonts w:ascii="Times New Roman" w:hAnsi="Times New Roman"/>
          <w:sz w:val="24"/>
          <w:szCs w:val="24"/>
        </w:rPr>
        <w:t xml:space="preserve"> году</w:t>
      </w:r>
      <w:r w:rsidRPr="00430C82">
        <w:rPr>
          <w:rFonts w:ascii="Times New Roman" w:hAnsi="Times New Roman"/>
          <w:sz w:val="24"/>
          <w:szCs w:val="24"/>
        </w:rPr>
        <w:t xml:space="preserve"> является расходным обязательством</w:t>
      </w:r>
      <w:r>
        <w:rPr>
          <w:rFonts w:ascii="Times New Roman" w:hAnsi="Times New Roman"/>
          <w:sz w:val="24"/>
          <w:szCs w:val="24"/>
        </w:rPr>
        <w:t xml:space="preserve">  Кемского муниципального округа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бюджета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округа</w:t>
      </w:r>
      <w:r w:rsidRPr="00430C82">
        <w:rPr>
          <w:rFonts w:ascii="Times New Roman" w:hAnsi="Times New Roman"/>
          <w:sz w:val="24"/>
          <w:szCs w:val="24"/>
        </w:rPr>
        <w:t xml:space="preserve"> 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5A6BCA" w:rsidRPr="00430C82" w:rsidRDefault="005A6BCA" w:rsidP="005A6BCA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бюджете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 округа</w:t>
      </w:r>
      <w:r w:rsidRPr="00430C82">
        <w:rPr>
          <w:rFonts w:ascii="Times New Roman" w:hAnsi="Times New Roman"/>
          <w:sz w:val="24"/>
          <w:szCs w:val="24"/>
        </w:rPr>
        <w:t xml:space="preserve"> в виде субсидии муниципальным </w:t>
      </w:r>
      <w:r>
        <w:rPr>
          <w:rFonts w:ascii="Times New Roman" w:hAnsi="Times New Roman"/>
          <w:sz w:val="24"/>
          <w:szCs w:val="24"/>
        </w:rPr>
        <w:t xml:space="preserve">общеобразовательным организациям на иные цели </w:t>
      </w:r>
      <w:r w:rsidRPr="00C8798B">
        <w:rPr>
          <w:rFonts w:ascii="Times New Roman" w:hAnsi="Times New Roman"/>
          <w:sz w:val="24"/>
          <w:szCs w:val="24"/>
        </w:rPr>
        <w:t xml:space="preserve">на реализацию мероприятий государственной программы Республики Карелия «Совершенствование </w:t>
      </w:r>
      <w:r>
        <w:rPr>
          <w:rFonts w:ascii="Times New Roman" w:hAnsi="Times New Roman"/>
          <w:sz w:val="24"/>
          <w:szCs w:val="24"/>
        </w:rPr>
        <w:t xml:space="preserve">социальной защиты граждан» </w:t>
      </w:r>
      <w:r w:rsidRPr="003556BC">
        <w:rPr>
          <w:rFonts w:ascii="Times New Roman" w:hAnsi="Times New Roman"/>
          <w:sz w:val="24"/>
          <w:szCs w:val="24"/>
        </w:rPr>
        <w:t xml:space="preserve">(в целях оказания адресной социальной помощи </w:t>
      </w:r>
      <w:r>
        <w:rPr>
          <w:rFonts w:ascii="Times New Roman" w:hAnsi="Times New Roman"/>
          <w:sz w:val="24"/>
          <w:szCs w:val="24"/>
        </w:rPr>
        <w:t>семьям, имеющим детей</w:t>
      </w:r>
      <w:r w:rsidRPr="003556B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2026 год</w:t>
      </w:r>
      <w:r w:rsidRPr="00430C82">
        <w:rPr>
          <w:rFonts w:ascii="Times New Roman" w:hAnsi="Times New Roman"/>
          <w:sz w:val="24"/>
          <w:szCs w:val="24"/>
        </w:rPr>
        <w:t>.</w:t>
      </w:r>
    </w:p>
    <w:p w:rsidR="005A6BCA" w:rsidRPr="003776CB" w:rsidRDefault="005A6BCA" w:rsidP="005A6BCA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Целевые показатели результативности использования средств субсидии из бюджета Республики Карелия устанавливаются </w:t>
      </w:r>
      <w:r>
        <w:rPr>
          <w:rFonts w:ascii="Times New Roman" w:hAnsi="Times New Roman"/>
          <w:sz w:val="24"/>
          <w:szCs w:val="24"/>
        </w:rPr>
        <w:t>с</w:t>
      </w:r>
      <w:r w:rsidRPr="00430C82">
        <w:rPr>
          <w:rFonts w:ascii="Times New Roman" w:hAnsi="Times New Roman"/>
          <w:sz w:val="24"/>
          <w:szCs w:val="24"/>
        </w:rPr>
        <w:t>оглашением</w:t>
      </w:r>
      <w:r>
        <w:rPr>
          <w:rFonts w:ascii="Times New Roman" w:hAnsi="Times New Roman"/>
          <w:sz w:val="24"/>
          <w:szCs w:val="24"/>
        </w:rPr>
        <w:t xml:space="preserve">, заключенным между администрацией Кемского муниципального округа и </w:t>
      </w:r>
      <w:r w:rsidRPr="00CB3522">
        <w:rPr>
          <w:rFonts w:ascii="Times New Roman" w:hAnsi="Times New Roman"/>
          <w:sz w:val="24"/>
          <w:szCs w:val="24"/>
        </w:rPr>
        <w:t>Министерством социальной защиты Республики Карелия</w:t>
      </w:r>
      <w:r>
        <w:rPr>
          <w:rFonts w:ascii="Times New Roman" w:hAnsi="Times New Roman"/>
          <w:sz w:val="24"/>
          <w:szCs w:val="24"/>
        </w:rPr>
        <w:t>.</w:t>
      </w:r>
    </w:p>
    <w:p w:rsidR="005A6BCA" w:rsidRPr="00161F77" w:rsidRDefault="005A6BCA" w:rsidP="005A6BCA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4"/>
          <w:szCs w:val="24"/>
        </w:rPr>
      </w:pPr>
      <w:r w:rsidRPr="00161F77">
        <w:rPr>
          <w:rFonts w:ascii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субсидии обеспечивается </w:t>
      </w:r>
      <w:r w:rsidRPr="00161F77">
        <w:rPr>
          <w:rFonts w:ascii="Times New Roman" w:hAnsi="Times New Roman"/>
          <w:sz w:val="24"/>
        </w:rPr>
        <w:t xml:space="preserve">Муниципальным казенным учреждением «Управление </w:t>
      </w:r>
      <w:r w:rsidRPr="00161F77">
        <w:rPr>
          <w:rFonts w:ascii="Times New Roman" w:hAnsi="Times New Roman"/>
          <w:sz w:val="24"/>
        </w:rPr>
        <w:lastRenderedPageBreak/>
        <w:t xml:space="preserve">образования» Кемского муниципального </w:t>
      </w:r>
      <w:r>
        <w:rPr>
          <w:rFonts w:ascii="Times New Roman" w:hAnsi="Times New Roman"/>
          <w:sz w:val="24"/>
        </w:rPr>
        <w:t>округа</w:t>
      </w:r>
      <w:r w:rsidRPr="00161F77">
        <w:rPr>
          <w:rFonts w:ascii="Times New Roman" w:hAnsi="Times New Roman"/>
          <w:sz w:val="24"/>
          <w:szCs w:val="24"/>
        </w:rPr>
        <w:t xml:space="preserve"> (далее - МКУ Кемское УО) в пределах средств субсидии, предоставляемой из бюджета Республики Карелия.</w:t>
      </w:r>
    </w:p>
    <w:p w:rsidR="005A6BCA" w:rsidRDefault="005A6BCA" w:rsidP="005A6BCA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Опубликовать </w:t>
      </w:r>
      <w:r>
        <w:rPr>
          <w:rFonts w:ascii="Times New Roman" w:hAnsi="Times New Roman"/>
          <w:sz w:val="24"/>
          <w:szCs w:val="24"/>
        </w:rPr>
        <w:t xml:space="preserve">настоящее </w:t>
      </w:r>
      <w:r w:rsidRPr="00434A21">
        <w:rPr>
          <w:rFonts w:ascii="Times New Roman" w:hAnsi="Times New Roman"/>
          <w:sz w:val="24"/>
          <w:szCs w:val="24"/>
        </w:rPr>
        <w:t xml:space="preserve">постановление в «Информационном бюллетене органов местного самоуправления Кемского муниципального </w:t>
      </w:r>
      <w:r>
        <w:rPr>
          <w:rFonts w:ascii="Times New Roman" w:hAnsi="Times New Roman"/>
          <w:sz w:val="24"/>
          <w:szCs w:val="24"/>
        </w:rPr>
        <w:t>округ</w:t>
      </w:r>
      <w:r w:rsidRPr="00434A21">
        <w:rPr>
          <w:rFonts w:ascii="Times New Roman" w:hAnsi="Times New Roman"/>
          <w:sz w:val="24"/>
          <w:szCs w:val="24"/>
        </w:rPr>
        <w:t xml:space="preserve">а» и разместить на официальном сайте администрации Кемского муниципального </w:t>
      </w:r>
      <w:r>
        <w:rPr>
          <w:rFonts w:ascii="Times New Roman" w:hAnsi="Times New Roman"/>
          <w:sz w:val="24"/>
          <w:szCs w:val="24"/>
        </w:rPr>
        <w:t>округ</w:t>
      </w:r>
      <w:r w:rsidRPr="00434A21">
        <w:rPr>
          <w:rFonts w:ascii="Times New Roman" w:hAnsi="Times New Roman"/>
          <w:sz w:val="24"/>
          <w:szCs w:val="24"/>
        </w:rPr>
        <w:t>а в информационно-телекоммуникационной сети «Интернет».</w:t>
      </w:r>
    </w:p>
    <w:p w:rsidR="005A6BCA" w:rsidRPr="00430C82" w:rsidRDefault="005A6BCA" w:rsidP="005A6BCA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</w:t>
      </w:r>
      <w:r w:rsidR="00552C22">
        <w:rPr>
          <w:rFonts w:ascii="Times New Roman" w:hAnsi="Times New Roman"/>
          <w:sz w:val="24"/>
          <w:szCs w:val="24"/>
        </w:rPr>
        <w:t>выполнением</w:t>
      </w:r>
      <w:r>
        <w:rPr>
          <w:rFonts w:ascii="Times New Roman" w:hAnsi="Times New Roman"/>
          <w:sz w:val="24"/>
          <w:szCs w:val="24"/>
        </w:rPr>
        <w:t xml:space="preserve"> настоящего постановления возложить на начальника МКУ Кемского УО Пауш М.И.</w:t>
      </w:r>
    </w:p>
    <w:p w:rsidR="005A6BCA" w:rsidRPr="008925E3" w:rsidRDefault="005A6BCA" w:rsidP="005A6BCA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25E3">
        <w:rPr>
          <w:rFonts w:ascii="Times New Roman" w:hAnsi="Times New Roman"/>
          <w:sz w:val="24"/>
          <w:szCs w:val="24"/>
        </w:rPr>
        <w:t>Настоящее постановление распространяется на правоотношения, возникшие с 1 января 202</w:t>
      </w:r>
      <w:r>
        <w:rPr>
          <w:rFonts w:ascii="Times New Roman" w:hAnsi="Times New Roman"/>
          <w:sz w:val="24"/>
          <w:szCs w:val="24"/>
        </w:rPr>
        <w:t>6</w:t>
      </w:r>
      <w:r w:rsidRPr="008925E3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E068D8" w:rsidRDefault="00E068D8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E068D8" w:rsidRDefault="00E068D8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E068D8" w:rsidRDefault="00E068D8" w:rsidP="00552C22">
      <w:pPr>
        <w:pStyle w:val="a3"/>
        <w:tabs>
          <w:tab w:val="right" w:pos="9356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Кемского муниципального округа</w:t>
      </w:r>
      <w:bookmarkStart w:id="0" w:name="_GoBack"/>
      <w:bookmarkEnd w:id="0"/>
      <w:r w:rsidR="00552C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С.В. Долинина</w:t>
      </w:r>
      <w:r>
        <w:rPr>
          <w:rFonts w:cs="Calibri"/>
        </w:rPr>
        <w:t xml:space="preserve"> </w:t>
      </w: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</w:p>
    <w:p w:rsidR="00B929D0" w:rsidRDefault="00B929D0"/>
    <w:sectPr w:rsidR="00B929D0" w:rsidSect="00C1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F213F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4B6B"/>
    <w:rsid w:val="00552C22"/>
    <w:rsid w:val="00584B6B"/>
    <w:rsid w:val="005A6BCA"/>
    <w:rsid w:val="008F4914"/>
    <w:rsid w:val="00B929D0"/>
    <w:rsid w:val="00C15940"/>
    <w:rsid w:val="00E0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8D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0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8D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CA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8D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0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8D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CA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8B4B9DDE846B420E97082030FF80BDBD80D8262D2F4E4B795DC20C4294E6D76BEF36DEE2D7B931E7306DC52FE02I8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20382-9851-47F1-95E0-16DE20B8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Татьяна</cp:lastModifiedBy>
  <cp:revision>2</cp:revision>
  <cp:lastPrinted>2026-01-22T07:44:00Z</cp:lastPrinted>
  <dcterms:created xsi:type="dcterms:W3CDTF">2026-01-22T07:45:00Z</dcterms:created>
  <dcterms:modified xsi:type="dcterms:W3CDTF">2026-01-22T07:45:00Z</dcterms:modified>
</cp:coreProperties>
</file>