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344" w:rsidRDefault="00834344" w:rsidP="00834344">
      <w:pPr>
        <w:spacing w:after="240" w:line="240" w:lineRule="auto"/>
        <w:jc w:val="center"/>
        <w:rPr>
          <w:rFonts w:ascii="Times New Roman" w:hAnsi="Times New Roman"/>
          <w:sz w:val="48"/>
          <w:szCs w:val="28"/>
        </w:rPr>
      </w:pPr>
    </w:p>
    <w:p w:rsidR="00834344" w:rsidRDefault="00834344" w:rsidP="00834344">
      <w:pPr>
        <w:spacing w:after="240" w:line="240" w:lineRule="auto"/>
        <w:jc w:val="center"/>
        <w:rPr>
          <w:rFonts w:ascii="Times New Roman" w:hAnsi="Times New Roman"/>
          <w:sz w:val="48"/>
          <w:szCs w:val="28"/>
        </w:rPr>
      </w:pPr>
    </w:p>
    <w:p w:rsidR="00834344" w:rsidRDefault="00834344" w:rsidP="00834344">
      <w:pPr>
        <w:spacing w:after="240" w:line="240" w:lineRule="auto"/>
        <w:jc w:val="center"/>
        <w:rPr>
          <w:rFonts w:ascii="Times New Roman" w:hAnsi="Times New Roman"/>
          <w:sz w:val="48"/>
          <w:szCs w:val="28"/>
        </w:rPr>
      </w:pPr>
    </w:p>
    <w:p w:rsidR="00834344" w:rsidRDefault="00834344" w:rsidP="00834344">
      <w:pPr>
        <w:spacing w:after="240" w:line="240" w:lineRule="auto"/>
        <w:jc w:val="center"/>
        <w:rPr>
          <w:rFonts w:ascii="Times New Roman" w:hAnsi="Times New Roman"/>
          <w:sz w:val="48"/>
          <w:szCs w:val="28"/>
        </w:rPr>
      </w:pPr>
    </w:p>
    <w:p w:rsidR="00C0795B" w:rsidRPr="00834344" w:rsidRDefault="00834344" w:rsidP="00834344">
      <w:pPr>
        <w:spacing w:after="480" w:line="240" w:lineRule="auto"/>
        <w:jc w:val="center"/>
        <w:rPr>
          <w:rFonts w:ascii="Times New Roman" w:hAnsi="Times New Roman"/>
          <w:sz w:val="48"/>
          <w:szCs w:val="28"/>
        </w:rPr>
      </w:pPr>
      <w:r w:rsidRPr="00834344">
        <w:rPr>
          <w:rFonts w:ascii="Times New Roman" w:hAnsi="Times New Roman"/>
          <w:sz w:val="48"/>
          <w:szCs w:val="28"/>
        </w:rPr>
        <w:t>ОТЧЕТ</w:t>
      </w:r>
    </w:p>
    <w:p w:rsidR="00834344" w:rsidRPr="00834344" w:rsidRDefault="00834344" w:rsidP="00615861">
      <w:pPr>
        <w:pStyle w:val="a5"/>
        <w:jc w:val="center"/>
        <w:rPr>
          <w:rFonts w:ascii="Times New Roman" w:hAnsi="Times New Roman"/>
          <w:sz w:val="40"/>
          <w:szCs w:val="28"/>
        </w:rPr>
      </w:pPr>
      <w:r w:rsidRPr="00137E69">
        <w:rPr>
          <w:rFonts w:ascii="Times New Roman" w:hAnsi="Times New Roman"/>
          <w:sz w:val="48"/>
          <w:szCs w:val="28"/>
        </w:rPr>
        <w:t xml:space="preserve">ГЛАВЫ АДМИНИСТРАЦИИ КЕМСКОГО МУНИЦИПАЛЬНОГО РАЙОНА РЕСПУБЛИКИ КАРЕЛИЯ </w:t>
      </w:r>
      <w:r w:rsidR="00137E69" w:rsidRPr="00137E69">
        <w:rPr>
          <w:rFonts w:ascii="Times New Roman" w:hAnsi="Times New Roman"/>
          <w:sz w:val="48"/>
          <w:szCs w:val="28"/>
        </w:rPr>
        <w:br/>
      </w:r>
      <w:r w:rsidRPr="00137E69">
        <w:rPr>
          <w:rFonts w:ascii="Times New Roman" w:hAnsi="Times New Roman"/>
          <w:sz w:val="48"/>
          <w:szCs w:val="28"/>
        </w:rPr>
        <w:t>ПЕТРОВА Д.А.</w:t>
      </w:r>
    </w:p>
    <w:p w:rsidR="00834344" w:rsidRPr="00834344" w:rsidRDefault="00834344" w:rsidP="00615861">
      <w:pPr>
        <w:pStyle w:val="a5"/>
        <w:jc w:val="center"/>
        <w:rPr>
          <w:rFonts w:ascii="Times New Roman" w:hAnsi="Times New Roman"/>
          <w:sz w:val="40"/>
          <w:szCs w:val="28"/>
        </w:rPr>
      </w:pPr>
    </w:p>
    <w:p w:rsidR="00137E69" w:rsidRDefault="00137E69" w:rsidP="00615861">
      <w:pPr>
        <w:pStyle w:val="a5"/>
        <w:jc w:val="center"/>
        <w:rPr>
          <w:rFonts w:ascii="Times New Roman" w:hAnsi="Times New Roman"/>
          <w:sz w:val="48"/>
          <w:szCs w:val="28"/>
        </w:rPr>
      </w:pPr>
    </w:p>
    <w:p w:rsidR="00C0795B" w:rsidRPr="00834344" w:rsidRDefault="00834344" w:rsidP="00615861">
      <w:pPr>
        <w:pStyle w:val="a5"/>
        <w:jc w:val="center"/>
        <w:rPr>
          <w:rFonts w:ascii="Times New Roman" w:hAnsi="Times New Roman"/>
          <w:sz w:val="40"/>
          <w:szCs w:val="28"/>
        </w:rPr>
      </w:pPr>
      <w:r w:rsidRPr="00137E69">
        <w:rPr>
          <w:rFonts w:ascii="Times New Roman" w:hAnsi="Times New Roman"/>
          <w:sz w:val="48"/>
          <w:szCs w:val="28"/>
        </w:rPr>
        <w:t xml:space="preserve">О РЕЗУЛЬТАТАХ СВОЕЙ ДЕЯТЕЛЬНОСТИ И ДЕЯТЕЛЬНОСТИ АДМИНИСТРАЦИИ КЕМСКОГО МУНИЦИПАЛЬНОГО РАЙОНА ПО ИСПОЛНЕНИЮ ПОЛНОМОЧИЙ АДМИНИСТРАЦИИ КЕМСКОГО ГОРОДСКОГО ПОСЕЛЕНИЯ </w:t>
      </w:r>
      <w:r w:rsidRPr="00137E69">
        <w:rPr>
          <w:rFonts w:ascii="Times New Roman" w:hAnsi="Times New Roman"/>
          <w:sz w:val="48"/>
          <w:szCs w:val="28"/>
        </w:rPr>
        <w:br/>
        <w:t>В 2020 ГОДУ</w:t>
      </w:r>
    </w:p>
    <w:p w:rsidR="00C0795B" w:rsidRDefault="00C0795B" w:rsidP="007D13F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15861" w:rsidRDefault="0061586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E6154" w:rsidRPr="004E6154" w:rsidRDefault="004E6154" w:rsidP="00CB732A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Отчет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Кемского муниципального района Республики Карелия о результатах своей деятельности и деятельности </w:t>
      </w:r>
      <w:r w:rsidR="00C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Кемского муниципального района по исполнению полномочий администрации Кемского городского поселения в 2020 году </w:t>
      </w:r>
      <w:r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представляется Совету </w:t>
      </w:r>
      <w:r w:rsidR="00C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Кемского городского поселения во исполнение части 6.1 статьи 37 Федерального закона от </w:t>
      </w:r>
      <w:r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>6 октября 2003 года № 131-ФЗ «Об общих принципах организации местного самоуправления в</w:t>
      </w:r>
      <w:r w:rsidR="00C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</w:t>
      </w:r>
      <w:r w:rsidR="00C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ийской Федерации» и </w:t>
      </w:r>
      <w:r w:rsidR="00D6372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3</w:t>
      </w:r>
      <w:r w:rsidR="00C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 w:rsidR="00D6372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</w:t>
      </w:r>
      <w:r w:rsidR="00D6372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Кемское городское поселение</w:t>
      </w:r>
      <w:r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37E69" w:rsidRDefault="004E6154" w:rsidP="00D63729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содержит информацию об исполнении </w:t>
      </w:r>
      <w:r w:rsidR="00D637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Кемского муниципального района</w:t>
      </w:r>
      <w:r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 по решению вопросов местного значения,</w:t>
      </w:r>
      <w:r w:rsidR="00D6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установленных статьями </w:t>
      </w:r>
      <w:r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6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4, 14.1 Федерального закона от </w:t>
      </w:r>
      <w:r w:rsidR="00D63729"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>6 октября 2003 года № 131-ФЗ «Об общих принципах организации местного самоуправления в</w:t>
      </w:r>
      <w:r w:rsidR="00D6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729"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</w:t>
      </w:r>
      <w:r w:rsidR="00D6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ийской Федерации». </w:t>
      </w:r>
    </w:p>
    <w:p w:rsidR="00137E69" w:rsidRDefault="00137E69" w:rsidP="00615861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9F0" w:rsidRPr="002249F0" w:rsidRDefault="002249F0" w:rsidP="002249F0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9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 Кемского городского поселения</w:t>
      </w:r>
    </w:p>
    <w:p w:rsidR="002249F0" w:rsidRDefault="002249F0" w:rsidP="00615861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125" w:rsidRDefault="00385125" w:rsidP="00224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финансовым инструментом для достижения стабильности социально-экономического развития поселения и показателей эффективности, безусловно, служит бюджет. </w:t>
      </w:r>
    </w:p>
    <w:p w:rsidR="002249F0" w:rsidRPr="00D15EE3" w:rsidRDefault="002249F0" w:rsidP="00224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показателем финансовой устойчивости бюджета в 2020 году являлось отсутствие просроченной задолженности по текущим обязательствам и снижением долговых обязательств.</w:t>
      </w:r>
    </w:p>
    <w:p w:rsidR="002249F0" w:rsidRDefault="002249F0" w:rsidP="002249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собственных </w:t>
      </w:r>
      <w:r w:rsidRPr="00741A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доходов, поступившая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4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бюджет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 городского поселения,</w:t>
      </w:r>
      <w:r w:rsidRPr="0074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53 105,5 тыс</w:t>
      </w:r>
      <w:r w:rsidRPr="00741A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1A3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74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41A30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первоначального плана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год.</w:t>
      </w:r>
    </w:p>
    <w:p w:rsidR="002249F0" w:rsidRPr="00741A30" w:rsidRDefault="002249F0" w:rsidP="002249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41A3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района продолжа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41A30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работать над планом по росту доходов и оптимизации расходов бюджета.</w:t>
      </w:r>
    </w:p>
    <w:p w:rsidR="00D63729" w:rsidRDefault="002249F0" w:rsidP="002249F0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A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дует отметить, что в сравнении с 2018 и 2019 годами наблюдается снижение поступлений в бюджет городского поселения по налоговым и неналоговым доходам (на 7 115,5 и 3 484,8 тыс. рублей соответственно), по безвозмездным поступлениям к уровню 2018 года снижение составило 38 811,8 тыс. рублей, к уровню 2019 года поступления увеличились на 113 146,9 тыс. рублей.</w:t>
      </w:r>
    </w:p>
    <w:p w:rsidR="00580381" w:rsidRDefault="009C6036" w:rsidP="009C60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</w:t>
      </w:r>
      <w:r w:rsidRPr="00296E00">
        <w:rPr>
          <w:rFonts w:ascii="Times New Roman" w:hAnsi="Times New Roman" w:cs="Times New Roman"/>
          <w:sz w:val="28"/>
          <w:szCs w:val="28"/>
        </w:rPr>
        <w:t xml:space="preserve"> поступлений по налоговым </w:t>
      </w:r>
      <w:r w:rsidR="00580381">
        <w:rPr>
          <w:rFonts w:ascii="Times New Roman" w:hAnsi="Times New Roman" w:cs="Times New Roman"/>
          <w:sz w:val="28"/>
          <w:szCs w:val="28"/>
        </w:rPr>
        <w:t xml:space="preserve">и неналоговым доходам связано со снижением </w:t>
      </w:r>
      <w:r>
        <w:rPr>
          <w:rFonts w:ascii="Times New Roman" w:hAnsi="Times New Roman" w:cs="Times New Roman"/>
          <w:sz w:val="28"/>
          <w:szCs w:val="28"/>
        </w:rPr>
        <w:t xml:space="preserve">основных доходов поселения – налога на доходы физических лиц и имущественных налогов. </w:t>
      </w:r>
    </w:p>
    <w:p w:rsidR="00580381" w:rsidRDefault="00580381" w:rsidP="009C60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Уменьшение поступлений по земельному налогу связано с пересмотром кадастровой стоимости земельных участков и ее значительным снижением, </w:t>
      </w:r>
      <w:r w:rsidR="001B2866">
        <w:rPr>
          <w:rFonts w:ascii="Times New Roman" w:hAnsi="Times New Roman" w:cs="Times New Roman"/>
          <w:sz w:val="28"/>
          <w:szCs w:val="28"/>
        </w:rPr>
        <w:t>а уменьшение поступлений по налогу на имущество физических лиц – со снижением численности постоянного населения.</w:t>
      </w:r>
    </w:p>
    <w:p w:rsidR="001B2866" w:rsidRDefault="001B2866" w:rsidP="009C6036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Безвозмездные поступления</w:t>
      </w:r>
      <w:r w:rsidR="009C6036" w:rsidRPr="00CC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уровню 2018 года снизились </w:t>
      </w:r>
      <w:r w:rsidR="009C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38 811,9 тыс. рублей,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 уровню 2019 года увеличились</w:t>
      </w:r>
      <w:r w:rsidR="009C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113 146,9 тыс. рублей.</w:t>
      </w:r>
    </w:p>
    <w:p w:rsidR="002249F0" w:rsidRDefault="001B2866" w:rsidP="009C6036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</w:t>
      </w:r>
      <w:r w:rsidR="009C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сновная причина изменения уровня безвозмездных поступлений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связана с реализацией</w:t>
      </w:r>
      <w:r w:rsidR="009C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«Переселения из аварийного жилищного фонда</w:t>
      </w:r>
      <w:r w:rsidR="009C6036" w:rsidRPr="001B2866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выделением прочих субсидии в 2020 году.</w:t>
      </w:r>
    </w:p>
    <w:p w:rsidR="006918D2" w:rsidRDefault="00385125" w:rsidP="00385125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85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рупнейшими налогоплательщиками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налога на доходы физических лиц </w:t>
      </w:r>
      <w:r w:rsidRPr="003851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бюджет Кемского</w:t>
      </w:r>
      <w:r w:rsidR="0069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являются:</w:t>
      </w:r>
    </w:p>
    <w:p w:rsidR="006918D2" w:rsidRPr="006918D2" w:rsidRDefault="00385125" w:rsidP="006918D2">
      <w:pPr>
        <w:pStyle w:val="a8"/>
        <w:numPr>
          <w:ilvl w:val="0"/>
          <w:numId w:val="5"/>
        </w:numPr>
        <w:spacing w:after="0" w:line="240" w:lineRule="auto"/>
        <w:ind w:left="1134" w:hanging="425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«Р</w:t>
      </w:r>
      <w:r w:rsidR="006918D2" w:rsidRPr="006918D2">
        <w:rPr>
          <w:rFonts w:ascii="Times New Roman" w:eastAsia="Times New Roman" w:hAnsi="Times New Roman" w:cs="Times New Roman"/>
          <w:sz w:val="28"/>
          <w:szCs w:val="28"/>
          <w:lang w:eastAsia="ru-RU"/>
        </w:rPr>
        <w:t>ЖД»;</w:t>
      </w:r>
    </w:p>
    <w:p w:rsidR="006918D2" w:rsidRPr="006918D2" w:rsidRDefault="006918D2" w:rsidP="006918D2">
      <w:pPr>
        <w:pStyle w:val="a8"/>
        <w:numPr>
          <w:ilvl w:val="0"/>
          <w:numId w:val="5"/>
        </w:numPr>
        <w:spacing w:after="0" w:line="240" w:lineRule="auto"/>
        <w:ind w:left="1134" w:hanging="425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«ТГК-1»;</w:t>
      </w:r>
    </w:p>
    <w:p w:rsidR="006918D2" w:rsidRPr="006918D2" w:rsidRDefault="006918D2" w:rsidP="006918D2">
      <w:pPr>
        <w:pStyle w:val="a8"/>
        <w:numPr>
          <w:ilvl w:val="0"/>
          <w:numId w:val="5"/>
        </w:numPr>
        <w:spacing w:after="0" w:line="240" w:lineRule="auto"/>
        <w:ind w:left="1134" w:hanging="425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8D2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ГБУЗ «Кемская ЦРБ»;</w:t>
      </w:r>
    </w:p>
    <w:p w:rsidR="006918D2" w:rsidRPr="006918D2" w:rsidRDefault="006918D2" w:rsidP="006918D2">
      <w:pPr>
        <w:pStyle w:val="a8"/>
        <w:numPr>
          <w:ilvl w:val="0"/>
          <w:numId w:val="5"/>
        </w:numPr>
        <w:spacing w:after="0" w:line="240" w:lineRule="auto"/>
        <w:ind w:left="1134" w:hanging="425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ОМВД России по Кемскому району;</w:t>
      </w:r>
    </w:p>
    <w:p w:rsidR="006918D2" w:rsidRPr="006918D2" w:rsidRDefault="006918D2" w:rsidP="006918D2">
      <w:pPr>
        <w:pStyle w:val="a8"/>
        <w:numPr>
          <w:ilvl w:val="0"/>
          <w:numId w:val="5"/>
        </w:numPr>
        <w:spacing w:after="0" w:line="240" w:lineRule="auto"/>
        <w:ind w:left="1134" w:hanging="425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«МРСК Северо-Запад»;</w:t>
      </w:r>
    </w:p>
    <w:p w:rsidR="00385125" w:rsidRPr="006918D2" w:rsidRDefault="00385125" w:rsidP="006918D2">
      <w:pPr>
        <w:pStyle w:val="a8"/>
        <w:numPr>
          <w:ilvl w:val="0"/>
          <w:numId w:val="5"/>
        </w:numPr>
        <w:spacing w:after="0" w:line="240" w:lineRule="auto"/>
        <w:ind w:left="1134" w:hanging="425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Межрайонная ИФНС № 1 по Республике Карелия.</w:t>
      </w:r>
    </w:p>
    <w:p w:rsidR="002249F0" w:rsidRDefault="00385125" w:rsidP="00385125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1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сложившейся сложной и нестабильной экономической ситуации</w:t>
      </w:r>
      <w:r w:rsidR="006918D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связанной</w:t>
      </w:r>
      <w:r w:rsidRPr="00385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69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распространением короновирусной инфекции,</w:t>
      </w:r>
      <w:r w:rsidRPr="00385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2020 году прослеживается снижение уровня поступлен</w:t>
      </w:r>
      <w:r w:rsidR="006918D2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НДФЛ по предприятиям ОАО «РЖД» из-за снижения перевозок.</w:t>
      </w:r>
    </w:p>
    <w:p w:rsidR="00623123" w:rsidRDefault="00623123" w:rsidP="00623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Расходная часть бюджета </w:t>
      </w:r>
      <w:r w:rsidRPr="00741A3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городского поселения</w:t>
      </w:r>
      <w:r w:rsidRPr="0074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исполнена в сумме 208 190,8 тыс. рублей, что составляет 92 % к уточненному годовому плану, </w:t>
      </w:r>
      <w:r>
        <w:rPr>
          <w:rFonts w:ascii="Times New Roman" w:hAnsi="Times New Roman" w:cs="Times New Roman"/>
          <w:sz w:val="28"/>
          <w:szCs w:val="28"/>
        </w:rPr>
        <w:t xml:space="preserve">в том числе по выполнению </w:t>
      </w:r>
      <w:r w:rsidRPr="00CB6E85">
        <w:rPr>
          <w:rFonts w:ascii="Times New Roman" w:hAnsi="Times New Roman" w:cs="Times New Roman"/>
          <w:sz w:val="28"/>
          <w:szCs w:val="28"/>
        </w:rPr>
        <w:t xml:space="preserve">полномочий по решению вопросов местного значения за счет всех источников финансирования – на </w:t>
      </w:r>
      <w:r>
        <w:rPr>
          <w:rFonts w:ascii="Times New Roman" w:hAnsi="Times New Roman" w:cs="Times New Roman"/>
          <w:sz w:val="28"/>
          <w:szCs w:val="28"/>
        </w:rPr>
        <w:t xml:space="preserve">92,2 %, </w:t>
      </w:r>
      <w:r w:rsidRPr="00CB6E85">
        <w:rPr>
          <w:rFonts w:ascii="Times New Roman" w:hAnsi="Times New Roman" w:cs="Times New Roman"/>
          <w:sz w:val="28"/>
          <w:szCs w:val="28"/>
        </w:rPr>
        <w:t xml:space="preserve">выполнению отдельных государственных полномочий Российской Федерации и Республики Карелия – на </w:t>
      </w:r>
      <w:r>
        <w:rPr>
          <w:rFonts w:ascii="Times New Roman" w:hAnsi="Times New Roman" w:cs="Times New Roman"/>
          <w:sz w:val="28"/>
          <w:szCs w:val="28"/>
        </w:rPr>
        <w:t>91,9</w:t>
      </w:r>
      <w:r w:rsidRPr="00CB6E85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623123" w:rsidRDefault="00623123" w:rsidP="00623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расходов Кемского городского поселение представлена в виде таблице:</w:t>
      </w:r>
    </w:p>
    <w:p w:rsidR="00623123" w:rsidRDefault="00623123" w:rsidP="00623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1064"/>
        <w:gridCol w:w="11"/>
        <w:gridCol w:w="1334"/>
        <w:gridCol w:w="1011"/>
        <w:gridCol w:w="13"/>
        <w:gridCol w:w="1386"/>
        <w:gridCol w:w="959"/>
        <w:gridCol w:w="16"/>
      </w:tblGrid>
      <w:tr w:rsidR="00623123" w:rsidTr="00614F02">
        <w:tc>
          <w:tcPr>
            <w:tcW w:w="3085" w:type="dxa"/>
            <w:vMerge w:val="restart"/>
          </w:tcPr>
          <w:p w:rsidR="00623123" w:rsidRDefault="00623123" w:rsidP="00614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мероприятий</w:t>
            </w:r>
          </w:p>
        </w:tc>
        <w:tc>
          <w:tcPr>
            <w:tcW w:w="2493" w:type="dxa"/>
            <w:gridSpan w:val="3"/>
          </w:tcPr>
          <w:p w:rsidR="00623123" w:rsidRDefault="00623123" w:rsidP="00614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2358" w:type="dxa"/>
            <w:gridSpan w:val="3"/>
          </w:tcPr>
          <w:p w:rsidR="00623123" w:rsidRDefault="00623123" w:rsidP="00614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2361" w:type="dxa"/>
            <w:gridSpan w:val="3"/>
          </w:tcPr>
          <w:p w:rsidR="00623123" w:rsidRDefault="00623123" w:rsidP="00614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  <w:tr w:rsidR="00623123" w:rsidTr="00614F02">
        <w:trPr>
          <w:gridAfter w:val="1"/>
          <w:wAfter w:w="16" w:type="dxa"/>
        </w:trPr>
        <w:tc>
          <w:tcPr>
            <w:tcW w:w="3085" w:type="dxa"/>
            <w:vMerge/>
          </w:tcPr>
          <w:p w:rsidR="00623123" w:rsidRDefault="00623123" w:rsidP="00614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23123" w:rsidRDefault="00623123" w:rsidP="00614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расходов, тыс. рублей</w:t>
            </w:r>
          </w:p>
        </w:tc>
        <w:tc>
          <w:tcPr>
            <w:tcW w:w="1064" w:type="dxa"/>
          </w:tcPr>
          <w:p w:rsidR="00623123" w:rsidRDefault="00623123" w:rsidP="00614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Удельный вес</w:t>
            </w:r>
          </w:p>
        </w:tc>
        <w:tc>
          <w:tcPr>
            <w:tcW w:w="1345" w:type="dxa"/>
            <w:gridSpan w:val="2"/>
          </w:tcPr>
          <w:p w:rsidR="00623123" w:rsidRDefault="00623123" w:rsidP="00614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расходов, тыс. рублей</w:t>
            </w:r>
          </w:p>
        </w:tc>
        <w:tc>
          <w:tcPr>
            <w:tcW w:w="1011" w:type="dxa"/>
          </w:tcPr>
          <w:p w:rsidR="00623123" w:rsidRDefault="00623123" w:rsidP="00614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Удельный вес</w:t>
            </w:r>
          </w:p>
        </w:tc>
        <w:tc>
          <w:tcPr>
            <w:tcW w:w="1399" w:type="dxa"/>
            <w:gridSpan w:val="2"/>
          </w:tcPr>
          <w:p w:rsidR="00623123" w:rsidRDefault="00623123" w:rsidP="00614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расходов, тыс. рублей</w:t>
            </w:r>
          </w:p>
        </w:tc>
        <w:tc>
          <w:tcPr>
            <w:tcW w:w="959" w:type="dxa"/>
          </w:tcPr>
          <w:p w:rsidR="00623123" w:rsidRDefault="00623123" w:rsidP="00614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Удельный вес</w:t>
            </w:r>
          </w:p>
        </w:tc>
      </w:tr>
      <w:tr w:rsidR="00623123" w:rsidTr="00614F02">
        <w:trPr>
          <w:gridAfter w:val="1"/>
          <w:wAfter w:w="16" w:type="dxa"/>
        </w:trPr>
        <w:tc>
          <w:tcPr>
            <w:tcW w:w="3085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расходы</w:t>
            </w:r>
          </w:p>
        </w:tc>
        <w:tc>
          <w:tcPr>
            <w:tcW w:w="1418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2 924,0</w:t>
            </w:r>
          </w:p>
        </w:tc>
        <w:tc>
          <w:tcPr>
            <w:tcW w:w="1064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345" w:type="dxa"/>
            <w:gridSpan w:val="2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3 901,0</w:t>
            </w:r>
          </w:p>
        </w:tc>
        <w:tc>
          <w:tcPr>
            <w:tcW w:w="1011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399" w:type="dxa"/>
            <w:gridSpan w:val="2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5 365,2</w:t>
            </w:r>
          </w:p>
        </w:tc>
        <w:tc>
          <w:tcPr>
            <w:tcW w:w="959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623123" w:rsidTr="00614F02">
        <w:trPr>
          <w:gridAfter w:val="1"/>
          <w:wAfter w:w="16" w:type="dxa"/>
        </w:trPr>
        <w:tc>
          <w:tcPr>
            <w:tcW w:w="3085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369,2</w:t>
            </w:r>
          </w:p>
        </w:tc>
        <w:tc>
          <w:tcPr>
            <w:tcW w:w="1064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45" w:type="dxa"/>
            <w:gridSpan w:val="2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155,4</w:t>
            </w:r>
          </w:p>
        </w:tc>
        <w:tc>
          <w:tcPr>
            <w:tcW w:w="1011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399" w:type="dxa"/>
            <w:gridSpan w:val="2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147,7</w:t>
            </w:r>
          </w:p>
        </w:tc>
        <w:tc>
          <w:tcPr>
            <w:tcW w:w="959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623123" w:rsidTr="00614F02">
        <w:trPr>
          <w:gridAfter w:val="1"/>
          <w:wAfter w:w="16" w:type="dxa"/>
        </w:trPr>
        <w:tc>
          <w:tcPr>
            <w:tcW w:w="3085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1418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12 297,4</w:t>
            </w:r>
          </w:p>
        </w:tc>
        <w:tc>
          <w:tcPr>
            <w:tcW w:w="1064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345" w:type="dxa"/>
            <w:gridSpan w:val="2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9 059,7</w:t>
            </w:r>
          </w:p>
        </w:tc>
        <w:tc>
          <w:tcPr>
            <w:tcW w:w="1011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1399" w:type="dxa"/>
            <w:gridSpan w:val="2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51 379,7</w:t>
            </w:r>
          </w:p>
        </w:tc>
        <w:tc>
          <w:tcPr>
            <w:tcW w:w="959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24,7</w:t>
            </w:r>
          </w:p>
        </w:tc>
      </w:tr>
      <w:tr w:rsidR="00623123" w:rsidTr="00614F02">
        <w:trPr>
          <w:gridAfter w:val="1"/>
          <w:wAfter w:w="16" w:type="dxa"/>
        </w:trPr>
        <w:tc>
          <w:tcPr>
            <w:tcW w:w="3085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418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212 963,3</w:t>
            </w:r>
          </w:p>
        </w:tc>
        <w:tc>
          <w:tcPr>
            <w:tcW w:w="1064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</w:p>
        </w:tc>
        <w:tc>
          <w:tcPr>
            <w:tcW w:w="1345" w:type="dxa"/>
            <w:gridSpan w:val="2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57 499,3</w:t>
            </w:r>
          </w:p>
        </w:tc>
        <w:tc>
          <w:tcPr>
            <w:tcW w:w="1011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</w:p>
        </w:tc>
        <w:tc>
          <w:tcPr>
            <w:tcW w:w="1399" w:type="dxa"/>
            <w:gridSpan w:val="2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115 584,3</w:t>
            </w:r>
          </w:p>
        </w:tc>
        <w:tc>
          <w:tcPr>
            <w:tcW w:w="959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623123" w:rsidTr="00614F02">
        <w:trPr>
          <w:gridAfter w:val="1"/>
          <w:wAfter w:w="16" w:type="dxa"/>
        </w:trPr>
        <w:tc>
          <w:tcPr>
            <w:tcW w:w="3085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1418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29 332,0</w:t>
            </w:r>
          </w:p>
        </w:tc>
        <w:tc>
          <w:tcPr>
            <w:tcW w:w="1064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11,3</w:t>
            </w:r>
          </w:p>
        </w:tc>
        <w:tc>
          <w:tcPr>
            <w:tcW w:w="1345" w:type="dxa"/>
            <w:gridSpan w:val="2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31 576,2</w:t>
            </w:r>
          </w:p>
        </w:tc>
        <w:tc>
          <w:tcPr>
            <w:tcW w:w="1011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30,8</w:t>
            </w:r>
          </w:p>
        </w:tc>
        <w:tc>
          <w:tcPr>
            <w:tcW w:w="1399" w:type="dxa"/>
            <w:gridSpan w:val="2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35 349,3</w:t>
            </w:r>
          </w:p>
        </w:tc>
        <w:tc>
          <w:tcPr>
            <w:tcW w:w="959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</w:tr>
      <w:tr w:rsidR="00623123" w:rsidTr="00614F02">
        <w:trPr>
          <w:gridAfter w:val="1"/>
          <w:wAfter w:w="16" w:type="dxa"/>
        </w:trPr>
        <w:tc>
          <w:tcPr>
            <w:tcW w:w="3085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1418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200,5</w:t>
            </w:r>
          </w:p>
        </w:tc>
        <w:tc>
          <w:tcPr>
            <w:tcW w:w="1064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45" w:type="dxa"/>
            <w:gridSpan w:val="2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222,2</w:t>
            </w:r>
          </w:p>
        </w:tc>
        <w:tc>
          <w:tcPr>
            <w:tcW w:w="1011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399" w:type="dxa"/>
            <w:gridSpan w:val="2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243,3</w:t>
            </w:r>
          </w:p>
        </w:tc>
        <w:tc>
          <w:tcPr>
            <w:tcW w:w="959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623123" w:rsidTr="00614F02">
        <w:trPr>
          <w:gridAfter w:val="1"/>
          <w:wAfter w:w="16" w:type="dxa"/>
        </w:trPr>
        <w:tc>
          <w:tcPr>
            <w:tcW w:w="3085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</w:t>
            </w:r>
          </w:p>
        </w:tc>
        <w:tc>
          <w:tcPr>
            <w:tcW w:w="1418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203,7</w:t>
            </w:r>
          </w:p>
        </w:tc>
        <w:tc>
          <w:tcPr>
            <w:tcW w:w="1064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45" w:type="dxa"/>
            <w:gridSpan w:val="2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252,0</w:t>
            </w:r>
          </w:p>
        </w:tc>
        <w:tc>
          <w:tcPr>
            <w:tcW w:w="1011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399" w:type="dxa"/>
            <w:gridSpan w:val="2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121,3</w:t>
            </w:r>
          </w:p>
        </w:tc>
        <w:tc>
          <w:tcPr>
            <w:tcW w:w="959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623123" w:rsidTr="00614F02">
        <w:trPr>
          <w:gridAfter w:val="1"/>
          <w:wAfter w:w="16" w:type="dxa"/>
        </w:trPr>
        <w:tc>
          <w:tcPr>
            <w:tcW w:w="3085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расходов</w:t>
            </w:r>
          </w:p>
        </w:tc>
        <w:tc>
          <w:tcPr>
            <w:tcW w:w="1418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258 290,1</w:t>
            </w:r>
          </w:p>
        </w:tc>
        <w:tc>
          <w:tcPr>
            <w:tcW w:w="1064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45" w:type="dxa"/>
            <w:gridSpan w:val="2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102 665,8</w:t>
            </w:r>
          </w:p>
        </w:tc>
        <w:tc>
          <w:tcPr>
            <w:tcW w:w="1011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99" w:type="dxa"/>
            <w:gridSpan w:val="2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208 190,8</w:t>
            </w:r>
          </w:p>
        </w:tc>
        <w:tc>
          <w:tcPr>
            <w:tcW w:w="959" w:type="dxa"/>
          </w:tcPr>
          <w:p w:rsidR="00623123" w:rsidRDefault="00623123" w:rsidP="0061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23123" w:rsidRDefault="00623123" w:rsidP="00623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B5C" w:rsidRDefault="00623123" w:rsidP="00623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Наибольший удельный вес </w:t>
      </w:r>
      <w:r w:rsidR="003D2B5C">
        <w:rPr>
          <w:rFonts w:ascii="Times New Roman" w:hAnsi="Times New Roman" w:cs="Times New Roman"/>
          <w:sz w:val="28"/>
          <w:szCs w:val="28"/>
        </w:rPr>
        <w:t xml:space="preserve">в общем объеме расходов в </w:t>
      </w:r>
      <w:r>
        <w:rPr>
          <w:rFonts w:ascii="Times New Roman" w:hAnsi="Times New Roman" w:cs="Times New Roman"/>
          <w:sz w:val="28"/>
          <w:szCs w:val="28"/>
        </w:rPr>
        <w:t xml:space="preserve">2020 году </w:t>
      </w:r>
      <w:r w:rsidR="003D2B5C">
        <w:rPr>
          <w:rFonts w:ascii="Times New Roman" w:hAnsi="Times New Roman" w:cs="Times New Roman"/>
          <w:sz w:val="28"/>
          <w:szCs w:val="28"/>
        </w:rPr>
        <w:t>составили:</w:t>
      </w:r>
    </w:p>
    <w:p w:rsidR="003D2B5C" w:rsidRDefault="00623123" w:rsidP="00623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жилищно-коммунальное хозяйство </w:t>
      </w:r>
      <w:r w:rsidR="003D2B5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55,4</w:t>
      </w:r>
      <w:r w:rsidR="003D2B5C">
        <w:rPr>
          <w:rFonts w:ascii="Times New Roman" w:hAnsi="Times New Roman" w:cs="Times New Roman"/>
          <w:sz w:val="28"/>
          <w:szCs w:val="28"/>
        </w:rPr>
        <w:t xml:space="preserve"> % (</w:t>
      </w:r>
      <w:r>
        <w:rPr>
          <w:rFonts w:ascii="Times New Roman" w:hAnsi="Times New Roman" w:cs="Times New Roman"/>
          <w:sz w:val="28"/>
          <w:szCs w:val="28"/>
        </w:rPr>
        <w:t>2018 год – 82,5% и 2019 год – 56%)</w:t>
      </w:r>
      <w:r w:rsidR="003D2B5C">
        <w:rPr>
          <w:rFonts w:ascii="Times New Roman" w:hAnsi="Times New Roman" w:cs="Times New Roman"/>
          <w:sz w:val="28"/>
          <w:szCs w:val="28"/>
        </w:rPr>
        <w:t>,</w:t>
      </w:r>
    </w:p>
    <w:p w:rsidR="003D2B5C" w:rsidRDefault="00623123" w:rsidP="00623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национал</w:t>
      </w:r>
      <w:r w:rsidR="003D2B5C">
        <w:rPr>
          <w:rFonts w:ascii="Times New Roman" w:hAnsi="Times New Roman" w:cs="Times New Roman"/>
          <w:sz w:val="28"/>
          <w:szCs w:val="28"/>
        </w:rPr>
        <w:t xml:space="preserve">ьную экономику (дорожные фонды) </w:t>
      </w:r>
      <w:r>
        <w:rPr>
          <w:rFonts w:ascii="Times New Roman" w:hAnsi="Times New Roman" w:cs="Times New Roman"/>
          <w:sz w:val="28"/>
          <w:szCs w:val="28"/>
        </w:rPr>
        <w:t>24,7</w:t>
      </w:r>
      <w:r w:rsidR="003D2B5C"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sz w:val="28"/>
          <w:szCs w:val="28"/>
        </w:rPr>
        <w:t>2018 год</w:t>
      </w:r>
      <w:r w:rsidR="003D2B5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4,8% и 2019 год – 8,8</w:t>
      </w:r>
      <w:r w:rsidR="003D2B5C">
        <w:rPr>
          <w:rFonts w:ascii="Times New Roman" w:hAnsi="Times New Roman" w:cs="Times New Roman"/>
          <w:sz w:val="28"/>
          <w:szCs w:val="28"/>
        </w:rPr>
        <w:t>%),</w:t>
      </w:r>
    </w:p>
    <w:p w:rsidR="00623123" w:rsidRDefault="00623123" w:rsidP="00623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культуру – 17</w:t>
      </w:r>
      <w:r w:rsidR="003D2B5C"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sz w:val="28"/>
          <w:szCs w:val="28"/>
        </w:rPr>
        <w:t xml:space="preserve">2018 год – 11,3% и 2019 год </w:t>
      </w:r>
      <w:r w:rsidR="003D2B5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30,8%).</w:t>
      </w:r>
    </w:p>
    <w:p w:rsidR="001B2866" w:rsidRDefault="00623123" w:rsidP="00623123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профинансированы первоочередные направления, связанные с заработной платой, предоставлением мер социальной поддержки отдельным категориям граждан, оплата учреждениями коммунальных услуг,</w:t>
      </w:r>
      <w:r w:rsidR="003D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дорожному фонду и жилищно-коммунальному хозяйству, уплата налогов,</w:t>
      </w:r>
      <w:r w:rsidR="003D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расходы. Выплата заработной платы с начислением в общем объеме расходов по Кемскому городскому поселению за счет собственных средств</w:t>
      </w:r>
      <w:r w:rsidR="003D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44%(учреждения культуры), оплата коммунальными услугами – 19 %, расходы,</w:t>
      </w:r>
      <w:r w:rsidR="003D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 с содержанием дорожного фондов – 14 %, расходы по жилищно-коммунальному хозяйству – 22%, меры социальной поддержки отдельным категориям граждан</w:t>
      </w:r>
      <w:r w:rsidR="003D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0,1%</w:t>
      </w:r>
      <w:r w:rsidR="003D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прочие расходы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0,9%.</w:t>
      </w:r>
    </w:p>
    <w:p w:rsidR="00F72986" w:rsidRPr="00F72986" w:rsidRDefault="00F72986" w:rsidP="00F72986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мер, направленных на увеличение доходной базы, оптимизацию неэффективных расходов бюджета Кемского района,</w:t>
      </w:r>
      <w:r w:rsidR="003D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98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  <w:r w:rsidR="003D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="003D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оздоровления муниципальных финансов</w:t>
      </w:r>
      <w:r w:rsidR="003D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 района на 2019 – 2024 годы.</w:t>
      </w:r>
      <w:r w:rsidR="003D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9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сокращения (предупреждению образования) просроченной дебиторской и просроченной кредиторской задолженности на 2020 год утвержден План мероприятий (дорожная карта) по сокращению (предупреждению образования) просроченной дебиторской и просроченной кредиторской задолженности консолидированного бюджета Кемского района.</w:t>
      </w:r>
    </w:p>
    <w:p w:rsidR="00F72986" w:rsidRPr="00F72986" w:rsidRDefault="00F72986" w:rsidP="00F72986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 за 2020 год в соответствии с утвержденным планом, удалось достичь бюджетного эффекта, на 95% по росту доходов бюджета муниципального образования и по оптимизации расходов бюджета на 107,8%.</w:t>
      </w:r>
    </w:p>
    <w:p w:rsidR="00F72986" w:rsidRPr="00F72986" w:rsidRDefault="00F72986" w:rsidP="00F72986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мероприятий по снижению недоимки по налоговым платежам организовано тесное взаимодействие с Межрайонной ИФНС России № 1 по Республике Карелия. Работа с недоимщиками была организована путем рассылки должникам уведомлений о наличии у них задолженности и призывом погасить задолженность; уведомление должников о наличии задолженности по налогам и необходимости погашения долгов посредством телефонной связи; приглашение должников на заседания Комиссий по мобилизации дополнительных доходов в бюджет района. </w:t>
      </w:r>
    </w:p>
    <w:p w:rsidR="00F72986" w:rsidRDefault="00F72986" w:rsidP="00F72986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8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 политика администрации заключалась в своевременной выплате заработной платы, налогов, коммунальных платежей, субсидий и других важнейших обязательств.</w:t>
      </w:r>
    </w:p>
    <w:p w:rsidR="00CA36A9" w:rsidRDefault="00CA36A9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650B" w:rsidRDefault="00C5650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C0118" w:rsidRPr="00C5650B" w:rsidRDefault="00CA36A9" w:rsidP="00CA36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650B">
        <w:rPr>
          <w:rFonts w:ascii="Times New Roman" w:hAnsi="Times New Roman" w:cs="Times New Roman"/>
          <w:b/>
          <w:sz w:val="26"/>
          <w:szCs w:val="26"/>
        </w:rPr>
        <w:lastRenderedPageBreak/>
        <w:t>Муниципальное и</w:t>
      </w:r>
      <w:r w:rsidR="001C0118" w:rsidRPr="00C5650B">
        <w:rPr>
          <w:rFonts w:ascii="Times New Roman" w:hAnsi="Times New Roman" w:cs="Times New Roman"/>
          <w:b/>
          <w:sz w:val="26"/>
          <w:szCs w:val="26"/>
        </w:rPr>
        <w:t>мущество</w:t>
      </w:r>
    </w:p>
    <w:p w:rsidR="001C0118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0118" w:rsidRPr="007F3ADF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3ADF">
        <w:rPr>
          <w:rFonts w:ascii="Times New Roman" w:hAnsi="Times New Roman" w:cs="Times New Roman"/>
          <w:sz w:val="26"/>
          <w:szCs w:val="26"/>
        </w:rPr>
        <w:t>В связи с исполнением полномочий Кемского городского поселения по решению вопросов местного значения деятельность администрации Кемского муниципального района в сфере имущественных отношений была направлена на выполнение следующих задач:</w:t>
      </w:r>
    </w:p>
    <w:p w:rsidR="001C0118" w:rsidRPr="007F3ADF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3ADF">
        <w:rPr>
          <w:rFonts w:ascii="Times New Roman" w:hAnsi="Times New Roman" w:cs="Times New Roman"/>
          <w:sz w:val="26"/>
          <w:szCs w:val="26"/>
        </w:rPr>
        <w:t>повышение эффективности управления муниципальным имуществом;</w:t>
      </w:r>
    </w:p>
    <w:p w:rsidR="001C0118" w:rsidRPr="007F3ADF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3ADF">
        <w:rPr>
          <w:rFonts w:ascii="Times New Roman" w:hAnsi="Times New Roman" w:cs="Times New Roman"/>
          <w:sz w:val="26"/>
          <w:szCs w:val="26"/>
        </w:rPr>
        <w:t>осуществление контроля за исполнением условий договоров аренды муниципального имущества;</w:t>
      </w:r>
    </w:p>
    <w:p w:rsidR="001C0118" w:rsidRPr="007F3ADF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3ADF">
        <w:rPr>
          <w:rFonts w:ascii="Times New Roman" w:hAnsi="Times New Roman" w:cs="Times New Roman"/>
          <w:sz w:val="26"/>
          <w:szCs w:val="26"/>
        </w:rPr>
        <w:t>ведение претензионно-исковой работы по взысканию задолженности по арендной плате за муниципальное имущество;</w:t>
      </w:r>
    </w:p>
    <w:p w:rsidR="001C0118" w:rsidRPr="007F3ADF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3ADF">
        <w:rPr>
          <w:rFonts w:ascii="Times New Roman" w:hAnsi="Times New Roman" w:cs="Times New Roman"/>
          <w:sz w:val="26"/>
          <w:szCs w:val="26"/>
        </w:rPr>
        <w:t xml:space="preserve">увеличение доходов от использования муниципального имущества. </w:t>
      </w:r>
    </w:p>
    <w:p w:rsidR="001C0118" w:rsidRPr="005E7A8A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A8A">
        <w:rPr>
          <w:rFonts w:ascii="Times New Roman" w:hAnsi="Times New Roman" w:cs="Times New Roman"/>
          <w:sz w:val="26"/>
          <w:szCs w:val="26"/>
        </w:rPr>
        <w:t>В реестре муниципального имущества Кемского городского поселения числится 1128 учетных единиц.</w:t>
      </w:r>
    </w:p>
    <w:p w:rsidR="001C0118" w:rsidRPr="005E7A8A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A8A">
        <w:rPr>
          <w:rFonts w:ascii="Times New Roman" w:hAnsi="Times New Roman" w:cs="Times New Roman"/>
          <w:sz w:val="26"/>
          <w:szCs w:val="26"/>
        </w:rPr>
        <w:t xml:space="preserve">Кемское городское поселение является учредителем 1 муниципального бюджетного учреждения, </w:t>
      </w:r>
      <w:r w:rsidR="00AB3F82">
        <w:rPr>
          <w:rFonts w:ascii="Times New Roman" w:hAnsi="Times New Roman" w:cs="Times New Roman"/>
          <w:sz w:val="26"/>
          <w:szCs w:val="26"/>
        </w:rPr>
        <w:t>3</w:t>
      </w:r>
      <w:r w:rsidRPr="005E7A8A">
        <w:rPr>
          <w:rFonts w:ascii="Times New Roman" w:hAnsi="Times New Roman" w:cs="Times New Roman"/>
          <w:sz w:val="26"/>
          <w:szCs w:val="26"/>
        </w:rPr>
        <w:t xml:space="preserve"> муниципальных унитарных предприятий</w:t>
      </w:r>
      <w:r w:rsidR="00AB3F82">
        <w:rPr>
          <w:rFonts w:ascii="Times New Roman" w:hAnsi="Times New Roman" w:cs="Times New Roman"/>
          <w:sz w:val="26"/>
          <w:szCs w:val="26"/>
        </w:rPr>
        <w:t xml:space="preserve"> (2</w:t>
      </w:r>
      <w:r w:rsidRPr="005E7A8A">
        <w:rPr>
          <w:rFonts w:ascii="Times New Roman" w:hAnsi="Times New Roman" w:cs="Times New Roman"/>
          <w:sz w:val="26"/>
          <w:szCs w:val="26"/>
        </w:rPr>
        <w:t xml:space="preserve"> находятся в стадии ликвидации).</w:t>
      </w:r>
    </w:p>
    <w:p w:rsidR="001C0118" w:rsidRPr="005E7A8A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A8A">
        <w:rPr>
          <w:rFonts w:ascii="Times New Roman" w:hAnsi="Times New Roman" w:cs="Times New Roman"/>
          <w:sz w:val="26"/>
          <w:szCs w:val="26"/>
        </w:rPr>
        <w:t>По состоянию на 01.01.2021 года передано во временное владение и пользование (аренду, безвозмездное пользование) 14 объектов недвижимого имущества общей площадью 1000 кв. м, 4 объекта движимого имущества.</w:t>
      </w:r>
    </w:p>
    <w:p w:rsidR="001C0118" w:rsidRPr="00C305A8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A8A">
        <w:rPr>
          <w:rFonts w:ascii="Times New Roman" w:hAnsi="Times New Roman" w:cs="Times New Roman"/>
          <w:sz w:val="26"/>
          <w:szCs w:val="26"/>
        </w:rPr>
        <w:t>Сумма арендной платы, полученной за 2020 год, составила 3 372 тыс. руб., в том числе: 2 924 тыс</w:t>
      </w:r>
      <w:r w:rsidRPr="00C305A8">
        <w:rPr>
          <w:rFonts w:ascii="Times New Roman" w:hAnsi="Times New Roman" w:cs="Times New Roman"/>
          <w:sz w:val="26"/>
          <w:szCs w:val="26"/>
        </w:rPr>
        <w:t>. руб. – за недвижимое имущество, 448 тыс. руб. – за движимое имущество. По сравнению с 2019 годом поступления увеличились на 288 тыс. руб. (за счет проведения претензионно-исковой работы).</w:t>
      </w:r>
    </w:p>
    <w:p w:rsidR="001C0118" w:rsidRPr="00C305A8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05A8">
        <w:rPr>
          <w:rFonts w:ascii="Times New Roman" w:hAnsi="Times New Roman" w:cs="Times New Roman"/>
          <w:sz w:val="26"/>
          <w:szCs w:val="26"/>
        </w:rPr>
        <w:t xml:space="preserve">Задолженность по арендной плате по состоянию на 01.01.2021 составила – 960 тыс. руб. </w:t>
      </w:r>
    </w:p>
    <w:p w:rsidR="001C0118" w:rsidRPr="007F3ADF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05A8">
        <w:rPr>
          <w:rFonts w:ascii="Times New Roman" w:hAnsi="Times New Roman" w:cs="Times New Roman"/>
          <w:sz w:val="26"/>
          <w:szCs w:val="26"/>
        </w:rPr>
        <w:t>Итоги приватизации муниципального имущества Кемского городского поселения в 2020 году: в бюджет поступило 85 тыс. руб. Приватизация муниципального имущества в 2019 году не осуществлялась.</w:t>
      </w:r>
    </w:p>
    <w:p w:rsidR="001C0118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0118" w:rsidRPr="00D54FBE" w:rsidRDefault="001C0118" w:rsidP="00D54F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4FBE">
        <w:rPr>
          <w:rFonts w:ascii="Times New Roman" w:hAnsi="Times New Roman" w:cs="Times New Roman"/>
          <w:b/>
          <w:sz w:val="26"/>
          <w:szCs w:val="26"/>
        </w:rPr>
        <w:t>Жилищно-коммунальное хозяйство</w:t>
      </w:r>
    </w:p>
    <w:p w:rsidR="001C0118" w:rsidRPr="00B01894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0118" w:rsidRPr="00D54FBE" w:rsidRDefault="00D54FBE" w:rsidP="00D54F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54FBE">
        <w:rPr>
          <w:rFonts w:ascii="Times New Roman" w:hAnsi="Times New Roman"/>
          <w:b/>
          <w:sz w:val="26"/>
          <w:szCs w:val="26"/>
        </w:rPr>
        <w:t>Расселение ветхого и аварийного жилья</w:t>
      </w:r>
    </w:p>
    <w:p w:rsidR="001C0118" w:rsidRDefault="001C0118" w:rsidP="001C01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C0118" w:rsidRPr="00B01894" w:rsidRDefault="001C0118" w:rsidP="001C01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1894">
        <w:rPr>
          <w:rFonts w:ascii="Times New Roman" w:hAnsi="Times New Roman"/>
          <w:sz w:val="26"/>
          <w:szCs w:val="26"/>
        </w:rPr>
        <w:t xml:space="preserve">В настоящее время на территории Кемского городского поселения утверждена и реализуется Региональная программа переселения граждан из аварийного жилищного фонда на 2019-2025 </w:t>
      </w:r>
      <w:r>
        <w:rPr>
          <w:rFonts w:ascii="Times New Roman" w:hAnsi="Times New Roman"/>
          <w:sz w:val="26"/>
          <w:szCs w:val="26"/>
        </w:rPr>
        <w:t>годы</w:t>
      </w:r>
      <w:r w:rsidRPr="00B01894">
        <w:rPr>
          <w:rFonts w:ascii="Times New Roman" w:hAnsi="Times New Roman"/>
          <w:sz w:val="26"/>
          <w:szCs w:val="26"/>
        </w:rPr>
        <w:t xml:space="preserve"> (Постановление Правительства Республики Карелия от 28 марта 2019 года № 136-П) </w:t>
      </w:r>
      <w:r w:rsidRPr="00B01894">
        <w:rPr>
          <w:rFonts w:ascii="Times New Roman" w:eastAsia="Times New Roman" w:hAnsi="Times New Roman"/>
          <w:sz w:val="26"/>
          <w:szCs w:val="26"/>
          <w:lang w:eastAsia="ru-RU"/>
        </w:rPr>
        <w:t>(далее-Программа).</w:t>
      </w:r>
    </w:p>
    <w:p w:rsidR="001C0118" w:rsidRPr="00B01894" w:rsidRDefault="001C0118" w:rsidP="001C01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1894">
        <w:rPr>
          <w:rFonts w:ascii="Times New Roman" w:eastAsia="Times New Roman" w:hAnsi="Times New Roman"/>
          <w:sz w:val="26"/>
          <w:szCs w:val="26"/>
          <w:lang w:eastAsia="ru-RU"/>
        </w:rPr>
        <w:t>В Программу включены многоквартирные дома, признанные аварийными и подлежащими сносу до 01.01.2017 года.</w:t>
      </w:r>
    </w:p>
    <w:p w:rsidR="001C0118" w:rsidRPr="00B01894" w:rsidRDefault="001C0118" w:rsidP="001C01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1894">
        <w:rPr>
          <w:rFonts w:ascii="Times New Roman" w:eastAsia="Times New Roman" w:hAnsi="Times New Roman"/>
          <w:sz w:val="26"/>
          <w:szCs w:val="26"/>
          <w:lang w:eastAsia="ru-RU"/>
        </w:rPr>
        <w:t>В рамках возможного сокращения сроков реализации Программы для граждан, проживающих в домах, признанных аварийными и включенными в Программу, Министерством строительства Республики Карелия было рекомендовано приобретение квартир на вторичном рынке жилья в г. Кеми.</w:t>
      </w:r>
    </w:p>
    <w:p w:rsidR="001C0118" w:rsidRPr="00B01894" w:rsidRDefault="001C0118" w:rsidP="001C01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1894">
        <w:rPr>
          <w:rFonts w:ascii="Times New Roman" w:hAnsi="Times New Roman"/>
          <w:sz w:val="26"/>
          <w:szCs w:val="26"/>
        </w:rPr>
        <w:t>Планируемые показатели 1-го этапа Программы (2019-2020) годы - 47 помещений (квартир). Приобретено – 96 помещений (квартир), - финансирование было увеличено.</w:t>
      </w:r>
    </w:p>
    <w:p w:rsidR="001C0118" w:rsidRPr="00B01894" w:rsidRDefault="001C0118" w:rsidP="001C011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01894">
        <w:rPr>
          <w:rFonts w:ascii="Times New Roman" w:hAnsi="Times New Roman"/>
          <w:sz w:val="26"/>
          <w:szCs w:val="26"/>
        </w:rPr>
        <w:t>По признанию домов аварийными и подлежащими сносу или реконструкции администрацией Кемского муниципального района проводится постоянная работа.</w:t>
      </w:r>
    </w:p>
    <w:p w:rsidR="001C0118" w:rsidRPr="00B01894" w:rsidRDefault="001C0118" w:rsidP="00A7724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В настоящее время н</w:t>
      </w:r>
      <w:r w:rsidRPr="00B01894">
        <w:rPr>
          <w:rFonts w:ascii="Times New Roman" w:hAnsi="Times New Roman"/>
          <w:sz w:val="26"/>
          <w:szCs w:val="26"/>
        </w:rPr>
        <w:t xml:space="preserve">а территории Кемского городского поселения признаны аварийными после 01.01.2017 года – 135 многоквартирных домов. Планируется к обследованию для признания (непризнания) домов аварийными в 2021 году еще 45 многоквартирных домов. </w:t>
      </w:r>
    </w:p>
    <w:p w:rsidR="001C0118" w:rsidRPr="00B01894" w:rsidRDefault="001C0118" w:rsidP="001C01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1894">
        <w:rPr>
          <w:rFonts w:ascii="Times New Roman" w:hAnsi="Times New Roman"/>
          <w:sz w:val="26"/>
          <w:szCs w:val="26"/>
        </w:rPr>
        <w:t xml:space="preserve">5 февраля 2020 года заключено Соглашение </w:t>
      </w:r>
      <w:r w:rsidRPr="00B01894">
        <w:rPr>
          <w:rFonts w:ascii="Times New Roman" w:hAnsi="Times New Roman"/>
          <w:color w:val="00000A"/>
          <w:sz w:val="26"/>
          <w:szCs w:val="26"/>
        </w:rPr>
        <w:t xml:space="preserve">о </w:t>
      </w:r>
      <w:r w:rsidRPr="00B01894">
        <w:rPr>
          <w:rFonts w:ascii="Times New Roman" w:hAnsi="Times New Roman"/>
          <w:sz w:val="26"/>
          <w:szCs w:val="26"/>
        </w:rPr>
        <w:t xml:space="preserve">предоставлении в 2020 году бюджету Кемского муниципального района из бюджета Республики Карелия субсидии на выполнение мероприятий государственной программы Республики Карелия «Обеспечение доступным и комфортным жильем и жилищно-коммунальными услугами» на снос оставшихся, расселенных в рамках реализации Программы домов.  </w:t>
      </w:r>
    </w:p>
    <w:p w:rsidR="001C0118" w:rsidRPr="00B01894" w:rsidRDefault="001C0118" w:rsidP="001C01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1894">
        <w:rPr>
          <w:rFonts w:ascii="Times New Roman" w:hAnsi="Times New Roman"/>
          <w:sz w:val="26"/>
          <w:szCs w:val="26"/>
        </w:rPr>
        <w:t xml:space="preserve">В рамках Соглашения необходимо </w:t>
      </w:r>
      <w:r>
        <w:rPr>
          <w:rFonts w:ascii="Times New Roman" w:hAnsi="Times New Roman"/>
          <w:sz w:val="26"/>
          <w:szCs w:val="26"/>
        </w:rPr>
        <w:t xml:space="preserve">было </w:t>
      </w:r>
      <w:r w:rsidRPr="00B01894">
        <w:rPr>
          <w:rFonts w:ascii="Times New Roman" w:hAnsi="Times New Roman"/>
          <w:sz w:val="26"/>
          <w:szCs w:val="26"/>
        </w:rPr>
        <w:t>выполнить работы по сносу 56-ти расселенных многоквартирных домов, расположенных на территории Кемского муниципального района, в том числе: 40 на территории Кемского городского поселения и 16 на территории Рабочеостровского сельского поселения.</w:t>
      </w:r>
    </w:p>
    <w:p w:rsidR="001C0118" w:rsidRPr="00B01894" w:rsidRDefault="001C0118" w:rsidP="001C01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1894">
        <w:rPr>
          <w:rFonts w:ascii="Times New Roman" w:hAnsi="Times New Roman"/>
          <w:sz w:val="26"/>
          <w:szCs w:val="26"/>
        </w:rPr>
        <w:t>Администрацией Кемского муниципального района 26.03.2020 года заключен Договор</w:t>
      </w:r>
      <w:r>
        <w:rPr>
          <w:rFonts w:ascii="Times New Roman" w:hAnsi="Times New Roman"/>
          <w:sz w:val="26"/>
          <w:szCs w:val="26"/>
        </w:rPr>
        <w:t xml:space="preserve"> </w:t>
      </w:r>
      <w:r w:rsidRPr="00B01894">
        <w:rPr>
          <w:rFonts w:ascii="Times New Roman" w:hAnsi="Times New Roman"/>
          <w:sz w:val="26"/>
          <w:szCs w:val="26"/>
        </w:rPr>
        <w:t>№ 1-СН/проект на выполнение проектно-сметной документации по сносу 29-ти аварийных многоквартирных домов, расположенных на территории Кемского городского поселения. Работы выполнены, аукционы</w:t>
      </w:r>
      <w:r>
        <w:rPr>
          <w:rFonts w:ascii="Times New Roman" w:hAnsi="Times New Roman"/>
          <w:sz w:val="26"/>
          <w:szCs w:val="26"/>
        </w:rPr>
        <w:t xml:space="preserve"> проведены</w:t>
      </w:r>
      <w:r w:rsidRPr="00B01894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к</w:t>
      </w:r>
      <w:r w:rsidRPr="00B01894">
        <w:rPr>
          <w:rFonts w:ascii="Times New Roman" w:hAnsi="Times New Roman"/>
          <w:sz w:val="26"/>
          <w:szCs w:val="26"/>
        </w:rPr>
        <w:t>онтракты заключены.</w:t>
      </w:r>
    </w:p>
    <w:p w:rsidR="001C0118" w:rsidRPr="00B01894" w:rsidRDefault="001C0118" w:rsidP="001C01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1894">
        <w:rPr>
          <w:rFonts w:ascii="Times New Roman" w:hAnsi="Times New Roman"/>
          <w:sz w:val="26"/>
          <w:szCs w:val="26"/>
        </w:rPr>
        <w:t>Выполнены работы по сносу:</w:t>
      </w:r>
    </w:p>
    <w:p w:rsidR="001C0118" w:rsidRPr="00B01894" w:rsidRDefault="001C0118" w:rsidP="001C01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1894">
        <w:rPr>
          <w:rFonts w:ascii="Times New Roman" w:hAnsi="Times New Roman"/>
          <w:sz w:val="26"/>
          <w:szCs w:val="26"/>
        </w:rPr>
        <w:t>№ 2 по ул. Калинина, № № 5, 6, 7, 8, 9, 39, 41, 42, 49, 45, 43, 51, 52, 53, 54, 55, 56, 57, 58, 59 по ул. Гидростроителей, № 20 по ул. 2-й Пятилетки, №№ 5 и 12 по ул. Заречной, № 3 по ул. Сенной.</w:t>
      </w:r>
    </w:p>
    <w:p w:rsidR="001C0118" w:rsidRPr="00B01894" w:rsidRDefault="001C0118" w:rsidP="001C01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1894">
        <w:rPr>
          <w:rFonts w:ascii="Times New Roman" w:hAnsi="Times New Roman"/>
          <w:sz w:val="26"/>
          <w:szCs w:val="26"/>
        </w:rPr>
        <w:t>Снесен дом № 8 по ул. Заречной в г. Кеми – вне Соглашения.</w:t>
      </w:r>
    </w:p>
    <w:p w:rsidR="001C0118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1894">
        <w:rPr>
          <w:rFonts w:ascii="Times New Roman" w:hAnsi="Times New Roman"/>
          <w:sz w:val="26"/>
          <w:szCs w:val="26"/>
        </w:rPr>
        <w:t xml:space="preserve">Всего заключен 21 муниципальный контракт. По заявке администрации Кемского </w:t>
      </w:r>
      <w:r w:rsidRPr="00A42C5A">
        <w:rPr>
          <w:rFonts w:ascii="Times New Roman" w:hAnsi="Times New Roman" w:cs="Times New Roman"/>
          <w:sz w:val="26"/>
          <w:szCs w:val="26"/>
        </w:rPr>
        <w:t>муниципального района РГЦ Недвижимость изготовлены Проекты сноса на 8 участков и на корректировку 2-х Проектов сноса.</w:t>
      </w:r>
    </w:p>
    <w:p w:rsidR="001C0118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0118" w:rsidRPr="00A42C5A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6BB18644" wp14:editId="1478DB16">
            <wp:extent cx="5405933" cy="2666187"/>
            <wp:effectExtent l="0" t="0" r="0" b="0"/>
            <wp:docPr id="5" name="Диаграмма 5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91236AA9-ED73-4782-B2B6-07DAFA8913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C0118" w:rsidRPr="00A42C5A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0118" w:rsidRPr="00D54FBE" w:rsidRDefault="001C0118" w:rsidP="00D54F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4FBE">
        <w:rPr>
          <w:rFonts w:ascii="Times New Roman" w:hAnsi="Times New Roman" w:cs="Times New Roman"/>
          <w:b/>
          <w:sz w:val="26"/>
          <w:szCs w:val="26"/>
        </w:rPr>
        <w:t>Содержание автомо</w:t>
      </w:r>
      <w:r w:rsidR="00D54FBE" w:rsidRPr="00D54FBE">
        <w:rPr>
          <w:rFonts w:ascii="Times New Roman" w:hAnsi="Times New Roman" w:cs="Times New Roman"/>
          <w:b/>
          <w:sz w:val="26"/>
          <w:szCs w:val="26"/>
        </w:rPr>
        <w:t>бильных дорог местного значения</w:t>
      </w:r>
    </w:p>
    <w:p w:rsidR="001C0118" w:rsidRPr="00A42C5A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0118" w:rsidRPr="00A42C5A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2C5A">
        <w:rPr>
          <w:rFonts w:ascii="Times New Roman" w:hAnsi="Times New Roman" w:cs="Times New Roman"/>
          <w:sz w:val="26"/>
          <w:szCs w:val="26"/>
        </w:rPr>
        <w:t xml:space="preserve">В рамках Соглашения о предоставлении в 2020 году бюджету Кемского городского поселения субсидий на проектирование, ремонт и содержание дорог общего пользования местного значения от 04 февраля 2020 года и дополнительного соглашения №2 от 24 сентября 2020 года, между администрацией Кемского муниципального района </w:t>
      </w:r>
      <w:r w:rsidRPr="00A42C5A">
        <w:rPr>
          <w:rFonts w:ascii="Times New Roman" w:hAnsi="Times New Roman" w:cs="Times New Roman"/>
          <w:sz w:val="26"/>
          <w:szCs w:val="26"/>
        </w:rPr>
        <w:lastRenderedPageBreak/>
        <w:t>и Министерство по дорожному хозяйству, транспорту и связи Республики Карелия выполнены следующие мероприятия:</w:t>
      </w:r>
    </w:p>
    <w:p w:rsidR="001C0118" w:rsidRPr="00A42C5A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2C5A">
        <w:rPr>
          <w:rFonts w:ascii="Times New Roman" w:hAnsi="Times New Roman" w:cs="Times New Roman"/>
          <w:sz w:val="26"/>
          <w:szCs w:val="26"/>
        </w:rPr>
        <w:t>- ремонт автомобильных дорог общего пользования на территории Кемского городского поселения в рамках муниципального контракта №55аэф-20 от 04.08.2020 года. 30 119 533,57 рублей (1. Ремонт проезжей части пр. Пролетарский от пересечения с ул. Вокзальной до дома №43 по пр. Пролетарский в г. Кемь; 2. Ремонт проезжей части пр. Пролетарский от пересечения с ул. Ленина до дома №43 по пр. Пролетарский в г. Кемь; 3. Ремонт картами асфальтобетонного покрытия автомобильных дорог по ул. Энергетиков, ул. Мосорина, ул. Октябрьская, ул. Ленина, ул. Каменева, ул. Загородная в г. Кемь). Ремонтные работы выполнены подрядной организацией ООО «Автодороги-Питкяранта» в рамках муниципального контракта</w:t>
      </w:r>
      <w:r w:rsidRPr="00A42C5A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1C0118" w:rsidRPr="00A42C5A" w:rsidRDefault="001C0118" w:rsidP="001C0118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</w:pPr>
      <w:r w:rsidRPr="00A42C5A">
        <w:rPr>
          <w:rFonts w:ascii="Times New Roman" w:hAnsi="Times New Roman" w:cs="Times New Roman"/>
          <w:color w:val="000000"/>
          <w:sz w:val="26"/>
          <w:szCs w:val="26"/>
        </w:rPr>
        <w:t>- р</w:t>
      </w:r>
      <w:r w:rsidRPr="00A42C5A"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>азработана проектно-сметная документация на</w:t>
      </w:r>
      <w:r w:rsidRPr="00A42C5A">
        <w:rPr>
          <w:rFonts w:ascii="Times New Roman" w:hAnsi="Times New Roman" w:cs="Times New Roman"/>
          <w:sz w:val="26"/>
          <w:szCs w:val="26"/>
        </w:rPr>
        <w:t xml:space="preserve"> объекты капитального ремонта автомобильных дорог (1. ул. Ленина от ул. Бланки далее по ул. Малышева до ул. Советской; ул. Железнодорожная от примыкания к ул. Октябрьская д.15 до примыкания к ул. Кирова д.10А; ул. Калинина; ул. Кирова от пересечения с ул. Железнодорожная до МБУ Кемская СОШ №3; ул. Ленина от примыкания ул. Бланки до примыкания ул. Загородная; ул. Подужемская и ул. Кирпичная. 2. ул. Пуэтная от примыкания ул. Свердлова к пр. Пролетарский далее к дому №3 ул. Пуэтная далее до примыкания к проектируемой автомобильной дороги "Подъезд к школе"; ул. Фрунзе от примыкания к пр. Пролетарский до гостиницы "Кузова"; ул. Машинистов. 3. подъезд к общеобразовательной школе в г. Кемь). </w:t>
      </w:r>
    </w:p>
    <w:p w:rsidR="001C0118" w:rsidRDefault="001C0118" w:rsidP="001C0118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</w:pPr>
    </w:p>
    <w:p w:rsidR="001C0118" w:rsidRDefault="001C0118" w:rsidP="001C0118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</w:pPr>
    </w:p>
    <w:p w:rsidR="001C0118" w:rsidRDefault="001C0118" w:rsidP="001C0118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</w:pPr>
      <w:r w:rsidRPr="00A42C5A"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>Проведена диагностика мостов:</w:t>
      </w:r>
    </w:p>
    <w:p w:rsidR="001C0118" w:rsidRPr="00A42C5A" w:rsidRDefault="001C0118" w:rsidP="001C0118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</w:pPr>
    </w:p>
    <w:p w:rsidR="001C0118" w:rsidRPr="00A42C5A" w:rsidRDefault="001C0118" w:rsidP="001C0118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</w:pPr>
      <w:r w:rsidRPr="00A42C5A"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>- автодорожного через р. Пуэта, расположенного в г. Кемь по ул. Ленина в районе дома №18, Республики Карелия. Диагностика выполнена подрядной организацией ООО «Центр компетенции «Мосты». По результатам обследования необходим капитальный ремонт моста;</w:t>
      </w:r>
    </w:p>
    <w:p w:rsidR="001C0118" w:rsidRPr="00A42C5A" w:rsidRDefault="001C0118" w:rsidP="001C0118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</w:pPr>
      <w:r w:rsidRPr="00A42C5A"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>- пешеходного через р. Кемь, расположенного в г. Кемь к микрорайону Гайжево, Республики Карелия. Диагностика выполнена подрядной организацией ООО «Центр компетенции «Мосты». По результатам обследования мост находится в неудовлетворительном состоянии.</w:t>
      </w:r>
    </w:p>
    <w:p w:rsidR="001C0118" w:rsidRPr="00A42C5A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2C5A">
        <w:rPr>
          <w:rFonts w:ascii="Times New Roman" w:hAnsi="Times New Roman" w:cs="Times New Roman"/>
          <w:color w:val="000000"/>
          <w:sz w:val="26"/>
          <w:szCs w:val="26"/>
        </w:rPr>
        <w:t>Ведется претензионная работа с ООО «Севердорстрой» по устранению выявленных дефектов в асфальтобетонном покрытии по ул. Каменева в рамках муниципального контракта №5аэф-18 от 29.06.2018 года.</w:t>
      </w:r>
    </w:p>
    <w:p w:rsidR="001C0118" w:rsidRPr="00A42C5A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2C5A">
        <w:rPr>
          <w:rFonts w:ascii="Times New Roman" w:hAnsi="Times New Roman" w:cs="Times New Roman"/>
          <w:color w:val="000000"/>
          <w:sz w:val="26"/>
          <w:szCs w:val="26"/>
        </w:rPr>
        <w:t xml:space="preserve">В течение 2020 года в рамках исполнения Муниципального контракта на выполнение работ по текущему содержанию, техническому обслуживанию и эксплуатации объектов дорожно-мостового хозяйства от 02 августа 2019 года № 13аэф-19 ООО «Норд-Вуд» выполнялись работы по текущему содержанию объектов дорожно-мостового хозяйства. </w:t>
      </w:r>
    </w:p>
    <w:p w:rsidR="001C0118" w:rsidRPr="00A42C5A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2C5A">
        <w:rPr>
          <w:rFonts w:ascii="Times New Roman" w:hAnsi="Times New Roman" w:cs="Times New Roman"/>
          <w:color w:val="000000"/>
          <w:sz w:val="26"/>
          <w:szCs w:val="26"/>
        </w:rPr>
        <w:t xml:space="preserve">Протяженность уличной дорожной сети – 40,5 км, из которых большинство требуют капитального (текущего) ремонта. </w:t>
      </w:r>
    </w:p>
    <w:p w:rsidR="001C0118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2C5A">
        <w:rPr>
          <w:rFonts w:ascii="Times New Roman" w:hAnsi="Times New Roman" w:cs="Times New Roman"/>
          <w:sz w:val="26"/>
          <w:szCs w:val="26"/>
        </w:rPr>
        <w:t>Также, совместно с ОГИБДД в период 2020 года проводились проверки состояния дорог в границах поселения, в том числе и по дислокации дорожных знаков и разметкам.</w:t>
      </w:r>
    </w:p>
    <w:p w:rsidR="001C0118" w:rsidRPr="00A42C5A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0118" w:rsidRPr="00A42C5A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lastRenderedPageBreak/>
        <w:drawing>
          <wp:inline distT="0" distB="0" distL="0" distR="0" wp14:anchorId="7B79A28C" wp14:editId="045DC09C">
            <wp:extent cx="5493715" cy="3382772"/>
            <wp:effectExtent l="0" t="0" r="0" b="0"/>
            <wp:docPr id="3" name="Диаграмма 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168E4468-93A9-4554-9A14-C8C0067A6B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C0118" w:rsidRDefault="001C0118" w:rsidP="001C01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C0118" w:rsidRDefault="001C0118" w:rsidP="001C01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C0118" w:rsidRPr="00D54FBE" w:rsidRDefault="001C0118" w:rsidP="001C01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4FBE">
        <w:rPr>
          <w:rFonts w:ascii="Times New Roman" w:hAnsi="Times New Roman" w:cs="Times New Roman"/>
          <w:b/>
          <w:sz w:val="26"/>
          <w:szCs w:val="26"/>
        </w:rPr>
        <w:t>Организация освещения улиц</w:t>
      </w:r>
    </w:p>
    <w:p w:rsidR="001C0118" w:rsidRPr="00A42C5A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0118" w:rsidRPr="00A42C5A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2C5A">
        <w:rPr>
          <w:rFonts w:ascii="Times New Roman" w:hAnsi="Times New Roman" w:cs="Times New Roman"/>
          <w:sz w:val="26"/>
          <w:szCs w:val="26"/>
        </w:rPr>
        <w:t>На выполнение работ по текущему содержанию, техническому обслуживанию и эксплуатации объектов уличного освещения на территории Кемского городского поселения для нужд администрации Кемского городского поселения, с АО «ПСК» заключен муниципальный контракт 23 аэф-20 срок действия контракта 30.10.2020, заключен договор № 649-20 срок действия договора 28.02.2021.</w:t>
      </w:r>
    </w:p>
    <w:p w:rsidR="001C0118" w:rsidRPr="00A42C5A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2C5A">
        <w:rPr>
          <w:rFonts w:ascii="Times New Roman" w:hAnsi="Times New Roman" w:cs="Times New Roman"/>
          <w:sz w:val="26"/>
          <w:szCs w:val="26"/>
        </w:rPr>
        <w:t xml:space="preserve">Содержание и обслуживание электрических сетей в городе осуществляет АО «Прионежская сетевая компания». Всего протяженность линий электропередач в 10 кВ по району составляет 105,43 км, 0,4 кВ – 149,4 км. </w:t>
      </w:r>
    </w:p>
    <w:p w:rsidR="001C0118" w:rsidRPr="00A42C5A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2C5A">
        <w:rPr>
          <w:rFonts w:ascii="Times New Roman" w:hAnsi="Times New Roman" w:cs="Times New Roman"/>
          <w:sz w:val="26"/>
          <w:szCs w:val="26"/>
        </w:rPr>
        <w:t xml:space="preserve">В рамках заключенного договора № 649-20 от 18.12.2020 обслуживающей организацией выполняются работы по текущему содержанию, техническому обслуживанию объектов уличного освещения, расположенных на территории Кемского городского поселения. Выполнялись работы по устранению выявленных нарушений в работе уличного освещения, обеспечение освещения улиц, перекрестков и пешеходных переходов (текущее содержание, техническое обслуживание объектов уличного освещения). </w:t>
      </w:r>
    </w:p>
    <w:p w:rsidR="001C0118" w:rsidRPr="00A42C5A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2C5A">
        <w:rPr>
          <w:rFonts w:ascii="Times New Roman" w:hAnsi="Times New Roman" w:cs="Times New Roman"/>
          <w:sz w:val="26"/>
          <w:szCs w:val="26"/>
        </w:rPr>
        <w:t>За счет средств бюджета Кемского городского поселения были приобретены материалы для организации уличного освещения в осенне-зимний период.</w:t>
      </w:r>
    </w:p>
    <w:p w:rsidR="001C0118" w:rsidRPr="00A42C5A" w:rsidRDefault="001C0118" w:rsidP="001C01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C0118" w:rsidRPr="00D54FBE" w:rsidRDefault="001C0118" w:rsidP="00D54F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4FBE">
        <w:rPr>
          <w:rFonts w:ascii="Times New Roman" w:hAnsi="Times New Roman" w:cs="Times New Roman"/>
          <w:b/>
          <w:sz w:val="26"/>
          <w:szCs w:val="26"/>
        </w:rPr>
        <w:t>Организация сбора и вывоза бытовых отходов и мусора</w:t>
      </w:r>
    </w:p>
    <w:p w:rsidR="001C0118" w:rsidRPr="00A42C5A" w:rsidRDefault="001C0118" w:rsidP="001C01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C0118" w:rsidRPr="00A42C5A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2C5A">
        <w:rPr>
          <w:rFonts w:ascii="Times New Roman" w:hAnsi="Times New Roman" w:cs="Times New Roman"/>
          <w:sz w:val="26"/>
          <w:szCs w:val="26"/>
        </w:rPr>
        <w:t xml:space="preserve">Сбором и вывозом ТБО, благоустройством в 2020 году занимались управляющие компании ООО «Наш город», ООО «УК-ЦКО», ООО «Норд -Вуд», ООО «УК -САС», </w:t>
      </w:r>
    </w:p>
    <w:p w:rsidR="001C0118" w:rsidRPr="00A42C5A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2C5A">
        <w:rPr>
          <w:rFonts w:ascii="Times New Roman" w:hAnsi="Times New Roman" w:cs="Times New Roman"/>
          <w:sz w:val="26"/>
          <w:szCs w:val="26"/>
        </w:rPr>
        <w:t xml:space="preserve">В соответствии с постановлением Правительства Российской Федерации от 12 ноября 2016 года №1156 «Об обращении с твердыми коммунальными отходами и внесении изменения в постановление Правительства РФ от 25 августа 2008 года №641» региональный оператор осуществляет сбор, транспортирование, обработку, утилизацию, </w:t>
      </w:r>
      <w:r w:rsidRPr="00A42C5A">
        <w:rPr>
          <w:rFonts w:ascii="Times New Roman" w:hAnsi="Times New Roman" w:cs="Times New Roman"/>
          <w:sz w:val="26"/>
          <w:szCs w:val="26"/>
        </w:rPr>
        <w:lastRenderedPageBreak/>
        <w:t>обезвреживание, захоронение ТКО самостоятельно или с привлечением операторов по обращению с ТКО.</w:t>
      </w:r>
      <w:r w:rsidRPr="00A42C5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A42C5A">
        <w:rPr>
          <w:rFonts w:ascii="Times New Roman" w:hAnsi="Times New Roman" w:cs="Times New Roman"/>
          <w:sz w:val="26"/>
          <w:szCs w:val="26"/>
        </w:rPr>
        <w:t>С 1 мая 2018 года оказание услуг по обращению с твердыми коммунальными отходами осуществляется региональным оператором ООО «Автоспецтранс». По Кемскому району оказанием услуг по обращению с твердыми коммунальными отходами осуществляется организацией ООО «УК-САС».</w:t>
      </w:r>
    </w:p>
    <w:p w:rsidR="001C0118" w:rsidRPr="00A42C5A" w:rsidRDefault="001C0118" w:rsidP="001C0118">
      <w:pPr>
        <w:spacing w:after="0" w:line="240" w:lineRule="auto"/>
        <w:rPr>
          <w:rFonts w:ascii="Times New Roman" w:hAnsi="Times New Roman" w:cs="Times New Roman"/>
          <w:color w:val="595959"/>
          <w:sz w:val="26"/>
          <w:szCs w:val="26"/>
        </w:rPr>
      </w:pPr>
    </w:p>
    <w:p w:rsidR="001C0118" w:rsidRPr="00D54FBE" w:rsidRDefault="00D54FBE" w:rsidP="001C01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Отлов безнадзорных животных</w:t>
      </w:r>
    </w:p>
    <w:p w:rsidR="001C0118" w:rsidRPr="00A42C5A" w:rsidRDefault="001C0118" w:rsidP="001C01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C0118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2C5A">
        <w:rPr>
          <w:rFonts w:ascii="Times New Roman" w:hAnsi="Times New Roman" w:cs="Times New Roman"/>
          <w:sz w:val="26"/>
          <w:szCs w:val="26"/>
        </w:rPr>
        <w:t xml:space="preserve">Остро стоит проблема с безнадзорными животными. На оказание услуг по отлову, </w:t>
      </w:r>
      <w:r>
        <w:rPr>
          <w:rFonts w:ascii="Times New Roman" w:hAnsi="Times New Roman" w:cs="Times New Roman"/>
          <w:sz w:val="26"/>
          <w:szCs w:val="26"/>
        </w:rPr>
        <w:t xml:space="preserve">был </w:t>
      </w:r>
      <w:r w:rsidRPr="00A42C5A">
        <w:rPr>
          <w:rFonts w:ascii="Times New Roman" w:hAnsi="Times New Roman" w:cs="Times New Roman"/>
          <w:sz w:val="26"/>
          <w:szCs w:val="26"/>
        </w:rPr>
        <w:t xml:space="preserve">заключен муниципальный контракт за счет средств, предоставленных в виде субвенции на осуществление государственных полномочий Республики Карелия по организации проведения на территории Республики Карелия некоторых мероприятий по защите населения от болезней, общих для человека и животных. </w:t>
      </w:r>
    </w:p>
    <w:p w:rsidR="001C0118" w:rsidRPr="00A42C5A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2C5A">
        <w:rPr>
          <w:rFonts w:ascii="Times New Roman" w:hAnsi="Times New Roman" w:cs="Times New Roman"/>
          <w:sz w:val="26"/>
          <w:szCs w:val="26"/>
        </w:rPr>
        <w:t>За 2020 год отловлено 52 животного без владельца, сумма контракт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42C5A">
        <w:rPr>
          <w:rFonts w:ascii="Times New Roman" w:hAnsi="Times New Roman" w:cs="Times New Roman"/>
          <w:sz w:val="26"/>
          <w:szCs w:val="26"/>
        </w:rPr>
        <w:t xml:space="preserve"> составила </w:t>
      </w:r>
      <w:r w:rsidRPr="00A42C5A">
        <w:rPr>
          <w:rFonts w:ascii="Times New Roman" w:hAnsi="Times New Roman" w:cs="Times New Roman"/>
          <w:color w:val="000000"/>
          <w:sz w:val="26"/>
          <w:szCs w:val="26"/>
        </w:rPr>
        <w:t>1 119 308,00</w:t>
      </w:r>
      <w:r w:rsidRPr="00A42C5A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1C0118" w:rsidRPr="00A42C5A" w:rsidRDefault="001C0118" w:rsidP="001C01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C0118" w:rsidRPr="00D54FBE" w:rsidRDefault="001C0118" w:rsidP="001C0118">
      <w:pPr>
        <w:spacing w:after="0" w:line="240" w:lineRule="atLeast"/>
        <w:ind w:right="22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4FBE">
        <w:rPr>
          <w:rFonts w:ascii="Times New Roman" w:hAnsi="Times New Roman" w:cs="Times New Roman"/>
          <w:b/>
          <w:sz w:val="26"/>
          <w:szCs w:val="26"/>
        </w:rPr>
        <w:t>Предоставление муниципальных услуг в сфере жилищно-коммунального хозяйства</w:t>
      </w:r>
    </w:p>
    <w:p w:rsidR="001C0118" w:rsidRDefault="001C0118" w:rsidP="001C01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0118" w:rsidRPr="00A42C5A" w:rsidRDefault="001C0118" w:rsidP="001C01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2C5A">
        <w:rPr>
          <w:rFonts w:ascii="Times New Roman" w:hAnsi="Times New Roman" w:cs="Times New Roman"/>
          <w:sz w:val="26"/>
          <w:szCs w:val="26"/>
        </w:rPr>
        <w:t>Жилищный фонд Кемского муниципального района составляет 1017,1 тыс. кв. м, в котором насчитывается 945 многоквартирных домов.</w:t>
      </w:r>
    </w:p>
    <w:p w:rsidR="001C0118" w:rsidRPr="00A42C5A" w:rsidRDefault="001C0118" w:rsidP="001C01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2C5A">
        <w:rPr>
          <w:rFonts w:ascii="Times New Roman" w:hAnsi="Times New Roman" w:cs="Times New Roman"/>
          <w:sz w:val="26"/>
          <w:szCs w:val="26"/>
        </w:rPr>
        <w:t xml:space="preserve">В районе функционирует </w:t>
      </w:r>
      <w:r w:rsidRPr="00A42C5A">
        <w:rPr>
          <w:rFonts w:ascii="Times New Roman" w:hAnsi="Times New Roman" w:cs="Times New Roman"/>
          <w:color w:val="FF0000"/>
          <w:sz w:val="26"/>
          <w:szCs w:val="26"/>
        </w:rPr>
        <w:t>20</w:t>
      </w:r>
      <w:r w:rsidRPr="00A42C5A">
        <w:rPr>
          <w:rFonts w:ascii="Times New Roman" w:hAnsi="Times New Roman" w:cs="Times New Roman"/>
          <w:sz w:val="26"/>
          <w:szCs w:val="26"/>
        </w:rPr>
        <w:t xml:space="preserve"> котельных. Эксплуатируется 20,4 км теплотрасс. Котельные эксплуатируют 3 теплоснабжающих организаций.</w:t>
      </w:r>
    </w:p>
    <w:p w:rsidR="001C0118" w:rsidRPr="00A42C5A" w:rsidRDefault="001C0118" w:rsidP="001C01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2C5A">
        <w:rPr>
          <w:rFonts w:ascii="Times New Roman" w:hAnsi="Times New Roman" w:cs="Times New Roman"/>
          <w:sz w:val="26"/>
          <w:szCs w:val="26"/>
        </w:rPr>
        <w:t xml:space="preserve">Протяженность уличной водопроводной сети района – 81,9 км, из которых 78 км требуют капитального (текущего) ремонта. </w:t>
      </w:r>
    </w:p>
    <w:p w:rsidR="001C0118" w:rsidRPr="00A42C5A" w:rsidRDefault="001C0118" w:rsidP="001C01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2C5A">
        <w:rPr>
          <w:rFonts w:ascii="Times New Roman" w:hAnsi="Times New Roman" w:cs="Times New Roman"/>
          <w:sz w:val="26"/>
          <w:szCs w:val="26"/>
        </w:rPr>
        <w:t>Реализуется Региональная программа капитального ремонта Республики Карелия 2014-2044.</w:t>
      </w:r>
    </w:p>
    <w:p w:rsidR="001C0118" w:rsidRPr="00A42C5A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2C5A">
        <w:rPr>
          <w:rFonts w:ascii="Times New Roman" w:hAnsi="Times New Roman" w:cs="Times New Roman"/>
          <w:sz w:val="26"/>
          <w:szCs w:val="26"/>
        </w:rPr>
        <w:t xml:space="preserve">В течение 2020 года </w:t>
      </w:r>
      <w:r>
        <w:rPr>
          <w:rFonts w:ascii="Times New Roman" w:hAnsi="Times New Roman" w:cs="Times New Roman"/>
          <w:sz w:val="26"/>
          <w:szCs w:val="26"/>
        </w:rPr>
        <w:t xml:space="preserve">по жилищным вопросам </w:t>
      </w:r>
      <w:r w:rsidRPr="00A42C5A">
        <w:rPr>
          <w:rFonts w:ascii="Times New Roman" w:hAnsi="Times New Roman" w:cs="Times New Roman"/>
          <w:sz w:val="26"/>
          <w:szCs w:val="26"/>
        </w:rPr>
        <w:t>обратил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42C5A">
        <w:rPr>
          <w:rFonts w:ascii="Times New Roman" w:hAnsi="Times New Roman" w:cs="Times New Roman"/>
          <w:sz w:val="26"/>
          <w:szCs w:val="26"/>
        </w:rPr>
        <w:t>сь:</w:t>
      </w:r>
    </w:p>
    <w:p w:rsidR="001C0118" w:rsidRPr="00A42C5A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2C5A">
        <w:rPr>
          <w:rFonts w:ascii="Times New Roman" w:hAnsi="Times New Roman" w:cs="Times New Roman"/>
          <w:sz w:val="26"/>
          <w:szCs w:val="26"/>
        </w:rPr>
        <w:t xml:space="preserve">- 15 семей с заявлениями по вопросу постановки на учет в качестве нуждающихся в жилых помещениях, предоставляемых по договорам социального найма, </w:t>
      </w:r>
    </w:p>
    <w:p w:rsidR="001C0118" w:rsidRPr="00A42C5A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2C5A">
        <w:rPr>
          <w:rFonts w:ascii="Times New Roman" w:hAnsi="Times New Roman" w:cs="Times New Roman"/>
          <w:sz w:val="26"/>
          <w:szCs w:val="26"/>
        </w:rPr>
        <w:t xml:space="preserve">- 1 семья о включении в список молодых семей - участников подпрограммы "Обеспечение жильем молодых семей "Федеральной целевой программы «Обеспечение доступным и комфортным жильем и коммунальными услугами граждан Российской Федерации», </w:t>
      </w:r>
    </w:p>
    <w:p w:rsidR="001C0118" w:rsidRPr="00A42C5A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2C5A">
        <w:rPr>
          <w:rFonts w:ascii="Times New Roman" w:hAnsi="Times New Roman" w:cs="Times New Roman"/>
          <w:sz w:val="26"/>
          <w:szCs w:val="26"/>
        </w:rPr>
        <w:t>- 18 семей о включении в число участников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подкатегории «Граждане, выезжающие из районов Крайнего Севера и приравненных к ним местностей».</w:t>
      </w:r>
    </w:p>
    <w:p w:rsidR="001C0118" w:rsidRPr="00A42C5A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2C5A">
        <w:rPr>
          <w:rFonts w:ascii="Times New Roman" w:hAnsi="Times New Roman" w:cs="Times New Roman"/>
          <w:sz w:val="26"/>
          <w:szCs w:val="26"/>
        </w:rPr>
        <w:t>- более 20 человек с заявлением по вопросу согласования проведения переустройства и перепланировки жилых помещений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C0118" w:rsidRPr="00A42C5A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Pr="00A42C5A">
        <w:rPr>
          <w:rFonts w:ascii="Times New Roman" w:hAnsi="Times New Roman" w:cs="Times New Roman"/>
          <w:sz w:val="26"/>
          <w:szCs w:val="26"/>
        </w:rPr>
        <w:t>ыло выдано 349 справок о регистрации граждан по месту жительства на основании домовых книг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C0118" w:rsidRPr="00A42C5A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Pr="00A42C5A">
        <w:rPr>
          <w:rFonts w:ascii="Times New Roman" w:hAnsi="Times New Roman" w:cs="Times New Roman"/>
          <w:sz w:val="26"/>
          <w:szCs w:val="26"/>
        </w:rPr>
        <w:t xml:space="preserve">аключено 106 договоров социального найма, подписано более 10 дополнительных соглашений к договорам социального найма. </w:t>
      </w:r>
    </w:p>
    <w:p w:rsidR="001C0118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2C5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42C5A">
        <w:rPr>
          <w:rFonts w:ascii="Times New Roman" w:hAnsi="Times New Roman" w:cs="Times New Roman"/>
          <w:sz w:val="26"/>
          <w:szCs w:val="26"/>
        </w:rPr>
        <w:t xml:space="preserve"> человек обратил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42C5A">
        <w:rPr>
          <w:rFonts w:ascii="Times New Roman" w:hAnsi="Times New Roman" w:cs="Times New Roman"/>
          <w:sz w:val="26"/>
          <w:szCs w:val="26"/>
        </w:rPr>
        <w:t>сь по вопросу приватизации муниципального имущества.</w:t>
      </w:r>
    </w:p>
    <w:p w:rsidR="001C0118" w:rsidRPr="00A42C5A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0118" w:rsidRPr="00A42C5A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A42C5A">
        <w:rPr>
          <w:rFonts w:ascii="Times New Roman" w:hAnsi="Times New Roman" w:cs="Times New Roman"/>
          <w:sz w:val="26"/>
          <w:szCs w:val="26"/>
        </w:rPr>
        <w:t xml:space="preserve"> течение 2020 года было присвоено 12 адресов</w:t>
      </w:r>
      <w:r>
        <w:rPr>
          <w:rFonts w:ascii="Times New Roman" w:hAnsi="Times New Roman" w:cs="Times New Roman"/>
          <w:sz w:val="26"/>
          <w:szCs w:val="26"/>
        </w:rPr>
        <w:t xml:space="preserve"> объектам.</w:t>
      </w:r>
    </w:p>
    <w:p w:rsidR="001C0118" w:rsidRPr="00A42C5A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0118" w:rsidRPr="00C316FA" w:rsidRDefault="001C0118" w:rsidP="001C0118">
      <w:pPr>
        <w:spacing w:after="0" w:line="240" w:lineRule="atLeast"/>
        <w:ind w:right="227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16FA">
        <w:rPr>
          <w:rFonts w:ascii="Times New Roman" w:hAnsi="Times New Roman" w:cs="Times New Roman"/>
          <w:b/>
          <w:sz w:val="26"/>
          <w:szCs w:val="26"/>
        </w:rPr>
        <w:t>Программы Благоустройства</w:t>
      </w:r>
    </w:p>
    <w:p w:rsidR="001C0118" w:rsidRDefault="001C0118" w:rsidP="001C0118">
      <w:pPr>
        <w:spacing w:after="0" w:line="240" w:lineRule="atLeast"/>
        <w:ind w:right="227"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1C0118" w:rsidRPr="00C316FA" w:rsidRDefault="001C0118" w:rsidP="001C0118">
      <w:pPr>
        <w:spacing w:after="0" w:line="240" w:lineRule="atLeast"/>
        <w:ind w:right="227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16FA">
        <w:rPr>
          <w:rFonts w:ascii="Times New Roman" w:hAnsi="Times New Roman" w:cs="Times New Roman"/>
          <w:b/>
          <w:sz w:val="26"/>
          <w:szCs w:val="26"/>
        </w:rPr>
        <w:t xml:space="preserve">Формирование современной городской среды </w:t>
      </w:r>
    </w:p>
    <w:p w:rsidR="001C0118" w:rsidRPr="00A42C5A" w:rsidRDefault="001C0118" w:rsidP="001C011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1C0118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2C5A">
        <w:rPr>
          <w:rFonts w:ascii="Times New Roman" w:hAnsi="Times New Roman" w:cs="Times New Roman"/>
          <w:sz w:val="26"/>
          <w:szCs w:val="26"/>
        </w:rPr>
        <w:t>В рамках муниципальной программы «Формирование современной городской среды на территории Кемского городского поселения на 2018-2022 годы» выполнено благоустройство 3 дворовых территорий (д. №6А по улице Каменева, д. №37 по Пролетарскому проспекту и д. №3 по улице Ленина).</w:t>
      </w:r>
    </w:p>
    <w:p w:rsidR="001C0118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0118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1BB2DBF1" wp14:editId="37AC7A07">
            <wp:extent cx="5522798" cy="2906395"/>
            <wp:effectExtent l="0" t="0" r="0" b="0"/>
            <wp:docPr id="6" name="Диаграмма 6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D2E71412-8355-4E13-B797-7F38DEAC72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C0118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0118" w:rsidRPr="00A42C5A" w:rsidRDefault="001C0118" w:rsidP="001C01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2C5A">
        <w:rPr>
          <w:rFonts w:ascii="Times New Roman" w:hAnsi="Times New Roman" w:cs="Times New Roman"/>
          <w:sz w:val="26"/>
          <w:szCs w:val="26"/>
        </w:rPr>
        <w:t>Одним из приоритетов деятельности в летнее время, является повышение привлекательности города, улучшение благоустройства и озеленения, соблюдения чистоты и порядка. В рамках программы по озеленению города в весенний период были приобретена рассада цветов с последующей посадкой на клумбах в центре города. Были организованы еженедельные работы по поддержанию и обработке зелёных насаждений, произведена подрезка кустарников.</w:t>
      </w:r>
    </w:p>
    <w:p w:rsidR="001C0118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2C5A">
        <w:rPr>
          <w:rFonts w:ascii="Times New Roman" w:hAnsi="Times New Roman" w:cs="Times New Roman"/>
          <w:sz w:val="26"/>
          <w:szCs w:val="26"/>
        </w:rPr>
        <w:t xml:space="preserve">В течение 2020 года производился снос аварийных деревьев. </w:t>
      </w:r>
    </w:p>
    <w:p w:rsidR="001C0118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0118" w:rsidRPr="00EC2FEF" w:rsidRDefault="001C0118" w:rsidP="001C0118">
      <w:pPr>
        <w:spacing w:after="0" w:line="240" w:lineRule="auto"/>
        <w:ind w:firstLine="709"/>
        <w:jc w:val="both"/>
        <w:rPr>
          <w:rFonts w:ascii="Times New Roman" w:eastAsia="GungsuhChe" w:hAnsi="Times New Roman"/>
          <w:sz w:val="26"/>
          <w:szCs w:val="26"/>
        </w:rPr>
      </w:pPr>
      <w:r w:rsidRPr="00EC2FEF">
        <w:rPr>
          <w:rFonts w:ascii="Times New Roman" w:eastAsia="GungsuhChe" w:hAnsi="Times New Roman"/>
          <w:sz w:val="26"/>
          <w:szCs w:val="26"/>
        </w:rPr>
        <w:t>Активно участвуя в программе инициативного бюджетирования «Народный бюджет», город получил 40 миллионов рублей из бюджета Республики Карелия на проекты благоустройства.</w:t>
      </w:r>
    </w:p>
    <w:p w:rsidR="001C0118" w:rsidRDefault="001C0118" w:rsidP="001C0118">
      <w:pPr>
        <w:spacing w:after="0" w:line="240" w:lineRule="auto"/>
        <w:ind w:firstLine="709"/>
        <w:jc w:val="both"/>
        <w:rPr>
          <w:rFonts w:ascii="Times New Roman" w:eastAsia="GungsuhChe" w:hAnsi="Times New Roman"/>
          <w:sz w:val="26"/>
          <w:szCs w:val="26"/>
        </w:rPr>
      </w:pPr>
      <w:r>
        <w:rPr>
          <w:noProof/>
          <w:lang w:eastAsia="ru-RU"/>
        </w:rPr>
        <w:lastRenderedPageBreak/>
        <w:drawing>
          <wp:inline distT="0" distB="0" distL="0" distR="0" wp14:anchorId="6ED23156" wp14:editId="10BBA56F">
            <wp:extent cx="5192201" cy="3264066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C1449451-1C64-4ABB-B5AB-33F4F740E0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C0118" w:rsidRDefault="001C0118" w:rsidP="001C0118">
      <w:pPr>
        <w:spacing w:after="0" w:line="240" w:lineRule="auto"/>
        <w:ind w:firstLine="709"/>
        <w:jc w:val="both"/>
        <w:rPr>
          <w:rFonts w:ascii="Times New Roman" w:eastAsia="GungsuhChe" w:hAnsi="Times New Roman"/>
          <w:sz w:val="26"/>
          <w:szCs w:val="26"/>
        </w:rPr>
      </w:pPr>
    </w:p>
    <w:p w:rsidR="001C0118" w:rsidRDefault="001C0118" w:rsidP="001C0118">
      <w:pPr>
        <w:spacing w:after="0" w:line="240" w:lineRule="auto"/>
        <w:ind w:firstLine="709"/>
        <w:jc w:val="both"/>
        <w:rPr>
          <w:rFonts w:ascii="Times New Roman" w:eastAsia="GungsuhChe" w:hAnsi="Times New Roman"/>
          <w:sz w:val="26"/>
          <w:szCs w:val="26"/>
        </w:rPr>
      </w:pPr>
    </w:p>
    <w:p w:rsidR="001C0118" w:rsidRDefault="001C0118" w:rsidP="001C0118">
      <w:pPr>
        <w:spacing w:after="0" w:line="240" w:lineRule="auto"/>
        <w:ind w:firstLine="709"/>
        <w:jc w:val="both"/>
        <w:rPr>
          <w:rFonts w:ascii="Times New Roman" w:eastAsia="GungsuhChe" w:hAnsi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09C64A1A" wp14:editId="17157275">
            <wp:extent cx="5588813" cy="2955417"/>
            <wp:effectExtent l="0" t="0" r="0" b="0"/>
            <wp:docPr id="4" name="Диаграмма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A18429F3-E76A-4D1E-B2BF-443BCCFC63B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C0118" w:rsidRPr="00A42C5A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0118" w:rsidRPr="00C316FA" w:rsidRDefault="00C316FA" w:rsidP="001C01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C316FA">
        <w:rPr>
          <w:rFonts w:ascii="Times New Roman" w:hAnsi="Times New Roman" w:cs="Times New Roman"/>
          <w:b/>
          <w:sz w:val="26"/>
          <w:szCs w:val="26"/>
        </w:rPr>
        <w:t>Содержание коммунальных сетей</w:t>
      </w:r>
      <w:bookmarkEnd w:id="0"/>
    </w:p>
    <w:p w:rsidR="001C0118" w:rsidRDefault="001C0118" w:rsidP="001C01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C0118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года были проведены следующие работы:</w:t>
      </w:r>
    </w:p>
    <w:p w:rsidR="001C0118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C54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80C54">
        <w:rPr>
          <w:rFonts w:ascii="Times New Roman" w:hAnsi="Times New Roman" w:cs="Times New Roman"/>
          <w:sz w:val="26"/>
          <w:szCs w:val="26"/>
        </w:rPr>
        <w:t>утепление участка водопровода с устройством деревянного короба по ул. Пуэтной, сумма 277 366,00 рублей;</w:t>
      </w:r>
    </w:p>
    <w:p w:rsidR="001C0118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замена водопровода на участке по ул. Пуэтная, сумма 41 516,00 рублей;</w:t>
      </w:r>
    </w:p>
    <w:p w:rsidR="001C0118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капитальный ремонт наружных сетей холодного водоснабжения (участок от ТУ-6 до дороги на баню п. Рабочеостровск), сумма 160 655,00 рублей;</w:t>
      </w:r>
    </w:p>
    <w:p w:rsidR="001C0118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капитальный ремонт наружных сетей холодного водоснабжения (участок от котельной в сторону дома № 1 по ул. Юбилейная, п. Рабочеостровск, 96 пм), сумма 919620,00 рублей;</w:t>
      </w:r>
    </w:p>
    <w:p w:rsidR="001C0118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 капитальный ремонт наружных сетей холодного водоснабжения, сумма 443 876,00 рублей;</w:t>
      </w:r>
    </w:p>
    <w:p w:rsidR="001C0118" w:rsidRPr="005E2D0E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капитальный </w:t>
      </w:r>
      <w:r w:rsidRPr="005E2D0E">
        <w:rPr>
          <w:rFonts w:ascii="Times New Roman" w:hAnsi="Times New Roman" w:cs="Times New Roman"/>
          <w:sz w:val="26"/>
          <w:szCs w:val="26"/>
        </w:rPr>
        <w:t>ремонт наружных сетей холодного водоснабжения (участок от дома № 8 до дома № 12 по ул. Юбилейная, п. Рабочеостровск), сумма 264 044,00 рублей;</w:t>
      </w:r>
    </w:p>
    <w:p w:rsidR="001C0118" w:rsidRPr="005E2D0E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2D0E">
        <w:rPr>
          <w:rFonts w:ascii="Times New Roman" w:hAnsi="Times New Roman" w:cs="Times New Roman"/>
          <w:sz w:val="26"/>
          <w:szCs w:val="26"/>
        </w:rPr>
        <w:t>7. приобретение цилиндров для утепления водопровода, сумма 165 435,00 рублей.</w:t>
      </w:r>
    </w:p>
    <w:p w:rsidR="001C0118" w:rsidRPr="005E2D0E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0118" w:rsidRPr="005E2D0E" w:rsidRDefault="001C0118" w:rsidP="001C01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2D0E">
        <w:rPr>
          <w:rFonts w:ascii="Times New Roman" w:hAnsi="Times New Roman"/>
          <w:sz w:val="26"/>
          <w:szCs w:val="26"/>
        </w:rPr>
        <w:t>Учитывая изношенность сетей водоснабжения, в целях исполнения судебных решений, администрацией Кемского муниципального района в кратчайшие сроки разработано техническое задание на выполнение работ по разработке проектной и рабочей документации на реконструкцию и строительство системы водоснабжения в г. Кемь, п. Рабочеостровск, п. Кривой порог Кемского муниципального района.</w:t>
      </w:r>
    </w:p>
    <w:p w:rsidR="001C0118" w:rsidRPr="005E2D0E" w:rsidRDefault="001C0118" w:rsidP="001C01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2D0E">
        <w:rPr>
          <w:rFonts w:ascii="Times New Roman" w:hAnsi="Times New Roman"/>
          <w:sz w:val="26"/>
          <w:szCs w:val="26"/>
        </w:rPr>
        <w:t>Указанное техническое задание 10 декабря 2020 года согласовано АУ РК «Управление государственной экспертизы Республики Карелия».</w:t>
      </w:r>
    </w:p>
    <w:p w:rsidR="001C0118" w:rsidRPr="005E2D0E" w:rsidRDefault="001C0118" w:rsidP="001C0118">
      <w:pPr>
        <w:pStyle w:val="1"/>
        <w:ind w:firstLine="709"/>
        <w:jc w:val="both"/>
        <w:rPr>
          <w:sz w:val="26"/>
          <w:szCs w:val="26"/>
        </w:rPr>
      </w:pPr>
      <w:r w:rsidRPr="005E2D0E">
        <w:rPr>
          <w:sz w:val="26"/>
          <w:szCs w:val="26"/>
        </w:rPr>
        <w:t xml:space="preserve">Согласно полученным коммерческим предложениям стоимость разработки проектно-сметной документации составляет 67 304 279 рублей. </w:t>
      </w:r>
    </w:p>
    <w:p w:rsidR="001C0118" w:rsidRPr="00FB1212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2D0E">
        <w:rPr>
          <w:rFonts w:ascii="Times New Roman" w:hAnsi="Times New Roman" w:cs="Times New Roman"/>
          <w:sz w:val="26"/>
          <w:szCs w:val="26"/>
        </w:rPr>
        <w:t>В настоящее время администрацией Кемского муниципального района совместно</w:t>
      </w:r>
      <w:r w:rsidRPr="00FB1212">
        <w:rPr>
          <w:rFonts w:ascii="Times New Roman" w:hAnsi="Times New Roman" w:cs="Times New Roman"/>
          <w:sz w:val="26"/>
          <w:szCs w:val="26"/>
        </w:rPr>
        <w:t xml:space="preserve"> с Министерством строительства, жилищно-коммунального хозяйства и энергетики Республики Карелия проводится работа по поиску источников финансирования указанных работ.</w:t>
      </w:r>
    </w:p>
    <w:p w:rsidR="001C0118" w:rsidRPr="00FB1212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0118" w:rsidRDefault="001C0118" w:rsidP="001C01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B1212">
        <w:rPr>
          <w:rFonts w:ascii="Times New Roman" w:hAnsi="Times New Roman" w:cs="Times New Roman"/>
          <w:sz w:val="26"/>
          <w:szCs w:val="26"/>
        </w:rPr>
        <w:t>Основными задачами районной администрации на 2021 год являются:</w:t>
      </w:r>
    </w:p>
    <w:p w:rsidR="001C0118" w:rsidRPr="00FB1212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0118" w:rsidRPr="00FB1212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212">
        <w:rPr>
          <w:rFonts w:ascii="Times New Roman" w:hAnsi="Times New Roman" w:cs="Times New Roman"/>
          <w:sz w:val="26"/>
          <w:szCs w:val="26"/>
        </w:rPr>
        <w:t>- продолжение реализации Программы переселения граждан из аварийного жилищного фонда.</w:t>
      </w:r>
    </w:p>
    <w:p w:rsidR="001C0118" w:rsidRPr="00FB1212" w:rsidRDefault="001C0118" w:rsidP="001C01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B1212">
        <w:rPr>
          <w:rFonts w:ascii="Times New Roman" w:hAnsi="Times New Roman"/>
          <w:sz w:val="26"/>
          <w:szCs w:val="26"/>
        </w:rPr>
        <w:t>- активизация участия в программах инициативного бюджетирования (Поддержка местных инициатив, Формирование комфортной городской среды, Народный бюджет, Территориальное общественное самоуправление);</w:t>
      </w:r>
    </w:p>
    <w:p w:rsidR="00B54E0B" w:rsidRPr="001C0118" w:rsidRDefault="001C0118" w:rsidP="001C0118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212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завершение проектирования и </w:t>
      </w:r>
      <w:r w:rsidRPr="00FB1212">
        <w:rPr>
          <w:rFonts w:ascii="Times New Roman" w:hAnsi="Times New Roman"/>
          <w:sz w:val="26"/>
          <w:szCs w:val="26"/>
        </w:rPr>
        <w:t>организация строительства сетей водоснабжения и водоотведения</w:t>
      </w:r>
      <w:r>
        <w:rPr>
          <w:rFonts w:ascii="Times New Roman" w:hAnsi="Times New Roman"/>
          <w:sz w:val="26"/>
          <w:szCs w:val="26"/>
        </w:rPr>
        <w:t>, канализационно-очистных сооружений и водоочистных сооружений.</w:t>
      </w:r>
    </w:p>
    <w:sectPr w:rsidR="00B54E0B" w:rsidRPr="001C0118" w:rsidSect="00623123">
      <w:headerReference w:type="default" r:id="rId1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F81" w:rsidRDefault="001D4F81" w:rsidP="00615861">
      <w:pPr>
        <w:spacing w:after="0" w:line="240" w:lineRule="auto"/>
      </w:pPr>
      <w:r>
        <w:separator/>
      </w:r>
    </w:p>
  </w:endnote>
  <w:endnote w:type="continuationSeparator" w:id="0">
    <w:p w:rsidR="001D4F81" w:rsidRDefault="001D4F81" w:rsidP="0061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F81" w:rsidRDefault="001D4F81" w:rsidP="00615861">
      <w:pPr>
        <w:spacing w:after="0" w:line="240" w:lineRule="auto"/>
      </w:pPr>
      <w:r>
        <w:separator/>
      </w:r>
    </w:p>
  </w:footnote>
  <w:footnote w:type="continuationSeparator" w:id="0">
    <w:p w:rsidR="001D4F81" w:rsidRDefault="001D4F81" w:rsidP="00615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76706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15861" w:rsidRPr="00615861" w:rsidRDefault="00615861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58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586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58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16FA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6158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15861" w:rsidRDefault="0061586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52EC2"/>
    <w:multiLevelType w:val="hybridMultilevel"/>
    <w:tmpl w:val="B3706D3A"/>
    <w:lvl w:ilvl="0" w:tplc="0DFA8E4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A752840"/>
    <w:multiLevelType w:val="hybridMultilevel"/>
    <w:tmpl w:val="D86660F6"/>
    <w:lvl w:ilvl="0" w:tplc="A176D5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BC4D38"/>
    <w:multiLevelType w:val="hybridMultilevel"/>
    <w:tmpl w:val="3DAA0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33EE7"/>
    <w:multiLevelType w:val="hybridMultilevel"/>
    <w:tmpl w:val="C6A686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F1F46C0"/>
    <w:multiLevelType w:val="hybridMultilevel"/>
    <w:tmpl w:val="0B6C6C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16D7"/>
    <w:rsid w:val="00053DDF"/>
    <w:rsid w:val="000633B2"/>
    <w:rsid w:val="000800A2"/>
    <w:rsid w:val="000B44FE"/>
    <w:rsid w:val="000D01C1"/>
    <w:rsid w:val="001170B8"/>
    <w:rsid w:val="00137E69"/>
    <w:rsid w:val="0019442D"/>
    <w:rsid w:val="00197823"/>
    <w:rsid w:val="001B1E76"/>
    <w:rsid w:val="001B2866"/>
    <w:rsid w:val="001C0118"/>
    <w:rsid w:val="001D4F81"/>
    <w:rsid w:val="002249F0"/>
    <w:rsid w:val="00267B83"/>
    <w:rsid w:val="00276A01"/>
    <w:rsid w:val="002E5053"/>
    <w:rsid w:val="003321D2"/>
    <w:rsid w:val="0034517A"/>
    <w:rsid w:val="00385125"/>
    <w:rsid w:val="00386855"/>
    <w:rsid w:val="00392E06"/>
    <w:rsid w:val="0039475C"/>
    <w:rsid w:val="003C0443"/>
    <w:rsid w:val="003D2B5C"/>
    <w:rsid w:val="003E569E"/>
    <w:rsid w:val="003F73B8"/>
    <w:rsid w:val="00452528"/>
    <w:rsid w:val="004B3CC6"/>
    <w:rsid w:val="004E6154"/>
    <w:rsid w:val="00520773"/>
    <w:rsid w:val="005762A9"/>
    <w:rsid w:val="00580381"/>
    <w:rsid w:val="005C1DA6"/>
    <w:rsid w:val="005C5D4A"/>
    <w:rsid w:val="00615861"/>
    <w:rsid w:val="00623123"/>
    <w:rsid w:val="0063372D"/>
    <w:rsid w:val="006543DE"/>
    <w:rsid w:val="00681F57"/>
    <w:rsid w:val="006918D2"/>
    <w:rsid w:val="006B4A39"/>
    <w:rsid w:val="007B1CF4"/>
    <w:rsid w:val="007B3A77"/>
    <w:rsid w:val="007D13F1"/>
    <w:rsid w:val="007F1D9B"/>
    <w:rsid w:val="007F31AA"/>
    <w:rsid w:val="00801D55"/>
    <w:rsid w:val="00824A93"/>
    <w:rsid w:val="00833529"/>
    <w:rsid w:val="00834344"/>
    <w:rsid w:val="008F39DC"/>
    <w:rsid w:val="00914B31"/>
    <w:rsid w:val="00932B80"/>
    <w:rsid w:val="00944344"/>
    <w:rsid w:val="009977AB"/>
    <w:rsid w:val="009A3739"/>
    <w:rsid w:val="009C6036"/>
    <w:rsid w:val="009C61E2"/>
    <w:rsid w:val="009D0A97"/>
    <w:rsid w:val="00A0528D"/>
    <w:rsid w:val="00A2381B"/>
    <w:rsid w:val="00A34A4C"/>
    <w:rsid w:val="00A77240"/>
    <w:rsid w:val="00AB2AAF"/>
    <w:rsid w:val="00AB3A77"/>
    <w:rsid w:val="00AB3F82"/>
    <w:rsid w:val="00AF16D7"/>
    <w:rsid w:val="00B06203"/>
    <w:rsid w:val="00B17AD8"/>
    <w:rsid w:val="00B30A81"/>
    <w:rsid w:val="00B4607E"/>
    <w:rsid w:val="00B54E0B"/>
    <w:rsid w:val="00B7540E"/>
    <w:rsid w:val="00C006FF"/>
    <w:rsid w:val="00C0795B"/>
    <w:rsid w:val="00C24DBE"/>
    <w:rsid w:val="00C316FA"/>
    <w:rsid w:val="00C5650B"/>
    <w:rsid w:val="00C80ADA"/>
    <w:rsid w:val="00CA36A9"/>
    <w:rsid w:val="00CB732A"/>
    <w:rsid w:val="00CD1857"/>
    <w:rsid w:val="00CD7474"/>
    <w:rsid w:val="00D07CF1"/>
    <w:rsid w:val="00D2706F"/>
    <w:rsid w:val="00D54FBE"/>
    <w:rsid w:val="00D63729"/>
    <w:rsid w:val="00DD1586"/>
    <w:rsid w:val="00DD2125"/>
    <w:rsid w:val="00DD67F3"/>
    <w:rsid w:val="00E06209"/>
    <w:rsid w:val="00E32644"/>
    <w:rsid w:val="00E57268"/>
    <w:rsid w:val="00E60395"/>
    <w:rsid w:val="00E66F3F"/>
    <w:rsid w:val="00F04263"/>
    <w:rsid w:val="00F11E61"/>
    <w:rsid w:val="00F34EEC"/>
    <w:rsid w:val="00F60017"/>
    <w:rsid w:val="00F72986"/>
    <w:rsid w:val="00F7578C"/>
    <w:rsid w:val="00FD1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005CC-A3AD-4548-8F45-12114F13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DA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C079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C0795B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AB2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54E0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1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5861"/>
  </w:style>
  <w:style w:type="paragraph" w:styleId="ab">
    <w:name w:val="footer"/>
    <w:basedOn w:val="a"/>
    <w:link w:val="ac"/>
    <w:uiPriority w:val="99"/>
    <w:unhideWhenUsed/>
    <w:rsid w:val="0061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15861"/>
  </w:style>
  <w:style w:type="table" w:styleId="ad">
    <w:name w:val="Table Grid"/>
    <w:basedOn w:val="a1"/>
    <w:uiPriority w:val="59"/>
    <w:unhideWhenUsed/>
    <w:rsid w:val="0062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1C0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2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4;&#1054;&#1051;&#1048;&#1053;&#1048;&#1053;&#1040;%20&#1057;&#1042;&#1045;&#1058;&#1051;&#1040;&#1053;&#1040;\&#1053;&#1072;&#1096;&#1080;%20&#1086;&#1090;&#1095;&#1077;&#1090;&#1099;\2021\&#1044;&#1080;&#1072;&#1075;&#1088;&#1072;&#1084;&#1084;&#1099;%20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4;&#1054;&#1051;&#1048;&#1053;&#1048;&#1053;&#1040;%20&#1057;&#1042;&#1045;&#1058;&#1051;&#1040;&#1053;&#1040;\&#1053;&#1072;&#1096;&#1080;%20&#1086;&#1090;&#1095;&#1077;&#1090;&#1099;\2021\&#1044;&#1080;&#1072;&#1075;&#1088;&#1072;&#1084;&#1084;&#1099;%20202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4;&#1054;&#1051;&#1048;&#1053;&#1048;&#1053;&#1040;%20&#1057;&#1042;&#1045;&#1058;&#1051;&#1040;&#1053;&#1040;\&#1053;&#1072;&#1096;&#1080;%20&#1086;&#1090;&#1095;&#1077;&#1090;&#1099;\2021\&#1044;&#1080;&#1072;&#1075;&#1088;&#1072;&#1084;&#1084;&#1099;%20202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4;&#1054;&#1051;&#1048;&#1053;&#1048;&#1053;&#1040;%20&#1057;&#1042;&#1045;&#1058;&#1051;&#1040;&#1053;&#1040;\&#1053;&#1072;&#1096;&#1080;%20&#1086;&#1090;&#1095;&#1077;&#1090;&#1099;\2021\&#1044;&#1080;&#1072;&#1075;&#1088;&#1072;&#1084;&#1084;&#1099;%20202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Снос расселенных МКД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Лист1!$A$86</c:f>
              <c:strCache>
                <c:ptCount val="1"/>
                <c:pt idx="0">
                  <c:v>средства  бюджнта Республики Карелия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Лист1!$B$85:$D$85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Лист1!$B$86:$D$86</c:f>
              <c:numCache>
                <c:formatCode>#\ ##0.0</c:formatCode>
                <c:ptCount val="3"/>
                <c:pt idx="0">
                  <c:v>0</c:v>
                </c:pt>
                <c:pt idx="1">
                  <c:v>4505.1000000000004</c:v>
                </c:pt>
                <c:pt idx="2">
                  <c:v>10683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E73-43FC-B4BA-BF318A022C8B}"/>
            </c:ext>
          </c:extLst>
        </c:ser>
        <c:ser>
          <c:idx val="1"/>
          <c:order val="1"/>
          <c:tx>
            <c:strRef>
              <c:f>Лист1!$A$87</c:f>
              <c:strCache>
                <c:ptCount val="1"/>
                <c:pt idx="0">
                  <c:v>средства местного бюджета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Лист1!$B$85:$D$85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Лист1!$B$87:$D$87</c:f>
              <c:numCache>
                <c:formatCode>#\ ##0.0</c:formatCode>
                <c:ptCount val="3"/>
                <c:pt idx="0">
                  <c:v>0</c:v>
                </c:pt>
                <c:pt idx="1">
                  <c:v>0</c:v>
                </c:pt>
                <c:pt idx="2">
                  <c:v>562.29999999999995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E73-43FC-B4BA-BF318A022C8B}"/>
            </c:ext>
          </c:extLst>
        </c:ser>
        <c:ser>
          <c:idx val="2"/>
          <c:order val="2"/>
          <c:tx>
            <c:strRef>
              <c:f>Лист1!$A$88</c:f>
              <c:strCache>
                <c:ptCount val="1"/>
                <c:pt idx="0">
                  <c:v>итого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Лист1!$B$85:$D$85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Лист1!$B$88:$D$88</c:f>
              <c:numCache>
                <c:formatCode>#\ ##0.0</c:formatCode>
                <c:ptCount val="3"/>
                <c:pt idx="0">
                  <c:v>0</c:v>
                </c:pt>
                <c:pt idx="1">
                  <c:v>4505.1000000000004</c:v>
                </c:pt>
                <c:pt idx="2">
                  <c:v>11245.3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E73-43FC-B4BA-BF318A022C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749631792"/>
        <c:axId val="-1749635600"/>
      </c:barChart>
      <c:catAx>
        <c:axId val="-1749631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749635600"/>
        <c:crosses val="autoZero"/>
        <c:auto val="1"/>
        <c:lblAlgn val="ctr"/>
        <c:lblOffset val="100"/>
        <c:noMultiLvlLbl val="0"/>
      </c:catAx>
      <c:valAx>
        <c:axId val="-1749635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749631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Финансирование дорожной деятельности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Лист1!$A$29</c:f>
              <c:strCache>
                <c:ptCount val="1"/>
                <c:pt idx="0">
                  <c:v>средства Республики Карелия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Лист1!$B$28:$D$28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Лист1!$B$29:$D$29</c:f>
              <c:numCache>
                <c:formatCode>#\ ##0.0</c:formatCode>
                <c:ptCount val="3"/>
                <c:pt idx="0">
                  <c:v>2732</c:v>
                </c:pt>
                <c:pt idx="1">
                  <c:v>3221.5</c:v>
                </c:pt>
                <c:pt idx="2">
                  <c:v>41314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E72-4417-9757-D6D84560FCD3}"/>
            </c:ext>
          </c:extLst>
        </c:ser>
        <c:ser>
          <c:idx val="1"/>
          <c:order val="1"/>
          <c:tx>
            <c:strRef>
              <c:f>Лист1!$A$30</c:f>
              <c:strCache>
                <c:ptCount val="1"/>
                <c:pt idx="0">
                  <c:v>средства местного бюджета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Лист1!$B$28:$D$28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Лист1!$B$30:$D$30</c:f>
              <c:numCache>
                <c:formatCode>#\ ##0.0</c:formatCode>
                <c:ptCount val="3"/>
                <c:pt idx="0">
                  <c:v>9764.5</c:v>
                </c:pt>
                <c:pt idx="1">
                  <c:v>11839</c:v>
                </c:pt>
                <c:pt idx="2">
                  <c:v>8790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E72-4417-9757-D6D84560FCD3}"/>
            </c:ext>
          </c:extLst>
        </c:ser>
        <c:ser>
          <c:idx val="2"/>
          <c:order val="2"/>
          <c:tx>
            <c:strRef>
              <c:f>Лист1!$A$31</c:f>
              <c:strCache>
                <c:ptCount val="1"/>
                <c:pt idx="0">
                  <c:v>Итого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Лист1!$B$28:$D$28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Лист1!$B$31:$D$31</c:f>
              <c:numCache>
                <c:formatCode>#\ ##0.0</c:formatCode>
                <c:ptCount val="3"/>
                <c:pt idx="0">
                  <c:v>12496.5</c:v>
                </c:pt>
                <c:pt idx="1">
                  <c:v>15060.5</c:v>
                </c:pt>
                <c:pt idx="2">
                  <c:v>50104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E72-4417-9757-D6D84560FC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749630704"/>
        <c:axId val="-1749624720"/>
      </c:barChart>
      <c:catAx>
        <c:axId val="-1749630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749624720"/>
        <c:crosses val="autoZero"/>
        <c:auto val="1"/>
        <c:lblAlgn val="ctr"/>
        <c:lblOffset val="100"/>
        <c:noMultiLvlLbl val="0"/>
      </c:catAx>
      <c:valAx>
        <c:axId val="-1749624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749630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Комфортная городская среда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Лист1!$A$119</c:f>
              <c:strCache>
                <c:ptCount val="1"/>
                <c:pt idx="0">
                  <c:v>средства бюджета Республики Карелия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Лист1!$B$118:$D$118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Лист1!$B$119:$D$119</c:f>
              <c:numCache>
                <c:formatCode>0.0</c:formatCode>
                <c:ptCount val="3"/>
                <c:pt idx="0">
                  <c:v>265</c:v>
                </c:pt>
                <c:pt idx="1">
                  <c:v>2507.6999999999998</c:v>
                </c:pt>
                <c:pt idx="2">
                  <c:v>2267.9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07F-40A7-8ABD-4AC8420711D6}"/>
            </c:ext>
          </c:extLst>
        </c:ser>
        <c:ser>
          <c:idx val="1"/>
          <c:order val="1"/>
          <c:tx>
            <c:strRef>
              <c:f>Лист1!$A$120</c:f>
              <c:strCache>
                <c:ptCount val="1"/>
                <c:pt idx="0">
                  <c:v>средства местного бюджета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Лист1!$B$118:$D$118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Лист1!$B$120:$D$120</c:f>
              <c:numCache>
                <c:formatCode>0.0</c:formatCode>
                <c:ptCount val="3"/>
                <c:pt idx="0">
                  <c:v>0</c:v>
                </c:pt>
                <c:pt idx="1">
                  <c:v>150.5</c:v>
                </c:pt>
                <c:pt idx="2">
                  <c:v>136.1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07F-40A7-8ABD-4AC8420711D6}"/>
            </c:ext>
          </c:extLst>
        </c:ser>
        <c:ser>
          <c:idx val="2"/>
          <c:order val="2"/>
          <c:tx>
            <c:strRef>
              <c:f>Лист1!$A$121</c:f>
              <c:strCache>
                <c:ptCount val="1"/>
                <c:pt idx="0">
                  <c:v>Итого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Лист1!$B$118:$D$118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Лист1!$B$121:$D$121</c:f>
              <c:numCache>
                <c:formatCode>0.0</c:formatCode>
                <c:ptCount val="3"/>
                <c:pt idx="0">
                  <c:v>265</c:v>
                </c:pt>
                <c:pt idx="1">
                  <c:v>2658.2</c:v>
                </c:pt>
                <c:pt idx="2">
                  <c:v>2404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07F-40A7-8ABD-4AC8420711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609717120"/>
        <c:axId val="-1609712768"/>
      </c:barChart>
      <c:catAx>
        <c:axId val="-1609717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609712768"/>
        <c:crosses val="autoZero"/>
        <c:auto val="1"/>
        <c:lblAlgn val="ctr"/>
        <c:lblOffset val="100"/>
        <c:noMultiLvlLbl val="0"/>
      </c:catAx>
      <c:valAx>
        <c:axId val="-1609712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609717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2400" b="1">
                <a:solidFill>
                  <a:srgbClr val="FF0000"/>
                </a:solidFill>
              </a:rPr>
              <a:t>"Народный бюджет</a:t>
            </a:r>
            <a:r>
              <a:rPr lang="ru-RU" sz="2400" b="1"/>
              <a:t>"</a:t>
            </a:r>
          </a:p>
        </c:rich>
      </c:tx>
      <c:layout>
        <c:manualLayout>
          <c:xMode val="edge"/>
          <c:yMode val="edge"/>
          <c:x val="0.27035552490870146"/>
          <c:y val="9.6786053494285896E-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9863148835596204"/>
          <c:y val="0.14422473694964913"/>
          <c:w val="0.64525105650537562"/>
          <c:h val="0.7643251910209206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 w="41275">
              <a:solidFill>
                <a:schemeClr val="accen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41275">
                <a:solidFill>
                  <a:srgbClr val="FF0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585-4405-AEF9-ACF851AD0DBA}"/>
              </c:ext>
            </c:extLst>
          </c:dPt>
          <c:cat>
            <c:strRef>
              <c:f>Лист1!$A$2:$A$18</c:f>
              <c:strCache>
                <c:ptCount val="17"/>
                <c:pt idx="0">
                  <c:v>Кемский МР</c:v>
                </c:pt>
                <c:pt idx="1">
                  <c:v>Медвежьегорский МР</c:v>
                </c:pt>
                <c:pt idx="2">
                  <c:v>Олонецкий МР</c:v>
                </c:pt>
                <c:pt idx="3">
                  <c:v>Беломорский МР</c:v>
                </c:pt>
                <c:pt idx="4">
                  <c:v>Питкярантский МР</c:v>
                </c:pt>
                <c:pt idx="5">
                  <c:v>Сегежский МР</c:v>
                </c:pt>
                <c:pt idx="6">
                  <c:v>Кондопожский МР</c:v>
                </c:pt>
                <c:pt idx="7">
                  <c:v>Пудожский МР</c:v>
                </c:pt>
                <c:pt idx="8">
                  <c:v>Костомокшский ГО</c:v>
                </c:pt>
                <c:pt idx="9">
                  <c:v>Прионежский МР</c:v>
                </c:pt>
                <c:pt idx="10">
                  <c:v>Муезерский МР</c:v>
                </c:pt>
                <c:pt idx="11">
                  <c:v>Пряжинский МР</c:v>
                </c:pt>
                <c:pt idx="12">
                  <c:v>Лахденпохский МР</c:v>
                </c:pt>
                <c:pt idx="13">
                  <c:v>Лоухский МР</c:v>
                </c:pt>
                <c:pt idx="14">
                  <c:v>Суоярвский МР</c:v>
                </c:pt>
                <c:pt idx="15">
                  <c:v>Калевальский МР</c:v>
                </c:pt>
                <c:pt idx="16">
                  <c:v>Сортавальский МР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40000</c:v>
                </c:pt>
                <c:pt idx="1">
                  <c:v>29000</c:v>
                </c:pt>
                <c:pt idx="2">
                  <c:v>27500</c:v>
                </c:pt>
                <c:pt idx="3">
                  <c:v>26000</c:v>
                </c:pt>
                <c:pt idx="4">
                  <c:v>26000</c:v>
                </c:pt>
                <c:pt idx="5">
                  <c:v>25000</c:v>
                </c:pt>
                <c:pt idx="6">
                  <c:v>24500</c:v>
                </c:pt>
                <c:pt idx="7">
                  <c:v>21500</c:v>
                </c:pt>
                <c:pt idx="8">
                  <c:v>20000</c:v>
                </c:pt>
                <c:pt idx="9">
                  <c:v>16500</c:v>
                </c:pt>
                <c:pt idx="10">
                  <c:v>9000</c:v>
                </c:pt>
                <c:pt idx="11">
                  <c:v>7500</c:v>
                </c:pt>
                <c:pt idx="12">
                  <c:v>6500</c:v>
                </c:pt>
                <c:pt idx="13">
                  <c:v>6500</c:v>
                </c:pt>
                <c:pt idx="14">
                  <c:v>6500</c:v>
                </c:pt>
                <c:pt idx="15">
                  <c:v>4500</c:v>
                </c:pt>
                <c:pt idx="16">
                  <c:v>3000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585-4405-AEF9-ACF851AD0D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-1609713312"/>
        <c:axId val="-1609724736"/>
      </c:barChart>
      <c:catAx>
        <c:axId val="-16097133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Bookman Old Style" panose="02050604050505020204" pitchFamily="18" charset="0"/>
                <a:ea typeface="+mn-ea"/>
                <a:cs typeface="+mn-cs"/>
              </a:defRPr>
            </a:pPr>
            <a:endParaRPr lang="ru-RU"/>
          </a:p>
        </c:txPr>
        <c:crossAx val="-1609724736"/>
        <c:crosses val="autoZero"/>
        <c:auto val="1"/>
        <c:lblAlgn val="ctr"/>
        <c:lblOffset val="100"/>
        <c:noMultiLvlLbl val="0"/>
      </c:catAx>
      <c:valAx>
        <c:axId val="-16097247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Bookman Old Style" panose="02050604050505020204" pitchFamily="18" charset="0"/>
                <a:ea typeface="+mn-ea"/>
                <a:cs typeface="+mn-cs"/>
              </a:defRPr>
            </a:pPr>
            <a:endParaRPr lang="ru-RU"/>
          </a:p>
        </c:txPr>
        <c:crossAx val="-1609713312"/>
        <c:crosses val="autoZero"/>
        <c:crossBetween val="between"/>
        <c:minorUnit val="2000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Программа поддержки местных инициатив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Лист1!$A$48</c:f>
              <c:strCache>
                <c:ptCount val="1"/>
                <c:pt idx="0">
                  <c:v>средства бюджета Республики Карелия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Лист1!$B$47:$D$47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Лист1!$B$48:$D$48</c:f>
              <c:numCache>
                <c:formatCode>0.0</c:formatCode>
                <c:ptCount val="3"/>
                <c:pt idx="0">
                  <c:v>728</c:v>
                </c:pt>
                <c:pt idx="1">
                  <c:v>696.7</c:v>
                </c:pt>
                <c:pt idx="2">
                  <c:v>2610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F4-4803-9993-87A8E85F46CE}"/>
            </c:ext>
          </c:extLst>
        </c:ser>
        <c:ser>
          <c:idx val="1"/>
          <c:order val="1"/>
          <c:tx>
            <c:strRef>
              <c:f>Лист1!$A$49</c:f>
              <c:strCache>
                <c:ptCount val="1"/>
                <c:pt idx="0">
                  <c:v>средства местного бюджета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Лист1!$B$47:$D$47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Лист1!$B$49:$D$49</c:f>
              <c:numCache>
                <c:formatCode>0.0</c:formatCode>
                <c:ptCount val="3"/>
                <c:pt idx="0">
                  <c:v>262.5</c:v>
                </c:pt>
                <c:pt idx="1">
                  <c:v>186</c:v>
                </c:pt>
                <c:pt idx="2">
                  <c:v>1131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9F4-4803-9993-87A8E85F46CE}"/>
            </c:ext>
          </c:extLst>
        </c:ser>
        <c:ser>
          <c:idx val="2"/>
          <c:order val="2"/>
          <c:tx>
            <c:strRef>
              <c:f>Лист1!$A$50</c:f>
              <c:strCache>
                <c:ptCount val="1"/>
                <c:pt idx="0">
                  <c:v>Итого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Лист1!$B$47:$D$47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Лист1!$B$50:$D$50</c:f>
              <c:numCache>
                <c:formatCode>0.0</c:formatCode>
                <c:ptCount val="3"/>
                <c:pt idx="0">
                  <c:v>990.5</c:v>
                </c:pt>
                <c:pt idx="1">
                  <c:v>882.7</c:v>
                </c:pt>
                <c:pt idx="2">
                  <c:v>3741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9F4-4803-9993-87A8E85F46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609723648"/>
        <c:axId val="-1609714944"/>
      </c:barChart>
      <c:catAx>
        <c:axId val="-1609723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609714944"/>
        <c:crosses val="autoZero"/>
        <c:auto val="1"/>
        <c:lblAlgn val="ctr"/>
        <c:lblOffset val="100"/>
        <c:noMultiLvlLbl val="0"/>
      </c:catAx>
      <c:valAx>
        <c:axId val="-1609714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609723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12</Pages>
  <Words>3294</Words>
  <Characters>18779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User24</cp:lastModifiedBy>
  <cp:revision>33</cp:revision>
  <dcterms:created xsi:type="dcterms:W3CDTF">2019-01-30T15:23:00Z</dcterms:created>
  <dcterms:modified xsi:type="dcterms:W3CDTF">2021-03-24T11:19:00Z</dcterms:modified>
</cp:coreProperties>
</file>