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1E" w:rsidRDefault="00E8021E" w:rsidP="00E802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BB6453">
        <w:rPr>
          <w:rFonts w:ascii="Times New Roman" w:hAnsi="Times New Roman"/>
          <w:sz w:val="28"/>
          <w:szCs w:val="28"/>
        </w:rPr>
        <w:t>ОТЧЕТ</w:t>
      </w:r>
    </w:p>
    <w:p w:rsidR="00E37714" w:rsidRDefault="00E8021E" w:rsidP="00E8021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Pr="00366A9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366A98">
        <w:rPr>
          <w:rFonts w:ascii="Times New Roman" w:hAnsi="Times New Roman"/>
          <w:sz w:val="28"/>
          <w:szCs w:val="28"/>
        </w:rPr>
        <w:t>Кемского</w:t>
      </w:r>
      <w:proofErr w:type="spellEnd"/>
      <w:r w:rsidRPr="00366A98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 xml:space="preserve"> о результатах своей деятельности и деятельности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366A98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исполнению</w:t>
      </w:r>
      <w:r w:rsidRPr="00366A98">
        <w:rPr>
          <w:rFonts w:ascii="Times New Roman" w:hAnsi="Times New Roman"/>
          <w:sz w:val="28"/>
          <w:szCs w:val="28"/>
        </w:rPr>
        <w:t xml:space="preserve"> полномочий </w:t>
      </w:r>
    </w:p>
    <w:p w:rsidR="00E8021E" w:rsidRDefault="00E8021E" w:rsidP="00E8021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E377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6A98">
        <w:rPr>
          <w:rFonts w:ascii="Times New Roman" w:hAnsi="Times New Roman"/>
          <w:sz w:val="28"/>
          <w:szCs w:val="28"/>
        </w:rPr>
        <w:t>Кемского</w:t>
      </w:r>
      <w:proofErr w:type="spellEnd"/>
      <w:r w:rsidRPr="00366A98"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p w:rsidR="00E8021E" w:rsidRDefault="00E8021E" w:rsidP="00E8021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</w:t>
      </w:r>
      <w:r w:rsidRPr="00366A98">
        <w:rPr>
          <w:rFonts w:ascii="Times New Roman" w:hAnsi="Times New Roman"/>
          <w:sz w:val="28"/>
          <w:szCs w:val="28"/>
        </w:rPr>
        <w:t xml:space="preserve"> год</w:t>
      </w:r>
    </w:p>
    <w:p w:rsidR="00E8021E" w:rsidRDefault="00E8021E" w:rsidP="00E8021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8021E" w:rsidRDefault="00E8021E" w:rsidP="00E8021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8021E" w:rsidRPr="0017140D" w:rsidRDefault="00E8021E" w:rsidP="00E802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Сегодня мы подводим </w:t>
      </w:r>
      <w:r w:rsidRPr="0017140D">
        <w:rPr>
          <w:rFonts w:ascii="Times New Roman" w:hAnsi="Times New Roman"/>
          <w:sz w:val="28"/>
          <w:szCs w:val="28"/>
        </w:rPr>
        <w:t xml:space="preserve"> итоги п</w:t>
      </w:r>
      <w:r>
        <w:rPr>
          <w:rFonts w:ascii="Times New Roman" w:hAnsi="Times New Roman"/>
          <w:sz w:val="28"/>
          <w:szCs w:val="28"/>
        </w:rPr>
        <w:t xml:space="preserve">роделанной работы в ушедшем 2019 году и обсудим </w:t>
      </w:r>
      <w:r w:rsidRPr="0017140D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оящие перед нами  задачи на 2020</w:t>
      </w:r>
      <w:r w:rsidRPr="0017140D">
        <w:rPr>
          <w:rFonts w:ascii="Times New Roman" w:hAnsi="Times New Roman"/>
          <w:sz w:val="28"/>
          <w:szCs w:val="28"/>
        </w:rPr>
        <w:t xml:space="preserve"> год. </w:t>
      </w:r>
    </w:p>
    <w:p w:rsidR="00E8021E" w:rsidRDefault="00E8021E" w:rsidP="00E8021E">
      <w:pPr>
        <w:jc w:val="both"/>
        <w:rPr>
          <w:rFonts w:ascii="Times New Roman" w:hAnsi="Times New Roman"/>
          <w:sz w:val="28"/>
          <w:szCs w:val="28"/>
        </w:rPr>
      </w:pPr>
      <w:r w:rsidRPr="004A52D4">
        <w:rPr>
          <w:rFonts w:ascii="Times New Roman" w:hAnsi="Times New Roman"/>
          <w:color w:val="010101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</w:t>
      </w:r>
      <w:r w:rsidRPr="004A52D4">
        <w:rPr>
          <w:rFonts w:ascii="Times New Roman" w:hAnsi="Times New Roman"/>
          <w:sz w:val="28"/>
          <w:szCs w:val="28"/>
        </w:rPr>
        <w:t xml:space="preserve">нализируя итоги ушедшего года, должен признать, что это был очень непростой год для нас  во всех отношениях. Не скрою, что не все из того, что планировалось, удалось </w:t>
      </w:r>
      <w:r>
        <w:rPr>
          <w:rFonts w:ascii="Times New Roman" w:hAnsi="Times New Roman"/>
          <w:sz w:val="28"/>
          <w:szCs w:val="28"/>
        </w:rPr>
        <w:t>выполнить</w:t>
      </w:r>
      <w:r w:rsidRPr="004A52D4">
        <w:rPr>
          <w:rFonts w:ascii="Times New Roman" w:hAnsi="Times New Roman"/>
          <w:sz w:val="28"/>
          <w:szCs w:val="28"/>
        </w:rPr>
        <w:t>. Однако не</w:t>
      </w:r>
      <w:r>
        <w:rPr>
          <w:rFonts w:ascii="Times New Roman" w:hAnsi="Times New Roman"/>
          <w:sz w:val="28"/>
          <w:szCs w:val="28"/>
        </w:rPr>
        <w:t>льзя отрицать и того, что в 2019</w:t>
      </w:r>
      <w:r w:rsidRPr="004A52D4">
        <w:rPr>
          <w:rFonts w:ascii="Times New Roman" w:hAnsi="Times New Roman"/>
          <w:sz w:val="28"/>
          <w:szCs w:val="28"/>
        </w:rPr>
        <w:t xml:space="preserve"> году немало сделано для развития нашего города. </w:t>
      </w:r>
    </w:p>
    <w:p w:rsidR="00E8021E" w:rsidRPr="002353D1" w:rsidRDefault="00E8021E" w:rsidP="00E802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353D1">
        <w:rPr>
          <w:rFonts w:ascii="Times New Roman" w:hAnsi="Times New Roman"/>
          <w:sz w:val="28"/>
          <w:szCs w:val="28"/>
        </w:rPr>
        <w:t>Бюджетная политика</w:t>
      </w:r>
      <w:r w:rsidRPr="00EA448D">
        <w:rPr>
          <w:rFonts w:ascii="Times New Roman" w:hAnsi="Times New Roman"/>
          <w:sz w:val="28"/>
          <w:szCs w:val="28"/>
        </w:rPr>
        <w:t xml:space="preserve">, </w:t>
      </w:r>
      <w:r w:rsidRPr="002353D1">
        <w:rPr>
          <w:rFonts w:ascii="Times New Roman" w:hAnsi="Times New Roman"/>
          <w:sz w:val="28"/>
          <w:szCs w:val="28"/>
        </w:rPr>
        <w:t xml:space="preserve"> бесспорно, является важнейшим механизмом в </w:t>
      </w:r>
      <w:r w:rsidRPr="00EA448D">
        <w:rPr>
          <w:rFonts w:ascii="Times New Roman" w:hAnsi="Times New Roman"/>
          <w:sz w:val="28"/>
          <w:szCs w:val="28"/>
        </w:rPr>
        <w:t xml:space="preserve"> жизни города, и ей уделяется </w:t>
      </w:r>
      <w:r w:rsidRPr="002353D1">
        <w:rPr>
          <w:rFonts w:ascii="Times New Roman" w:hAnsi="Times New Roman"/>
          <w:sz w:val="28"/>
          <w:szCs w:val="28"/>
        </w:rPr>
        <w:t>первостепенное внимание. Бюджет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3D1">
        <w:rPr>
          <w:rFonts w:ascii="Times New Roman" w:hAnsi="Times New Roman"/>
          <w:sz w:val="28"/>
          <w:szCs w:val="28"/>
        </w:rPr>
        <w:t xml:space="preserve">это </w:t>
      </w:r>
      <w:r w:rsidRPr="00EA448D">
        <w:rPr>
          <w:rFonts w:ascii="Times New Roman" w:hAnsi="Times New Roman"/>
          <w:sz w:val="28"/>
          <w:szCs w:val="28"/>
        </w:rPr>
        <w:t xml:space="preserve"> </w:t>
      </w:r>
      <w:r w:rsidRPr="002353D1">
        <w:rPr>
          <w:rFonts w:ascii="Times New Roman" w:hAnsi="Times New Roman"/>
          <w:sz w:val="28"/>
          <w:szCs w:val="28"/>
        </w:rPr>
        <w:t>основной показатель развития,</w:t>
      </w:r>
      <w:r w:rsidRPr="00EA448D">
        <w:rPr>
          <w:rFonts w:ascii="Times New Roman" w:hAnsi="Times New Roman"/>
          <w:sz w:val="28"/>
          <w:szCs w:val="28"/>
        </w:rPr>
        <w:t xml:space="preserve"> </w:t>
      </w:r>
      <w:r w:rsidRPr="002353D1">
        <w:rPr>
          <w:rFonts w:ascii="Times New Roman" w:hAnsi="Times New Roman"/>
          <w:sz w:val="28"/>
          <w:szCs w:val="28"/>
        </w:rPr>
        <w:t xml:space="preserve">ведь именно при наличии средств можно с </w:t>
      </w:r>
      <w:r w:rsidRPr="00EA448D">
        <w:rPr>
          <w:rFonts w:ascii="Times New Roman" w:hAnsi="Times New Roman"/>
          <w:sz w:val="28"/>
          <w:szCs w:val="28"/>
        </w:rPr>
        <w:t xml:space="preserve"> </w:t>
      </w:r>
      <w:r w:rsidRPr="002353D1">
        <w:rPr>
          <w:rFonts w:ascii="Times New Roman" w:hAnsi="Times New Roman"/>
          <w:sz w:val="28"/>
          <w:szCs w:val="28"/>
        </w:rPr>
        <w:t>успехом выполнить все поставленные</w:t>
      </w:r>
      <w:r>
        <w:rPr>
          <w:rFonts w:ascii="Times New Roman" w:hAnsi="Times New Roman"/>
          <w:sz w:val="28"/>
          <w:szCs w:val="28"/>
        </w:rPr>
        <w:t xml:space="preserve"> задачи. Для бюджета города 2019</w:t>
      </w:r>
      <w:r w:rsidRPr="002353D1">
        <w:rPr>
          <w:rFonts w:ascii="Times New Roman" w:hAnsi="Times New Roman"/>
          <w:sz w:val="28"/>
          <w:szCs w:val="28"/>
        </w:rPr>
        <w:t xml:space="preserve"> год стал испытанием на качество планирования и исполнения основных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3D1">
        <w:rPr>
          <w:rFonts w:ascii="Times New Roman" w:hAnsi="Times New Roman"/>
          <w:sz w:val="28"/>
          <w:szCs w:val="28"/>
        </w:rPr>
        <w:t xml:space="preserve">финансовых обязательств. </w:t>
      </w:r>
    </w:p>
    <w:p w:rsidR="00E8021E" w:rsidRPr="00E8021E" w:rsidRDefault="00E8021E" w:rsidP="00E8021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8021E">
        <w:rPr>
          <w:rFonts w:ascii="Times New Roman" w:hAnsi="Times New Roman" w:cs="Times New Roman"/>
          <w:noProof/>
          <w:sz w:val="28"/>
          <w:szCs w:val="28"/>
        </w:rPr>
        <w:t>Общий объем доходов бюджета Кемского городского поселения на 2019 год исполнен на 80 процентов и составляет 102 млн. рублей при плане 127 млн. рублей. Бюджет по налоговым и неналоговым доходам в 2019 году выполнен на 92 процента и составляет 57 млн. рублей при плановых назначениях  61 млн. рублей,  по безвозмездным поступлениям -  на 69 процентов и составляет 45 млн. рублей при плановых назначениях  65 млн. рублей.</w:t>
      </w:r>
    </w:p>
    <w:p w:rsidR="00E8021E" w:rsidRPr="00E8021E" w:rsidRDefault="00E8021E" w:rsidP="00E8021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8021E">
        <w:rPr>
          <w:rFonts w:ascii="Times New Roman" w:hAnsi="Times New Roman" w:cs="Times New Roman"/>
          <w:noProof/>
          <w:sz w:val="28"/>
          <w:szCs w:val="28"/>
        </w:rPr>
        <w:t>Общий объем расходов бюджета Кемского городского поселения на 2019 год исполнен на 80 процентов и составляет 103 млн. рублей при плане 128 млн. рублей.</w:t>
      </w:r>
    </w:p>
    <w:p w:rsidR="00E8021E" w:rsidRPr="00E8021E" w:rsidRDefault="00E8021E" w:rsidP="00E8021E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8021E">
        <w:rPr>
          <w:rFonts w:ascii="Times New Roman" w:hAnsi="Times New Roman" w:cs="Times New Roman"/>
          <w:noProof/>
          <w:sz w:val="28"/>
          <w:szCs w:val="28"/>
        </w:rPr>
        <w:t>Дефицит бюджета Кемского городского поселения составил 1 млн. руб. при плановом дефиците 1 млн. руб.</w:t>
      </w:r>
    </w:p>
    <w:p w:rsidR="00E8021E" w:rsidRPr="00E8021E" w:rsidRDefault="00E8021E" w:rsidP="00E802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021E">
        <w:rPr>
          <w:rFonts w:ascii="Times New Roman" w:hAnsi="Times New Roman"/>
          <w:sz w:val="28"/>
          <w:szCs w:val="28"/>
        </w:rPr>
        <w:t xml:space="preserve">В реестре муниципального имущества </w:t>
      </w:r>
      <w:proofErr w:type="spellStart"/>
      <w:r w:rsidRPr="00E8021E">
        <w:rPr>
          <w:rFonts w:ascii="Times New Roman" w:hAnsi="Times New Roman"/>
          <w:sz w:val="28"/>
          <w:szCs w:val="28"/>
        </w:rPr>
        <w:t>Кемского</w:t>
      </w:r>
      <w:proofErr w:type="spellEnd"/>
      <w:r w:rsidRPr="00E8021E">
        <w:rPr>
          <w:rFonts w:ascii="Times New Roman" w:hAnsi="Times New Roman"/>
          <w:sz w:val="28"/>
          <w:szCs w:val="28"/>
        </w:rPr>
        <w:t xml:space="preserve"> городского поселения числится 827 учетных единиц.</w:t>
      </w:r>
    </w:p>
    <w:p w:rsidR="00E8021E" w:rsidRPr="00E8021E" w:rsidRDefault="00E8021E" w:rsidP="00E802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021E">
        <w:rPr>
          <w:rFonts w:ascii="Times New Roman" w:hAnsi="Times New Roman"/>
          <w:sz w:val="28"/>
          <w:szCs w:val="28"/>
        </w:rPr>
        <w:t>Кемское</w:t>
      </w:r>
      <w:proofErr w:type="spellEnd"/>
      <w:r w:rsidRPr="00E8021E">
        <w:rPr>
          <w:rFonts w:ascii="Times New Roman" w:hAnsi="Times New Roman"/>
          <w:sz w:val="28"/>
          <w:szCs w:val="28"/>
        </w:rPr>
        <w:t xml:space="preserve"> городское поселение является учредителем 1 муниципального бюджетного учреждения, 3 муниципальных унитарных предприятий.</w:t>
      </w:r>
    </w:p>
    <w:p w:rsidR="00E8021E" w:rsidRPr="00E8021E" w:rsidRDefault="00E8021E" w:rsidP="00E802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021E">
        <w:rPr>
          <w:rFonts w:ascii="Times New Roman" w:hAnsi="Times New Roman"/>
          <w:sz w:val="28"/>
          <w:szCs w:val="28"/>
        </w:rPr>
        <w:lastRenderedPageBreak/>
        <w:t>По состоянию на 01.01.2020 года передано во временное владение и пользование (аренду, безвозмездное пользование) 15 объектов недвижимого имущества общей площадью 1044 кв. м., 2 объекта движимого имущества.</w:t>
      </w:r>
    </w:p>
    <w:p w:rsidR="00E8021E" w:rsidRPr="00E8021E" w:rsidRDefault="00E8021E" w:rsidP="00E802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021E">
        <w:rPr>
          <w:rFonts w:ascii="Times New Roman" w:hAnsi="Times New Roman"/>
          <w:sz w:val="28"/>
          <w:szCs w:val="28"/>
        </w:rPr>
        <w:t>Сумма арендной платы, полученной за 2019 год, составила 3084 тыс. руб., в том числе: 2657,6 тыс. руб. – за недвижимое имущество, 426,4 тыс. руб. – за движимое имущество.</w:t>
      </w:r>
    </w:p>
    <w:p w:rsidR="00E8021E" w:rsidRPr="00E8021E" w:rsidRDefault="00E8021E" w:rsidP="00E802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021E">
        <w:rPr>
          <w:rFonts w:ascii="Times New Roman" w:hAnsi="Times New Roman"/>
          <w:sz w:val="28"/>
          <w:szCs w:val="28"/>
        </w:rPr>
        <w:t xml:space="preserve">Задолженность по арендной плате по состоянию на 01.01.2020 составила – 6875,0 тыс. руб. (движимое имущество – 354,2 тыс. руб., недвижимое – 6520,8 тыс. руб. (5102,00 тыс. руб. – нереальная к взысканию задолженность). </w:t>
      </w:r>
    </w:p>
    <w:p w:rsidR="00E8021E" w:rsidRPr="00E8021E" w:rsidRDefault="00E8021E" w:rsidP="00E802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021E">
        <w:rPr>
          <w:rFonts w:ascii="Times New Roman" w:hAnsi="Times New Roman"/>
          <w:sz w:val="28"/>
          <w:szCs w:val="28"/>
        </w:rPr>
        <w:t>Начислено арендной платы в 2019 году: 173,0 тыс. руб. – движимое имущество, 2860,0 тыс. руб. – недвижимое имущество.</w:t>
      </w:r>
    </w:p>
    <w:p w:rsidR="00E8021E" w:rsidRPr="00E8021E" w:rsidRDefault="00E8021E" w:rsidP="00E80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21E">
        <w:rPr>
          <w:rFonts w:ascii="Times New Roman" w:hAnsi="Times New Roman" w:cs="Times New Roman"/>
          <w:sz w:val="28"/>
          <w:szCs w:val="28"/>
        </w:rPr>
        <w:t>Претензионная работа (оформление претензионных писем, исковых заявлений), направленная на взимание недоимки с арендаторов-должников в отчетном периоде проведена на сумму 1500,0 тыс. руб., из них в 2019 году удовлетворено на сумму 533,0 тыс. руб., 967 тыс. руб. в процессе взимания (стадия рассмотрения в судебных органах, на исполнении в службе судебных приставов).</w:t>
      </w:r>
    </w:p>
    <w:p w:rsidR="00E8021E" w:rsidRDefault="00E8021E" w:rsidP="00E80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21E">
        <w:rPr>
          <w:rFonts w:ascii="Times New Roman" w:hAnsi="Times New Roman" w:cs="Times New Roman"/>
          <w:sz w:val="28"/>
          <w:szCs w:val="28"/>
        </w:rPr>
        <w:t>В 2019 году проведено 6 аукционов на право заключения договоров аренды муниципального имущества, по итогам которых заключено 9 договоров.</w:t>
      </w:r>
    </w:p>
    <w:p w:rsidR="00F92DCA" w:rsidRPr="00F92DCA" w:rsidRDefault="00E8021E" w:rsidP="00F92D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CA">
        <w:rPr>
          <w:rFonts w:ascii="Times New Roman" w:hAnsi="Times New Roman"/>
          <w:sz w:val="28"/>
          <w:szCs w:val="28"/>
        </w:rPr>
        <w:t xml:space="preserve">В рамках Соглашения о предоставлении в 2019 году бюджету </w:t>
      </w:r>
      <w:proofErr w:type="spellStart"/>
      <w:r w:rsidRPr="00F92DCA">
        <w:rPr>
          <w:rFonts w:ascii="Times New Roman" w:hAnsi="Times New Roman"/>
          <w:sz w:val="28"/>
          <w:szCs w:val="28"/>
        </w:rPr>
        <w:t>Кемского</w:t>
      </w:r>
      <w:proofErr w:type="spellEnd"/>
      <w:r w:rsidRPr="00F92DCA">
        <w:rPr>
          <w:rFonts w:ascii="Times New Roman" w:hAnsi="Times New Roman"/>
          <w:sz w:val="28"/>
          <w:szCs w:val="28"/>
        </w:rPr>
        <w:t xml:space="preserve"> городского поселения субсидий на проектирование,  ремонт и содержание дорог общего пользования местного значения выполнены следующие мероприятия:</w:t>
      </w:r>
    </w:p>
    <w:p w:rsidR="00E8021E" w:rsidRPr="00F92DCA" w:rsidRDefault="00E8021E" w:rsidP="00F92D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CA">
        <w:rPr>
          <w:rFonts w:ascii="Times New Roman" w:hAnsi="Times New Roman"/>
          <w:sz w:val="28"/>
          <w:szCs w:val="28"/>
        </w:rPr>
        <w:t xml:space="preserve">в сентябре 2019 года произведены работы по снятию асфальтобетонного покрытия на дорогах общего пользования по </w:t>
      </w:r>
      <w:proofErr w:type="spellStart"/>
      <w:r w:rsidRPr="00F92DCA">
        <w:rPr>
          <w:rFonts w:ascii="Times New Roman" w:hAnsi="Times New Roman"/>
          <w:sz w:val="28"/>
          <w:szCs w:val="28"/>
        </w:rPr>
        <w:t>ул.Энергетиков</w:t>
      </w:r>
      <w:proofErr w:type="spellEnd"/>
      <w:r w:rsidRPr="00F92D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2DCA">
        <w:rPr>
          <w:rFonts w:ascii="Times New Roman" w:hAnsi="Times New Roman"/>
          <w:sz w:val="28"/>
          <w:szCs w:val="28"/>
        </w:rPr>
        <w:t>ул.Ленина</w:t>
      </w:r>
      <w:proofErr w:type="spellEnd"/>
      <w:r w:rsidRPr="00F92D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2DCA">
        <w:rPr>
          <w:rFonts w:ascii="Times New Roman" w:hAnsi="Times New Roman"/>
          <w:sz w:val="28"/>
          <w:szCs w:val="28"/>
        </w:rPr>
        <w:t>ул.Мосорина</w:t>
      </w:r>
      <w:proofErr w:type="spellEnd"/>
      <w:r w:rsidRPr="00F92D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2DCA">
        <w:rPr>
          <w:rFonts w:ascii="Times New Roman" w:hAnsi="Times New Roman"/>
          <w:sz w:val="28"/>
          <w:szCs w:val="28"/>
        </w:rPr>
        <w:t>пр.Пролетарский</w:t>
      </w:r>
      <w:proofErr w:type="spellEnd"/>
      <w:r w:rsidRPr="00F92D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2DCA">
        <w:rPr>
          <w:rFonts w:ascii="Times New Roman" w:hAnsi="Times New Roman"/>
          <w:sz w:val="28"/>
          <w:szCs w:val="28"/>
        </w:rPr>
        <w:t>ул.Каменева</w:t>
      </w:r>
      <w:proofErr w:type="spellEnd"/>
      <w:r w:rsidRPr="00F92D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2DCA">
        <w:rPr>
          <w:rFonts w:ascii="Times New Roman" w:hAnsi="Times New Roman"/>
          <w:sz w:val="28"/>
          <w:szCs w:val="28"/>
        </w:rPr>
        <w:t>ул.Октябрьская</w:t>
      </w:r>
      <w:proofErr w:type="spellEnd"/>
      <w:r w:rsidRPr="00F92DCA">
        <w:rPr>
          <w:rFonts w:ascii="Times New Roman" w:hAnsi="Times New Roman"/>
          <w:sz w:val="28"/>
          <w:szCs w:val="28"/>
        </w:rPr>
        <w:t xml:space="preserve"> протяженностью 1,087 км. </w:t>
      </w:r>
      <w:r w:rsidR="00F92DCA" w:rsidRPr="00F92DCA">
        <w:rPr>
          <w:rFonts w:ascii="Times New Roman" w:hAnsi="Times New Roman"/>
          <w:sz w:val="28"/>
          <w:szCs w:val="28"/>
        </w:rPr>
        <w:t>Но в</w:t>
      </w:r>
      <w:r w:rsidRPr="00F92DCA">
        <w:rPr>
          <w:rFonts w:ascii="Times New Roman" w:hAnsi="Times New Roman"/>
          <w:sz w:val="28"/>
          <w:szCs w:val="28"/>
        </w:rPr>
        <w:t xml:space="preserve"> связи с неудовлетворительными погодными условиями произвести укладку асфальтобетонного покрытия не представилось возможным. Подрядной организацией ГУП РК «</w:t>
      </w:r>
      <w:proofErr w:type="spellStart"/>
      <w:r w:rsidRPr="00F92DCA">
        <w:rPr>
          <w:rFonts w:ascii="Times New Roman" w:hAnsi="Times New Roman"/>
          <w:sz w:val="28"/>
          <w:szCs w:val="28"/>
        </w:rPr>
        <w:t>Лоухское</w:t>
      </w:r>
      <w:proofErr w:type="spellEnd"/>
      <w:r w:rsidRPr="00F92DCA">
        <w:rPr>
          <w:rFonts w:ascii="Times New Roman" w:hAnsi="Times New Roman"/>
          <w:sz w:val="28"/>
          <w:szCs w:val="28"/>
        </w:rPr>
        <w:t xml:space="preserve"> Д</w:t>
      </w:r>
      <w:r w:rsidR="00E37714">
        <w:rPr>
          <w:rFonts w:ascii="Times New Roman" w:hAnsi="Times New Roman"/>
          <w:sz w:val="28"/>
          <w:szCs w:val="28"/>
        </w:rPr>
        <w:t>РСУ» выполнены работы по укладке</w:t>
      </w:r>
      <w:r w:rsidRPr="00F92DCA">
        <w:rPr>
          <w:rFonts w:ascii="Times New Roman" w:hAnsi="Times New Roman"/>
          <w:sz w:val="28"/>
          <w:szCs w:val="28"/>
        </w:rPr>
        <w:t xml:space="preserve"> выравнивающего слоя из щебня протяженностью 0,680км на сумму 1745006,98 рублей на дорогах по </w:t>
      </w:r>
      <w:proofErr w:type="spellStart"/>
      <w:r w:rsidRPr="00F92DCA">
        <w:rPr>
          <w:rFonts w:ascii="Times New Roman" w:hAnsi="Times New Roman"/>
          <w:sz w:val="28"/>
          <w:szCs w:val="28"/>
        </w:rPr>
        <w:t>ул.Ленина</w:t>
      </w:r>
      <w:proofErr w:type="spellEnd"/>
      <w:r w:rsidRPr="00F92D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2DCA">
        <w:rPr>
          <w:rFonts w:ascii="Times New Roman" w:hAnsi="Times New Roman"/>
          <w:sz w:val="28"/>
          <w:szCs w:val="28"/>
        </w:rPr>
        <w:t>ул.Энергетиков</w:t>
      </w:r>
      <w:proofErr w:type="spellEnd"/>
      <w:r w:rsidRPr="00F92D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2DCA">
        <w:rPr>
          <w:rFonts w:ascii="Times New Roman" w:hAnsi="Times New Roman"/>
          <w:sz w:val="28"/>
          <w:szCs w:val="28"/>
        </w:rPr>
        <w:t>пр.Пролетарский</w:t>
      </w:r>
      <w:proofErr w:type="spellEnd"/>
      <w:r w:rsidRPr="00F92D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2DCA">
        <w:rPr>
          <w:rFonts w:ascii="Times New Roman" w:hAnsi="Times New Roman"/>
          <w:sz w:val="28"/>
          <w:szCs w:val="28"/>
        </w:rPr>
        <w:t>ул.Мосорина</w:t>
      </w:r>
      <w:proofErr w:type="spellEnd"/>
      <w:r w:rsidRPr="00F92DCA">
        <w:rPr>
          <w:rFonts w:ascii="Times New Roman" w:hAnsi="Times New Roman"/>
          <w:sz w:val="28"/>
          <w:szCs w:val="28"/>
        </w:rPr>
        <w:t>.</w:t>
      </w:r>
    </w:p>
    <w:p w:rsidR="00E8021E" w:rsidRPr="00F92DCA" w:rsidRDefault="00E8021E" w:rsidP="00E802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2DCA">
        <w:rPr>
          <w:rFonts w:ascii="Times New Roman" w:hAnsi="Times New Roman"/>
          <w:color w:val="000000"/>
          <w:sz w:val="28"/>
          <w:szCs w:val="28"/>
        </w:rPr>
        <w:t xml:space="preserve">С  января по май 2019 года работы по текущему содержанию объектов дорожно-мостового хозяйства выполнялись ИП </w:t>
      </w:r>
      <w:proofErr w:type="spellStart"/>
      <w:r w:rsidRPr="00F92DCA">
        <w:rPr>
          <w:rFonts w:ascii="Times New Roman" w:hAnsi="Times New Roman"/>
          <w:color w:val="000000"/>
          <w:sz w:val="28"/>
          <w:szCs w:val="28"/>
        </w:rPr>
        <w:t>Шут</w:t>
      </w:r>
      <w:r w:rsidR="00E37714">
        <w:rPr>
          <w:rFonts w:ascii="Times New Roman" w:hAnsi="Times New Roman"/>
          <w:color w:val="000000"/>
          <w:sz w:val="28"/>
          <w:szCs w:val="28"/>
        </w:rPr>
        <w:t>киным</w:t>
      </w:r>
      <w:proofErr w:type="spellEnd"/>
      <w:r w:rsidR="00E37714">
        <w:rPr>
          <w:rFonts w:ascii="Times New Roman" w:hAnsi="Times New Roman"/>
          <w:color w:val="000000"/>
          <w:sz w:val="28"/>
          <w:szCs w:val="28"/>
        </w:rPr>
        <w:t xml:space="preserve"> А.Б. в рамках исполнения м</w:t>
      </w:r>
      <w:r w:rsidRPr="00F92DCA">
        <w:rPr>
          <w:rFonts w:ascii="Times New Roman" w:hAnsi="Times New Roman"/>
          <w:color w:val="000000"/>
          <w:sz w:val="28"/>
          <w:szCs w:val="28"/>
        </w:rPr>
        <w:t xml:space="preserve">униципального контракта на выполнение работ по текущему </w:t>
      </w:r>
      <w:r w:rsidRPr="00F92DCA">
        <w:rPr>
          <w:rFonts w:ascii="Times New Roman" w:hAnsi="Times New Roman"/>
          <w:color w:val="000000"/>
          <w:sz w:val="28"/>
          <w:szCs w:val="28"/>
        </w:rPr>
        <w:lastRenderedPageBreak/>
        <w:t>содержанию, техническому обслуживанию и эксплуатации объек</w:t>
      </w:r>
      <w:r w:rsidR="00F92DCA" w:rsidRPr="00F92DCA">
        <w:rPr>
          <w:rFonts w:ascii="Times New Roman" w:hAnsi="Times New Roman"/>
          <w:color w:val="000000"/>
          <w:sz w:val="28"/>
          <w:szCs w:val="28"/>
        </w:rPr>
        <w:t xml:space="preserve">тов дорожно-мостового хозяйства. </w:t>
      </w:r>
      <w:r w:rsidRPr="00F92DCA">
        <w:rPr>
          <w:rFonts w:ascii="Times New Roman" w:hAnsi="Times New Roman"/>
          <w:color w:val="000000"/>
          <w:sz w:val="28"/>
          <w:szCs w:val="28"/>
        </w:rPr>
        <w:t>За 5 месяцев 2019 года по данному контракту произведено финансирование из местного бюджета в размере 1 666 951,37</w:t>
      </w:r>
      <w:r w:rsidRPr="00F92DC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92DCA">
        <w:rPr>
          <w:rFonts w:ascii="Times New Roman" w:hAnsi="Times New Roman"/>
          <w:color w:val="000000"/>
          <w:sz w:val="28"/>
          <w:szCs w:val="28"/>
        </w:rPr>
        <w:t xml:space="preserve">рублей. </w:t>
      </w:r>
    </w:p>
    <w:p w:rsidR="00E8021E" w:rsidRPr="00F92DCA" w:rsidRDefault="00E8021E" w:rsidP="00E802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2DCA">
        <w:rPr>
          <w:rFonts w:ascii="Times New Roman" w:hAnsi="Times New Roman"/>
          <w:color w:val="000000"/>
          <w:sz w:val="28"/>
          <w:szCs w:val="28"/>
        </w:rPr>
        <w:t xml:space="preserve">Со 2 августа 2019 года заключен новый муниципальный контракт на содержание улично-дорожной сети </w:t>
      </w:r>
      <w:proofErr w:type="spellStart"/>
      <w:r w:rsidRPr="00F92DCA">
        <w:rPr>
          <w:rFonts w:ascii="Times New Roman" w:hAnsi="Times New Roman"/>
          <w:color w:val="000000"/>
          <w:sz w:val="28"/>
          <w:szCs w:val="28"/>
        </w:rPr>
        <w:t>Кемского</w:t>
      </w:r>
      <w:proofErr w:type="spellEnd"/>
      <w:r w:rsidRPr="00F92DCA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 с ООО «Норд-Вуд». С августа по декабрь 2019 года работы по обслуживанию дорог общего пользования выполнены на сумму 2 256 498,95 рублей. </w:t>
      </w:r>
    </w:p>
    <w:p w:rsidR="00E8021E" w:rsidRPr="00F92DCA" w:rsidRDefault="00E8021E" w:rsidP="00E802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2DCA">
        <w:rPr>
          <w:rFonts w:ascii="Times New Roman" w:hAnsi="Times New Roman"/>
          <w:color w:val="000000"/>
          <w:sz w:val="28"/>
          <w:szCs w:val="28"/>
        </w:rPr>
        <w:t xml:space="preserve">В связи с многочисленными снегопадами с января по март 2019 года дополнительно заключались прямые договора подряда с организациями </w:t>
      </w:r>
      <w:proofErr w:type="spellStart"/>
      <w:r w:rsidR="00E37714">
        <w:rPr>
          <w:rFonts w:ascii="Times New Roman" w:hAnsi="Times New Roman"/>
          <w:color w:val="000000"/>
          <w:sz w:val="28"/>
          <w:szCs w:val="28"/>
        </w:rPr>
        <w:t>г.Кемь</w:t>
      </w:r>
      <w:proofErr w:type="spellEnd"/>
      <w:r w:rsidR="00E37714">
        <w:rPr>
          <w:rFonts w:ascii="Times New Roman" w:hAnsi="Times New Roman"/>
          <w:color w:val="000000"/>
          <w:sz w:val="28"/>
          <w:szCs w:val="28"/>
        </w:rPr>
        <w:t xml:space="preserve"> на уборку и вывоз снега </w:t>
      </w:r>
      <w:r w:rsidRPr="00F92DCA">
        <w:rPr>
          <w:rFonts w:ascii="Times New Roman" w:hAnsi="Times New Roman"/>
          <w:color w:val="000000"/>
          <w:sz w:val="28"/>
          <w:szCs w:val="28"/>
        </w:rPr>
        <w:t xml:space="preserve"> на сумму 296 863,00 рублей. </w:t>
      </w:r>
    </w:p>
    <w:p w:rsidR="00E8021E" w:rsidRPr="00F92DCA" w:rsidRDefault="00E8021E" w:rsidP="00E802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2DCA">
        <w:rPr>
          <w:rFonts w:ascii="Times New Roman" w:hAnsi="Times New Roman"/>
          <w:color w:val="000000"/>
          <w:sz w:val="28"/>
          <w:szCs w:val="28"/>
        </w:rPr>
        <w:t>В марте 2019 года приобретены солнечные электростанции со светофорами Т.7.1. в количестве 2 штук на сумму 95 000 рублей, которые были установлены на нерегулируемом пешеходном переходе  МБУ СОШ №2.</w:t>
      </w:r>
    </w:p>
    <w:p w:rsidR="00E8021E" w:rsidRPr="00F92DCA" w:rsidRDefault="00E8021E" w:rsidP="00E802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2DCA">
        <w:rPr>
          <w:rFonts w:ascii="Times New Roman" w:hAnsi="Times New Roman"/>
          <w:color w:val="000000"/>
          <w:sz w:val="28"/>
          <w:szCs w:val="28"/>
        </w:rPr>
        <w:t xml:space="preserve">В сентябре 2019 года произведен ремонт деревянного настила пешеходного моста через реку Кемь в м/р </w:t>
      </w:r>
      <w:proofErr w:type="spellStart"/>
      <w:r w:rsidRPr="00F92DCA">
        <w:rPr>
          <w:rFonts w:ascii="Times New Roman" w:hAnsi="Times New Roman"/>
          <w:color w:val="000000"/>
          <w:sz w:val="28"/>
          <w:szCs w:val="28"/>
        </w:rPr>
        <w:t>Гайжево</w:t>
      </w:r>
      <w:proofErr w:type="spellEnd"/>
      <w:r w:rsidRPr="00F92DCA">
        <w:rPr>
          <w:rFonts w:ascii="Times New Roman" w:hAnsi="Times New Roman"/>
          <w:color w:val="000000"/>
          <w:sz w:val="28"/>
          <w:szCs w:val="28"/>
        </w:rPr>
        <w:t xml:space="preserve"> на сумму 428 185,94 руб.</w:t>
      </w:r>
    </w:p>
    <w:p w:rsidR="00E8021E" w:rsidRPr="00F92DCA" w:rsidRDefault="00E8021E" w:rsidP="00E802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2DCA">
        <w:rPr>
          <w:rFonts w:ascii="Times New Roman" w:hAnsi="Times New Roman"/>
          <w:color w:val="000000"/>
          <w:sz w:val="28"/>
          <w:szCs w:val="28"/>
        </w:rPr>
        <w:t>В декабре 2019 года приобретены автобусные остановочные павильоны в количестве 2 единиц на сумму 249 000,00 рублей.</w:t>
      </w:r>
    </w:p>
    <w:p w:rsidR="00F92DCA" w:rsidRDefault="00E8021E" w:rsidP="00E802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DCA">
        <w:rPr>
          <w:rFonts w:ascii="Times New Roman" w:hAnsi="Times New Roman"/>
          <w:sz w:val="28"/>
          <w:szCs w:val="28"/>
        </w:rPr>
        <w:t>В течение года совместно с ОГИБДД проводились проверки состояния дорог в границах поселения, в том  числе и по дислокации дорожных знаков и разметкам.</w:t>
      </w:r>
    </w:p>
    <w:p w:rsidR="00E8021E" w:rsidRPr="00F92DCA" w:rsidRDefault="00E8021E" w:rsidP="00E802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93C">
        <w:rPr>
          <w:rFonts w:ascii="Times New Roman" w:hAnsi="Times New Roman"/>
          <w:sz w:val="24"/>
          <w:szCs w:val="24"/>
        </w:rPr>
        <w:t xml:space="preserve"> </w:t>
      </w:r>
      <w:r w:rsidRPr="00F92DCA">
        <w:rPr>
          <w:rFonts w:ascii="Times New Roman" w:hAnsi="Times New Roman"/>
          <w:sz w:val="28"/>
          <w:szCs w:val="28"/>
        </w:rPr>
        <w:t>В рамках муниципальной программы «</w:t>
      </w:r>
      <w:r w:rsidR="00E37714">
        <w:rPr>
          <w:rFonts w:ascii="Times New Roman" w:hAnsi="Times New Roman"/>
          <w:sz w:val="28"/>
          <w:szCs w:val="28"/>
        </w:rPr>
        <w:t>Обеспечение</w:t>
      </w:r>
      <w:r w:rsidRPr="00F92DCA">
        <w:rPr>
          <w:rFonts w:ascii="Times New Roman" w:hAnsi="Times New Roman"/>
          <w:sz w:val="28"/>
          <w:szCs w:val="28"/>
        </w:rPr>
        <w:t xml:space="preserve"> первичных мер пожарная безопасности в </w:t>
      </w:r>
      <w:proofErr w:type="spellStart"/>
      <w:r w:rsidRPr="00F92DCA">
        <w:rPr>
          <w:rFonts w:ascii="Times New Roman" w:hAnsi="Times New Roman"/>
          <w:sz w:val="28"/>
          <w:szCs w:val="28"/>
        </w:rPr>
        <w:t>Кемском</w:t>
      </w:r>
      <w:proofErr w:type="spellEnd"/>
      <w:r w:rsidRPr="00F92DCA">
        <w:rPr>
          <w:rFonts w:ascii="Times New Roman" w:hAnsi="Times New Roman"/>
          <w:sz w:val="28"/>
          <w:szCs w:val="28"/>
        </w:rPr>
        <w:t xml:space="preserve"> городском поселении на 2020 – 2024 годы» выполнялись мероприятия по обеспечению первичных мер пожарной безопасности на территории поселения</w:t>
      </w:r>
      <w:r w:rsidR="00E37714">
        <w:rPr>
          <w:rFonts w:ascii="Times New Roman" w:hAnsi="Times New Roman"/>
          <w:sz w:val="28"/>
          <w:szCs w:val="28"/>
        </w:rPr>
        <w:t>,</w:t>
      </w:r>
      <w:r w:rsidRPr="00F92DCA">
        <w:rPr>
          <w:rFonts w:ascii="Times New Roman" w:hAnsi="Times New Roman"/>
          <w:sz w:val="28"/>
          <w:szCs w:val="28"/>
        </w:rPr>
        <w:t xml:space="preserve"> особенно в летний период. Так, в целях недопущения возгорания жилых домов и строений на улицах города производились работы по очистке прилегающих территорий от сухой растительности в весеннее - летний период. Произведена проверка состояния пожарных водоемов на территории </w:t>
      </w:r>
      <w:proofErr w:type="spellStart"/>
      <w:r w:rsidRPr="00F92DCA">
        <w:rPr>
          <w:rFonts w:ascii="Times New Roman" w:hAnsi="Times New Roman"/>
          <w:sz w:val="28"/>
          <w:szCs w:val="28"/>
        </w:rPr>
        <w:t>Кемского</w:t>
      </w:r>
      <w:proofErr w:type="spellEnd"/>
      <w:r w:rsidRPr="00F92DCA">
        <w:rPr>
          <w:rFonts w:ascii="Times New Roman" w:hAnsi="Times New Roman"/>
          <w:sz w:val="28"/>
          <w:szCs w:val="28"/>
        </w:rPr>
        <w:t xml:space="preserve"> городского поселения. Приобретены знаки «Пожарный водоём» в количестве 8 шт</w:t>
      </w:r>
      <w:r w:rsidR="00E37714">
        <w:rPr>
          <w:rFonts w:ascii="Times New Roman" w:hAnsi="Times New Roman"/>
          <w:sz w:val="28"/>
          <w:szCs w:val="28"/>
        </w:rPr>
        <w:t>.</w:t>
      </w:r>
      <w:r w:rsidRPr="00F92DCA">
        <w:rPr>
          <w:rFonts w:ascii="Times New Roman" w:hAnsi="Times New Roman"/>
          <w:sz w:val="28"/>
          <w:szCs w:val="28"/>
        </w:rPr>
        <w:t xml:space="preserve"> на сумму 2800,00 рублей.</w:t>
      </w:r>
    </w:p>
    <w:p w:rsidR="00E8021E" w:rsidRDefault="00E8021E" w:rsidP="00E80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021E" w:rsidRPr="0061344E" w:rsidRDefault="00E8021E" w:rsidP="00E8021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1344E">
        <w:rPr>
          <w:rFonts w:ascii="Times New Roman" w:hAnsi="Times New Roman"/>
          <w:color w:val="000000"/>
          <w:sz w:val="28"/>
          <w:szCs w:val="28"/>
        </w:rPr>
        <w:t xml:space="preserve">На реализацию мероприятий по формированию современной городской среды, бюджету </w:t>
      </w:r>
      <w:proofErr w:type="spellStart"/>
      <w:r w:rsidRPr="0061344E">
        <w:rPr>
          <w:rFonts w:ascii="Times New Roman" w:hAnsi="Times New Roman"/>
          <w:color w:val="000000"/>
          <w:sz w:val="28"/>
          <w:szCs w:val="28"/>
        </w:rPr>
        <w:t>Кемского</w:t>
      </w:r>
      <w:proofErr w:type="spellEnd"/>
      <w:r w:rsidRPr="0061344E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выделена субсидия в размере 1657999 рублей. В рамках муниципальной программы «Формирование современной городской среды»  на территории </w:t>
      </w:r>
      <w:proofErr w:type="spellStart"/>
      <w:r w:rsidRPr="0061344E">
        <w:rPr>
          <w:rFonts w:ascii="Times New Roman" w:hAnsi="Times New Roman"/>
          <w:color w:val="000000"/>
          <w:sz w:val="28"/>
          <w:szCs w:val="28"/>
        </w:rPr>
        <w:t>Кемского</w:t>
      </w:r>
      <w:proofErr w:type="spellEnd"/>
      <w:r w:rsidRPr="0061344E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в 2019 году было выполнено благоустройство 2 дворовых территорий (д. 51,53 и д. 49а по пр. Пролетарский). Также выполнено благоустройство общественной территории, выбранной по результатам общественного мнения – Городской парк по ул. Каменева. Общая стоимость работ составила 1830831,40 рублей. </w:t>
      </w:r>
    </w:p>
    <w:p w:rsidR="00E8021E" w:rsidRPr="0061344E" w:rsidRDefault="00E8021E" w:rsidP="00E8021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1344E">
        <w:rPr>
          <w:rFonts w:ascii="Times New Roman" w:hAnsi="Times New Roman"/>
          <w:color w:val="000000"/>
          <w:sz w:val="28"/>
          <w:szCs w:val="28"/>
        </w:rPr>
        <w:lastRenderedPageBreak/>
        <w:t>С сентября по октябрь 2019 года проводилось оповещение жителей города об участии в Программе поддержки местных инициатив. Проведен сбор заявок от населения по выбору объектов для участия в данной программе. 26 ноября 2019 года проведено итоговое собрание по выбору объектов. Пакет документов по объекту «Дом творчества»  был направлен и принят Министерством национальной и региональной политики Республики Карелия для участия в конкурсном отборе в Программе поддержки местных инициатив на 2020 год. Конкурсная заявка прошла отбор и проект будет реализован в 2020 году.</w:t>
      </w:r>
    </w:p>
    <w:p w:rsidR="00E8021E" w:rsidRPr="00C74EEA" w:rsidRDefault="00E8021E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4EEA">
        <w:rPr>
          <w:rFonts w:ascii="Times New Roman" w:hAnsi="Times New Roman"/>
          <w:color w:val="000000"/>
          <w:sz w:val="28"/>
          <w:szCs w:val="28"/>
        </w:rPr>
        <w:t xml:space="preserve">В части исполнения полномочий по организации благоустройства и улучшения санитарного состояния территории в преддверии первомайских праздников в </w:t>
      </w:r>
      <w:proofErr w:type="spellStart"/>
      <w:r w:rsidRPr="00C74EEA">
        <w:rPr>
          <w:rFonts w:ascii="Times New Roman" w:hAnsi="Times New Roman"/>
          <w:color w:val="000000"/>
          <w:sz w:val="28"/>
          <w:szCs w:val="28"/>
        </w:rPr>
        <w:t>Кемском</w:t>
      </w:r>
      <w:proofErr w:type="spellEnd"/>
      <w:r w:rsidRPr="00C74EEA">
        <w:rPr>
          <w:rFonts w:ascii="Times New Roman" w:hAnsi="Times New Roman"/>
          <w:color w:val="000000"/>
          <w:sz w:val="28"/>
          <w:szCs w:val="28"/>
        </w:rPr>
        <w:t xml:space="preserve"> городском поселении был организован месячник чистоты. </w:t>
      </w:r>
      <w:r w:rsidRPr="00C74EEA">
        <w:rPr>
          <w:rFonts w:ascii="Times New Roman" w:hAnsi="Times New Roman"/>
          <w:sz w:val="28"/>
          <w:szCs w:val="28"/>
        </w:rPr>
        <w:t>В период проведения месячника  по наведению санитарного порядка (апрель-май)  традиционно проводилась  большая  работа по уборке  территории города от мусора, благоустройству дворовых территорий, фасадов зданий, озеленению, приведению в порядок мест захоронения</w:t>
      </w:r>
      <w:r w:rsidRPr="00C74EEA">
        <w:rPr>
          <w:rFonts w:ascii="Times New Roman" w:hAnsi="Times New Roman"/>
          <w:color w:val="000000"/>
          <w:sz w:val="28"/>
          <w:szCs w:val="28"/>
        </w:rPr>
        <w:t>.  В мероприятии приняли участие  предприятия города, предприниматели и жители города.</w:t>
      </w:r>
    </w:p>
    <w:p w:rsidR="00E8021E" w:rsidRPr="00C74EEA" w:rsidRDefault="00E37714" w:rsidP="00E802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 год выявлено 19 несанкционированных свалок</w:t>
      </w:r>
      <w:r>
        <w:rPr>
          <w:rFonts w:ascii="Times New Roman" w:hAnsi="Times New Roman"/>
          <w:sz w:val="28"/>
          <w:szCs w:val="28"/>
        </w:rPr>
        <w:t>, 3 из которых  ликвидированы</w:t>
      </w:r>
      <w:r w:rsidR="00E8021E" w:rsidRPr="00C74EEA">
        <w:rPr>
          <w:rFonts w:ascii="Times New Roman" w:hAnsi="Times New Roman"/>
          <w:sz w:val="28"/>
          <w:szCs w:val="28"/>
        </w:rPr>
        <w:t xml:space="preserve">. </w:t>
      </w:r>
      <w:r w:rsidR="00F92DCA">
        <w:rPr>
          <w:rFonts w:ascii="Times New Roman" w:hAnsi="Times New Roman"/>
          <w:sz w:val="28"/>
          <w:szCs w:val="28"/>
        </w:rPr>
        <w:t xml:space="preserve"> </w:t>
      </w:r>
    </w:p>
    <w:p w:rsidR="00E8021E" w:rsidRPr="00C74EEA" w:rsidRDefault="00E8021E" w:rsidP="00E8021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74EEA">
        <w:rPr>
          <w:rFonts w:ascii="Times New Roman" w:hAnsi="Times New Roman"/>
          <w:sz w:val="28"/>
          <w:szCs w:val="28"/>
        </w:rPr>
        <w:t>Одним из приоритетов деятельности в летнее время, является повышение привлекательности города, улучшение благоустройства и озеленения, соблюдения чистоты и порядка. В  рамках программы по озеленен</w:t>
      </w:r>
      <w:r w:rsidR="00E37714">
        <w:rPr>
          <w:rFonts w:ascii="Times New Roman" w:hAnsi="Times New Roman"/>
          <w:sz w:val="28"/>
          <w:szCs w:val="28"/>
        </w:rPr>
        <w:t>ию города в весенний период была</w:t>
      </w:r>
      <w:r w:rsidRPr="00C74EEA">
        <w:rPr>
          <w:rFonts w:ascii="Times New Roman" w:hAnsi="Times New Roman"/>
          <w:sz w:val="28"/>
          <w:szCs w:val="28"/>
        </w:rPr>
        <w:t xml:space="preserve"> приобретена рассада цветов с последующей посадкой на клумбах в центре города. Были организованы работы по поддержанию и обработке зелёных насаждений, п</w:t>
      </w:r>
      <w:r>
        <w:rPr>
          <w:rFonts w:ascii="Times New Roman" w:hAnsi="Times New Roman"/>
          <w:sz w:val="28"/>
          <w:szCs w:val="28"/>
        </w:rPr>
        <w:t>роизведена подрезка кустарников, уборка мусора в скверах.</w:t>
      </w:r>
    </w:p>
    <w:p w:rsidR="00E8021E" w:rsidRDefault="00F92DCA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021E" w:rsidRPr="002933E8">
        <w:rPr>
          <w:rFonts w:ascii="Times New Roman" w:hAnsi="Times New Roman"/>
          <w:color w:val="000000"/>
          <w:sz w:val="28"/>
          <w:szCs w:val="28"/>
        </w:rPr>
        <w:t xml:space="preserve">В течение 2019 года производен снос аварийных деревьев в количестве </w:t>
      </w:r>
      <w:r w:rsidR="00E8021E">
        <w:rPr>
          <w:rFonts w:ascii="Times New Roman" w:hAnsi="Times New Roman"/>
          <w:color w:val="000000"/>
          <w:sz w:val="28"/>
          <w:szCs w:val="28"/>
        </w:rPr>
        <w:t>15</w:t>
      </w:r>
      <w:r w:rsidR="00E8021E" w:rsidRPr="002933E8">
        <w:rPr>
          <w:rFonts w:ascii="Times New Roman" w:hAnsi="Times New Roman"/>
          <w:color w:val="000000"/>
          <w:sz w:val="28"/>
          <w:szCs w:val="28"/>
        </w:rPr>
        <w:t xml:space="preserve"> штук.</w:t>
      </w:r>
    </w:p>
    <w:p w:rsidR="00E8021E" w:rsidRDefault="00E8021E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021E" w:rsidRPr="001203AA" w:rsidRDefault="00E8021E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3AA">
        <w:rPr>
          <w:rFonts w:ascii="Times New Roman" w:hAnsi="Times New Roman"/>
          <w:color w:val="000000"/>
          <w:sz w:val="28"/>
          <w:szCs w:val="28"/>
        </w:rPr>
        <w:t xml:space="preserve">Особое внимание уделено жизнеобеспечению населения:  электро- тепло-, газо- и  водоснабжения населения, водоотведения. Взаимодействие с </w:t>
      </w:r>
      <w:proofErr w:type="spellStart"/>
      <w:r w:rsidRPr="001203AA">
        <w:rPr>
          <w:rFonts w:ascii="Times New Roman" w:hAnsi="Times New Roman"/>
          <w:color w:val="000000"/>
          <w:sz w:val="28"/>
          <w:szCs w:val="28"/>
        </w:rPr>
        <w:t>ресурсоснабжающими</w:t>
      </w:r>
      <w:proofErr w:type="spellEnd"/>
      <w:r w:rsidRPr="001203AA">
        <w:rPr>
          <w:rFonts w:ascii="Times New Roman" w:hAnsi="Times New Roman"/>
          <w:color w:val="000000"/>
          <w:sz w:val="28"/>
          <w:szCs w:val="28"/>
        </w:rPr>
        <w:t xml:space="preserve"> и управляющими организациями, систематический контроль за их работой – залог успеха в этих вопросах. </w:t>
      </w:r>
    </w:p>
    <w:p w:rsidR="00E8021E" w:rsidRPr="001203AA" w:rsidRDefault="00E8021E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3AA">
        <w:rPr>
          <w:rFonts w:ascii="Times New Roman" w:hAnsi="Times New Roman"/>
          <w:color w:val="000000"/>
          <w:sz w:val="28"/>
          <w:szCs w:val="28"/>
        </w:rPr>
        <w:t xml:space="preserve">В целях повышения надежности и эффективности функционирования объектов </w:t>
      </w:r>
      <w:proofErr w:type="spellStart"/>
      <w:r w:rsidRPr="001203AA">
        <w:rPr>
          <w:rFonts w:ascii="Times New Roman" w:hAnsi="Times New Roman"/>
          <w:color w:val="000000"/>
          <w:sz w:val="28"/>
          <w:szCs w:val="28"/>
        </w:rPr>
        <w:t>жилищно</w:t>
      </w:r>
      <w:proofErr w:type="spellEnd"/>
      <w:r w:rsidRPr="001203AA">
        <w:rPr>
          <w:rFonts w:ascii="Times New Roman" w:hAnsi="Times New Roman"/>
          <w:color w:val="000000"/>
          <w:sz w:val="28"/>
          <w:szCs w:val="28"/>
        </w:rPr>
        <w:t xml:space="preserve"> – коммунального хозяйства, разработаны и приняты нормативно-правовые акты по вопросам подготовки объектов жизнеобеспечения к работе в осенне-зимний период, окончания и начала </w:t>
      </w:r>
      <w:r w:rsidRPr="001203AA">
        <w:rPr>
          <w:rFonts w:ascii="Times New Roman" w:hAnsi="Times New Roman"/>
          <w:color w:val="000000"/>
          <w:sz w:val="28"/>
          <w:szCs w:val="28"/>
        </w:rPr>
        <w:lastRenderedPageBreak/>
        <w:t xml:space="preserve">отопительного периода на территории городского поселения, разработаны мероприятия по подготовке к работе в ОЗП 2019-2020г.г. </w:t>
      </w:r>
    </w:p>
    <w:p w:rsidR="00E8021E" w:rsidRPr="001203AA" w:rsidRDefault="00E8021E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3AA">
        <w:rPr>
          <w:rFonts w:ascii="Times New Roman" w:hAnsi="Times New Roman"/>
          <w:color w:val="000000"/>
          <w:sz w:val="28"/>
          <w:szCs w:val="28"/>
        </w:rPr>
        <w:t>В течение 2019 года проведено</w:t>
      </w:r>
      <w:r w:rsidR="00E37714">
        <w:rPr>
          <w:rFonts w:ascii="Times New Roman" w:hAnsi="Times New Roman"/>
          <w:color w:val="000000"/>
          <w:sz w:val="28"/>
          <w:szCs w:val="28"/>
        </w:rPr>
        <w:t xml:space="preserve"> 2 заседания</w:t>
      </w:r>
      <w:r w:rsidRPr="001203AA">
        <w:rPr>
          <w:rFonts w:ascii="Times New Roman" w:hAnsi="Times New Roman"/>
          <w:color w:val="000000"/>
          <w:sz w:val="28"/>
          <w:szCs w:val="28"/>
        </w:rPr>
        <w:t xml:space="preserve"> районной комиссии по подготовке/прохождению отопительного периода 2019-2020 гг. в </w:t>
      </w:r>
      <w:proofErr w:type="spellStart"/>
      <w:r w:rsidRPr="001203AA">
        <w:rPr>
          <w:rFonts w:ascii="Times New Roman" w:hAnsi="Times New Roman"/>
          <w:color w:val="000000"/>
          <w:sz w:val="28"/>
          <w:szCs w:val="28"/>
        </w:rPr>
        <w:t>Кемском</w:t>
      </w:r>
      <w:proofErr w:type="spellEnd"/>
      <w:r w:rsidRPr="001203AA">
        <w:rPr>
          <w:rFonts w:ascii="Times New Roman" w:hAnsi="Times New Roman"/>
          <w:color w:val="000000"/>
          <w:sz w:val="28"/>
          <w:szCs w:val="28"/>
        </w:rPr>
        <w:t xml:space="preserve"> муниципальном района.  </w:t>
      </w:r>
    </w:p>
    <w:p w:rsidR="00E8021E" w:rsidRPr="001203AA" w:rsidRDefault="00E8021E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3AA">
        <w:rPr>
          <w:rFonts w:ascii="Times New Roman" w:hAnsi="Times New Roman"/>
          <w:color w:val="000000"/>
          <w:sz w:val="28"/>
          <w:szCs w:val="28"/>
        </w:rPr>
        <w:t xml:space="preserve">При проведении организациями коммунального комплекса ремонтных работ на </w:t>
      </w:r>
      <w:proofErr w:type="spellStart"/>
      <w:r w:rsidRPr="001203AA">
        <w:rPr>
          <w:rFonts w:ascii="Times New Roman" w:hAnsi="Times New Roman"/>
          <w:color w:val="000000"/>
          <w:sz w:val="28"/>
          <w:szCs w:val="28"/>
        </w:rPr>
        <w:t>ресурсоснабжающих</w:t>
      </w:r>
      <w:proofErr w:type="spellEnd"/>
      <w:r w:rsidRPr="001203AA">
        <w:rPr>
          <w:rFonts w:ascii="Times New Roman" w:hAnsi="Times New Roman"/>
          <w:color w:val="000000"/>
          <w:sz w:val="28"/>
          <w:szCs w:val="28"/>
        </w:rPr>
        <w:t xml:space="preserve"> сетях, вопросы отключения и подключения сетей, оповещения населения и т.д. согласовываются в обязательном порядке с администрацией. </w:t>
      </w:r>
    </w:p>
    <w:p w:rsidR="00E8021E" w:rsidRPr="001203AA" w:rsidRDefault="00E8021E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3AA">
        <w:rPr>
          <w:rFonts w:ascii="Times New Roman" w:hAnsi="Times New Roman"/>
          <w:color w:val="000000"/>
          <w:sz w:val="28"/>
          <w:szCs w:val="28"/>
        </w:rPr>
        <w:t>Содержание и обслуживание электрических сетей в городе осуществляет АО «</w:t>
      </w:r>
      <w:proofErr w:type="spellStart"/>
      <w:r w:rsidRPr="001203AA">
        <w:rPr>
          <w:rFonts w:ascii="Times New Roman" w:hAnsi="Times New Roman"/>
          <w:color w:val="000000"/>
          <w:sz w:val="28"/>
          <w:szCs w:val="28"/>
        </w:rPr>
        <w:t>Прионежская</w:t>
      </w:r>
      <w:proofErr w:type="spellEnd"/>
      <w:r w:rsidRPr="001203AA">
        <w:rPr>
          <w:rFonts w:ascii="Times New Roman" w:hAnsi="Times New Roman"/>
          <w:color w:val="000000"/>
          <w:sz w:val="28"/>
          <w:szCs w:val="28"/>
        </w:rPr>
        <w:t xml:space="preserve"> сетевая компания». Всего протяженность линий электропередач в 10 </w:t>
      </w:r>
      <w:proofErr w:type="spellStart"/>
      <w:r w:rsidRPr="001203AA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1203AA">
        <w:rPr>
          <w:rFonts w:ascii="Times New Roman" w:hAnsi="Times New Roman"/>
          <w:color w:val="000000"/>
          <w:sz w:val="28"/>
          <w:szCs w:val="28"/>
        </w:rPr>
        <w:t xml:space="preserve"> по району составляет 105,43 км, 0,4 </w:t>
      </w:r>
      <w:proofErr w:type="spellStart"/>
      <w:r w:rsidRPr="001203AA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1203AA">
        <w:rPr>
          <w:rFonts w:ascii="Times New Roman" w:hAnsi="Times New Roman"/>
          <w:color w:val="000000"/>
          <w:sz w:val="28"/>
          <w:szCs w:val="28"/>
        </w:rPr>
        <w:t xml:space="preserve"> – 149,4 км. </w:t>
      </w:r>
      <w:r w:rsidR="00E377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03AA">
        <w:rPr>
          <w:rFonts w:ascii="Times New Roman" w:hAnsi="Times New Roman"/>
          <w:color w:val="000000"/>
          <w:sz w:val="28"/>
          <w:szCs w:val="28"/>
        </w:rPr>
        <w:t xml:space="preserve">В рамках муниципального контракта обслуживающей организацией АО «ПСК» выполняются работы по текущему содержанию, техническому обслуживанию объектов уличного освещения, расположенных на территории </w:t>
      </w:r>
      <w:proofErr w:type="spellStart"/>
      <w:r w:rsidRPr="001203AA">
        <w:rPr>
          <w:rFonts w:ascii="Times New Roman" w:hAnsi="Times New Roman"/>
          <w:color w:val="000000"/>
          <w:sz w:val="28"/>
          <w:szCs w:val="28"/>
        </w:rPr>
        <w:t>Кемского</w:t>
      </w:r>
      <w:proofErr w:type="spellEnd"/>
      <w:r w:rsidRPr="001203AA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поселения. В рамках указанного контракта выполнялись работы по устранению выявленных нарушений в работе уличного освещения, обеспечение освещения улиц, перекрестков и пешеходных переходов (текущее содержание, техническое обслуживание объектов уличного освещения).</w:t>
      </w:r>
    </w:p>
    <w:p w:rsidR="00E8021E" w:rsidRPr="001203AA" w:rsidRDefault="00E8021E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3AA">
        <w:rPr>
          <w:rFonts w:ascii="Times New Roman" w:hAnsi="Times New Roman"/>
          <w:color w:val="000000"/>
          <w:sz w:val="28"/>
          <w:szCs w:val="28"/>
        </w:rPr>
        <w:t xml:space="preserve">За счет средств бюджета </w:t>
      </w:r>
      <w:proofErr w:type="spellStart"/>
      <w:r w:rsidRPr="001203AA">
        <w:rPr>
          <w:rFonts w:ascii="Times New Roman" w:hAnsi="Times New Roman"/>
          <w:color w:val="000000"/>
          <w:sz w:val="28"/>
          <w:szCs w:val="28"/>
        </w:rPr>
        <w:t>Кемского</w:t>
      </w:r>
      <w:proofErr w:type="spellEnd"/>
      <w:r w:rsidRPr="001203AA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были приобретены материалы для организации уличного освещения в осенне-зимний период.</w:t>
      </w:r>
    </w:p>
    <w:p w:rsidR="00E8021E" w:rsidRPr="001203AA" w:rsidRDefault="00E8021E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3AA">
        <w:rPr>
          <w:rFonts w:ascii="Times New Roman" w:hAnsi="Times New Roman"/>
          <w:color w:val="000000"/>
          <w:sz w:val="28"/>
          <w:szCs w:val="28"/>
        </w:rPr>
        <w:t>Специалистами администрации совместно с ООО ПК «Энергосбережение» проведена работа по заключению контракта, который направлен на энергосбережение и повышение энергетической эффективности использования энергетических ресурсов при эксплуатации системы наружного освещени</w:t>
      </w:r>
      <w:r w:rsidR="00E37714">
        <w:rPr>
          <w:rFonts w:ascii="Times New Roman" w:hAnsi="Times New Roman"/>
          <w:color w:val="000000"/>
          <w:sz w:val="28"/>
          <w:szCs w:val="28"/>
        </w:rPr>
        <w:t xml:space="preserve">я </w:t>
      </w:r>
      <w:proofErr w:type="spellStart"/>
      <w:r w:rsidR="00E37714">
        <w:rPr>
          <w:rFonts w:ascii="Times New Roman" w:hAnsi="Times New Roman"/>
          <w:color w:val="000000"/>
          <w:sz w:val="28"/>
          <w:szCs w:val="28"/>
        </w:rPr>
        <w:t>Кемского</w:t>
      </w:r>
      <w:proofErr w:type="spellEnd"/>
      <w:r w:rsidR="00E37714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поселения. В</w:t>
      </w:r>
      <w:r w:rsidRPr="001203AA">
        <w:rPr>
          <w:rFonts w:ascii="Times New Roman" w:hAnsi="Times New Roman"/>
          <w:color w:val="000000"/>
          <w:sz w:val="28"/>
          <w:szCs w:val="28"/>
        </w:rPr>
        <w:t xml:space="preserve"> рамках данного контракта произведен переход </w:t>
      </w:r>
      <w:proofErr w:type="spellStart"/>
      <w:r w:rsidRPr="001203AA">
        <w:rPr>
          <w:rFonts w:ascii="Times New Roman" w:hAnsi="Times New Roman"/>
          <w:color w:val="000000"/>
          <w:sz w:val="28"/>
          <w:szCs w:val="28"/>
        </w:rPr>
        <w:t>Днат</w:t>
      </w:r>
      <w:proofErr w:type="spellEnd"/>
      <w:r w:rsidRPr="001203AA">
        <w:rPr>
          <w:rFonts w:ascii="Times New Roman" w:hAnsi="Times New Roman"/>
          <w:color w:val="000000"/>
          <w:sz w:val="28"/>
          <w:szCs w:val="28"/>
        </w:rPr>
        <w:t xml:space="preserve"> ламп на светодиодные, что улучшило освещение на улично-дорожной сети.</w:t>
      </w:r>
    </w:p>
    <w:p w:rsidR="00E8021E" w:rsidRPr="001203AA" w:rsidRDefault="00E8021E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3AA">
        <w:rPr>
          <w:rFonts w:ascii="Times New Roman" w:hAnsi="Times New Roman"/>
          <w:color w:val="000000"/>
          <w:sz w:val="28"/>
          <w:szCs w:val="28"/>
        </w:rPr>
        <w:t>С 1 мая 2018 года оказание услуг по обращению с твердыми коммунальными отходами осуществляется региональным оператором ООО «</w:t>
      </w:r>
      <w:proofErr w:type="spellStart"/>
      <w:r w:rsidRPr="001203AA">
        <w:rPr>
          <w:rFonts w:ascii="Times New Roman" w:hAnsi="Times New Roman"/>
          <w:color w:val="000000"/>
          <w:sz w:val="28"/>
          <w:szCs w:val="28"/>
        </w:rPr>
        <w:t>Автоспецтранс</w:t>
      </w:r>
      <w:proofErr w:type="spellEnd"/>
      <w:r w:rsidRPr="001203AA">
        <w:rPr>
          <w:rFonts w:ascii="Times New Roman" w:hAnsi="Times New Roman"/>
          <w:color w:val="000000"/>
          <w:sz w:val="28"/>
          <w:szCs w:val="28"/>
        </w:rPr>
        <w:t xml:space="preserve">». По </w:t>
      </w:r>
      <w:proofErr w:type="spellStart"/>
      <w:r w:rsidRPr="001203AA">
        <w:rPr>
          <w:rFonts w:ascii="Times New Roman" w:hAnsi="Times New Roman"/>
          <w:color w:val="000000"/>
          <w:sz w:val="28"/>
          <w:szCs w:val="28"/>
        </w:rPr>
        <w:t>Кемскому</w:t>
      </w:r>
      <w:proofErr w:type="spellEnd"/>
      <w:r w:rsidRPr="001203AA">
        <w:rPr>
          <w:rFonts w:ascii="Times New Roman" w:hAnsi="Times New Roman"/>
          <w:color w:val="000000"/>
          <w:sz w:val="28"/>
          <w:szCs w:val="28"/>
        </w:rPr>
        <w:t xml:space="preserve"> району оказанием услуг по обращению с твердыми коммунальными отходами осуществляется организацией ООО «УК-САС».</w:t>
      </w:r>
    </w:p>
    <w:p w:rsidR="00E8021E" w:rsidRPr="001203AA" w:rsidRDefault="00E8021E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3AA">
        <w:rPr>
          <w:rFonts w:ascii="Times New Roman" w:hAnsi="Times New Roman"/>
          <w:color w:val="000000"/>
          <w:sz w:val="28"/>
          <w:szCs w:val="28"/>
        </w:rPr>
        <w:t xml:space="preserve">Потребители осуществляют складирование ТКО в местах сбора и накопления ТКО, определенных договором на оказание услуг по обращению с ТКО (между потребителем и региональным оператором), в соответствии со схемой обращения с отходами. В случае если в схеме обращения с отходами </w:t>
      </w:r>
      <w:r w:rsidRPr="001203AA">
        <w:rPr>
          <w:rFonts w:ascii="Times New Roman" w:hAnsi="Times New Roman"/>
          <w:color w:val="000000"/>
          <w:sz w:val="28"/>
          <w:szCs w:val="28"/>
        </w:rPr>
        <w:lastRenderedPageBreak/>
        <w:t xml:space="preserve">отсутствует информация о местах сбора и накопления ТКО, региональный оператор направляет информацию о выявленных местах сбора и накопления ТКО в орган исполнительной власти субъекта РФ, утвердивший схему обращения с отходами, для включения в нее сведений о местах сбора и накопления ТКО. </w:t>
      </w:r>
    </w:p>
    <w:p w:rsidR="00E8021E" w:rsidRPr="001203AA" w:rsidRDefault="00E8021E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3AA">
        <w:rPr>
          <w:rFonts w:ascii="Times New Roman" w:hAnsi="Times New Roman"/>
          <w:color w:val="000000"/>
          <w:sz w:val="28"/>
          <w:szCs w:val="28"/>
        </w:rPr>
        <w:t>Проведена инвентаризация контейнерных площадок, составлен их реестр и схема размещения, учтено необходимое число контейнеров для закупки и потребность в строительстве новых конт</w:t>
      </w:r>
      <w:r w:rsidR="00F92DCA">
        <w:rPr>
          <w:rFonts w:ascii="Times New Roman" w:hAnsi="Times New Roman"/>
          <w:color w:val="000000"/>
          <w:sz w:val="28"/>
          <w:szCs w:val="28"/>
        </w:rPr>
        <w:t>ейнерных площадках.</w:t>
      </w:r>
    </w:p>
    <w:p w:rsidR="00E8021E" w:rsidRPr="001203AA" w:rsidRDefault="00E8021E" w:rsidP="00E8021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3AA">
        <w:rPr>
          <w:rFonts w:ascii="Times New Roman" w:hAnsi="Times New Roman"/>
          <w:color w:val="000000"/>
          <w:sz w:val="28"/>
          <w:szCs w:val="28"/>
        </w:rPr>
        <w:t>В районе функционирует 26 котельных. Эксплуатируется 20,4 км теплотрасс.  Котельные эксплуатируют 5 теплоснабжающих организаций.</w:t>
      </w:r>
    </w:p>
    <w:p w:rsidR="00E8021E" w:rsidRDefault="00E8021E" w:rsidP="00F92DC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3AA">
        <w:rPr>
          <w:rFonts w:ascii="Times New Roman" w:hAnsi="Times New Roman"/>
          <w:color w:val="000000"/>
          <w:sz w:val="28"/>
          <w:szCs w:val="28"/>
        </w:rPr>
        <w:t>Протяженность уличной водопроводной сети района – 81,9 км, из которых 78 км требуют ка</w:t>
      </w:r>
      <w:r w:rsidR="00F92DCA">
        <w:rPr>
          <w:rFonts w:ascii="Times New Roman" w:hAnsi="Times New Roman"/>
          <w:color w:val="000000"/>
          <w:sz w:val="28"/>
          <w:szCs w:val="28"/>
        </w:rPr>
        <w:t xml:space="preserve">питального (текущего) ремонта. </w:t>
      </w:r>
    </w:p>
    <w:p w:rsidR="00E8021E" w:rsidRPr="003E32B9" w:rsidRDefault="00E8021E" w:rsidP="00E8021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32B9">
        <w:rPr>
          <w:rFonts w:ascii="Times New Roman" w:hAnsi="Times New Roman"/>
          <w:color w:val="000000"/>
          <w:sz w:val="28"/>
          <w:szCs w:val="28"/>
        </w:rPr>
        <w:t>Постановлением Правительства Республики Карелия от 28 марта 2019 года № 136-П утверждена Региональная программа переселения граждан из аварийного ж</w:t>
      </w:r>
      <w:r w:rsidR="00F92DCA">
        <w:rPr>
          <w:rFonts w:ascii="Times New Roman" w:hAnsi="Times New Roman"/>
          <w:color w:val="000000"/>
          <w:sz w:val="28"/>
          <w:szCs w:val="28"/>
        </w:rPr>
        <w:t xml:space="preserve">илищного фонда 2019-2025 годы.  </w:t>
      </w:r>
      <w:r w:rsidRPr="003E32B9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proofErr w:type="spellStart"/>
      <w:r w:rsidRPr="003E32B9">
        <w:rPr>
          <w:rFonts w:ascii="Times New Roman" w:hAnsi="Times New Roman"/>
          <w:color w:val="000000"/>
          <w:sz w:val="28"/>
          <w:szCs w:val="28"/>
        </w:rPr>
        <w:t>Кемского</w:t>
      </w:r>
      <w:proofErr w:type="spellEnd"/>
      <w:r w:rsidRPr="003E32B9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Региональная программа переселения граждан из аварийного жилищного фонда 2019-2025 годы реализуется в </w:t>
      </w:r>
      <w:proofErr w:type="spellStart"/>
      <w:r w:rsidRPr="003E32B9">
        <w:rPr>
          <w:rFonts w:ascii="Times New Roman" w:hAnsi="Times New Roman"/>
          <w:color w:val="000000"/>
          <w:sz w:val="28"/>
          <w:szCs w:val="28"/>
        </w:rPr>
        <w:t>Кемском</w:t>
      </w:r>
      <w:proofErr w:type="spellEnd"/>
      <w:r w:rsidRPr="003E32B9">
        <w:rPr>
          <w:rFonts w:ascii="Times New Roman" w:hAnsi="Times New Roman"/>
          <w:color w:val="000000"/>
          <w:sz w:val="28"/>
          <w:szCs w:val="28"/>
        </w:rPr>
        <w:t xml:space="preserve"> городском и в </w:t>
      </w:r>
      <w:proofErr w:type="spellStart"/>
      <w:r w:rsidRPr="003E32B9">
        <w:rPr>
          <w:rFonts w:ascii="Times New Roman" w:hAnsi="Times New Roman"/>
          <w:color w:val="000000"/>
          <w:sz w:val="28"/>
          <w:szCs w:val="28"/>
        </w:rPr>
        <w:t>Рабочеостровском</w:t>
      </w:r>
      <w:proofErr w:type="spellEnd"/>
      <w:r w:rsidRPr="003E32B9">
        <w:rPr>
          <w:rFonts w:ascii="Times New Roman" w:hAnsi="Times New Roman"/>
          <w:color w:val="000000"/>
          <w:sz w:val="28"/>
          <w:szCs w:val="28"/>
        </w:rPr>
        <w:t xml:space="preserve"> сельском поселениях.</w:t>
      </w:r>
    </w:p>
    <w:p w:rsidR="00E8021E" w:rsidRPr="003E32B9" w:rsidRDefault="00E8021E" w:rsidP="00E8021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32B9">
        <w:rPr>
          <w:rFonts w:ascii="Times New Roman" w:hAnsi="Times New Roman"/>
          <w:color w:val="000000"/>
          <w:sz w:val="28"/>
          <w:szCs w:val="28"/>
        </w:rPr>
        <w:t xml:space="preserve">В указанную программу </w:t>
      </w:r>
      <w:r w:rsidR="00F92DCA">
        <w:rPr>
          <w:rFonts w:ascii="Times New Roman" w:hAnsi="Times New Roman"/>
          <w:color w:val="000000"/>
          <w:sz w:val="28"/>
          <w:szCs w:val="28"/>
        </w:rPr>
        <w:t xml:space="preserve">включены 25 домов, в том числе по </w:t>
      </w:r>
      <w:proofErr w:type="spellStart"/>
      <w:r w:rsidR="00F92DCA">
        <w:rPr>
          <w:rFonts w:ascii="Times New Roman" w:hAnsi="Times New Roman"/>
          <w:color w:val="000000"/>
          <w:sz w:val="28"/>
          <w:szCs w:val="28"/>
        </w:rPr>
        <w:t>Кемскому</w:t>
      </w:r>
      <w:proofErr w:type="spellEnd"/>
      <w:r w:rsidR="00F92DCA">
        <w:rPr>
          <w:rFonts w:ascii="Times New Roman" w:hAnsi="Times New Roman"/>
          <w:color w:val="000000"/>
          <w:sz w:val="28"/>
          <w:szCs w:val="28"/>
        </w:rPr>
        <w:t xml:space="preserve"> городскому поселению </w:t>
      </w:r>
      <w:r w:rsidRPr="003E32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2DCA">
        <w:rPr>
          <w:rFonts w:ascii="Times New Roman" w:hAnsi="Times New Roman"/>
          <w:color w:val="000000"/>
          <w:sz w:val="28"/>
          <w:szCs w:val="28"/>
        </w:rPr>
        <w:t>-23 дома.</w:t>
      </w:r>
    </w:p>
    <w:p w:rsidR="00E8021E" w:rsidRPr="003E32B9" w:rsidRDefault="00E8021E" w:rsidP="00E8021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32B9">
        <w:rPr>
          <w:rFonts w:ascii="Times New Roman" w:hAnsi="Times New Roman"/>
          <w:color w:val="000000"/>
          <w:sz w:val="28"/>
          <w:szCs w:val="28"/>
        </w:rPr>
        <w:t xml:space="preserve">В связи с тем, что </w:t>
      </w:r>
      <w:proofErr w:type="spellStart"/>
      <w:r w:rsidRPr="003E32B9">
        <w:rPr>
          <w:rFonts w:ascii="Times New Roman" w:hAnsi="Times New Roman"/>
          <w:color w:val="000000"/>
          <w:sz w:val="28"/>
          <w:szCs w:val="28"/>
        </w:rPr>
        <w:t>Кемское</w:t>
      </w:r>
      <w:proofErr w:type="spellEnd"/>
      <w:r w:rsidRPr="003E32B9">
        <w:rPr>
          <w:rFonts w:ascii="Times New Roman" w:hAnsi="Times New Roman"/>
          <w:color w:val="000000"/>
          <w:sz w:val="28"/>
          <w:szCs w:val="28"/>
        </w:rPr>
        <w:t xml:space="preserve"> городское поселение включено в этап 2019 года (с его реализацией до 31 декабря 2020 года), в 2019 году приобретены 21 квартира на вторичном рынке жилья  в г. Кеми и 1 квартира – на вторичном в г. Петрозаводске. Общая площадь расселенного на вторич</w:t>
      </w:r>
      <w:r w:rsidR="00F92DCA">
        <w:rPr>
          <w:rFonts w:ascii="Times New Roman" w:hAnsi="Times New Roman"/>
          <w:color w:val="000000"/>
          <w:sz w:val="28"/>
          <w:szCs w:val="28"/>
        </w:rPr>
        <w:t xml:space="preserve">ный рынок жилья – 829,00 кв. м. </w:t>
      </w:r>
      <w:r w:rsidRPr="003E32B9">
        <w:rPr>
          <w:rFonts w:ascii="Times New Roman" w:hAnsi="Times New Roman"/>
          <w:color w:val="000000"/>
          <w:sz w:val="28"/>
          <w:szCs w:val="28"/>
        </w:rPr>
        <w:t>Заключен муниципальный контракт на приобретение 12-ти квартир, общей площадью 514,70 кв. м  в строящемся доме по ул. Гидростроителей в г. Кеми.</w:t>
      </w:r>
    </w:p>
    <w:p w:rsidR="00E8021E" w:rsidRPr="003E32B9" w:rsidRDefault="00E8021E" w:rsidP="00E8021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32B9">
        <w:rPr>
          <w:rFonts w:ascii="Times New Roman" w:hAnsi="Times New Roman"/>
          <w:color w:val="000000"/>
          <w:sz w:val="28"/>
          <w:szCs w:val="28"/>
        </w:rPr>
        <w:t>Уже образованы земельные участки под строительство 3-х домов по ул. Гидростроителей в г. Кеми, в том числе - под строительство</w:t>
      </w:r>
      <w:r w:rsidR="004F06D5">
        <w:rPr>
          <w:rFonts w:ascii="Times New Roman" w:hAnsi="Times New Roman"/>
          <w:color w:val="000000"/>
          <w:sz w:val="28"/>
          <w:szCs w:val="28"/>
        </w:rPr>
        <w:t xml:space="preserve"> двух 12 –</w:t>
      </w:r>
      <w:proofErr w:type="spellStart"/>
      <w:r w:rsidR="004F06D5">
        <w:rPr>
          <w:rFonts w:ascii="Times New Roman" w:hAnsi="Times New Roman"/>
          <w:color w:val="000000"/>
          <w:sz w:val="28"/>
          <w:szCs w:val="28"/>
        </w:rPr>
        <w:t>ти</w:t>
      </w:r>
      <w:proofErr w:type="spellEnd"/>
      <w:r w:rsidR="004F06D5">
        <w:rPr>
          <w:rFonts w:ascii="Times New Roman" w:hAnsi="Times New Roman"/>
          <w:color w:val="000000"/>
          <w:sz w:val="28"/>
          <w:szCs w:val="28"/>
        </w:rPr>
        <w:t xml:space="preserve"> и    1-го </w:t>
      </w:r>
      <w:r w:rsidRPr="003E32B9">
        <w:rPr>
          <w:rFonts w:ascii="Times New Roman" w:hAnsi="Times New Roman"/>
          <w:color w:val="000000"/>
          <w:sz w:val="28"/>
          <w:szCs w:val="28"/>
        </w:rPr>
        <w:t>23</w:t>
      </w:r>
      <w:r w:rsidR="00F92DCA">
        <w:rPr>
          <w:rFonts w:ascii="Times New Roman" w:hAnsi="Times New Roman"/>
          <w:color w:val="000000"/>
          <w:sz w:val="28"/>
          <w:szCs w:val="28"/>
        </w:rPr>
        <w:t xml:space="preserve">-х квартирного домов. </w:t>
      </w:r>
      <w:r w:rsidRPr="003E32B9">
        <w:rPr>
          <w:rFonts w:ascii="Times New Roman" w:hAnsi="Times New Roman"/>
          <w:color w:val="000000"/>
          <w:sz w:val="28"/>
          <w:szCs w:val="28"/>
        </w:rPr>
        <w:t>Работа по подготовке земельных уч</w:t>
      </w:r>
      <w:r w:rsidR="00F92DCA">
        <w:rPr>
          <w:rFonts w:ascii="Times New Roman" w:hAnsi="Times New Roman"/>
          <w:color w:val="000000"/>
          <w:sz w:val="28"/>
          <w:szCs w:val="28"/>
        </w:rPr>
        <w:t xml:space="preserve">астков под новое строительство </w:t>
      </w:r>
      <w:r w:rsidRPr="003E32B9">
        <w:rPr>
          <w:rFonts w:ascii="Times New Roman" w:hAnsi="Times New Roman"/>
          <w:color w:val="000000"/>
          <w:sz w:val="28"/>
          <w:szCs w:val="28"/>
        </w:rPr>
        <w:t xml:space="preserve"> в г. Кеми продолжает</w:t>
      </w:r>
      <w:r w:rsidR="00F92DCA">
        <w:rPr>
          <w:rFonts w:ascii="Times New Roman" w:hAnsi="Times New Roman"/>
          <w:color w:val="000000"/>
          <w:sz w:val="28"/>
          <w:szCs w:val="28"/>
        </w:rPr>
        <w:t>ся. Проводится снос</w:t>
      </w:r>
      <w:r w:rsidRPr="003E32B9">
        <w:rPr>
          <w:rFonts w:ascii="Times New Roman" w:hAnsi="Times New Roman"/>
          <w:color w:val="000000"/>
          <w:sz w:val="28"/>
          <w:szCs w:val="28"/>
        </w:rPr>
        <w:t xml:space="preserve"> расселенных аварийных многоквартирных домов</w:t>
      </w:r>
      <w:r w:rsidR="00F92DC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E32B9">
        <w:rPr>
          <w:rFonts w:ascii="Times New Roman" w:hAnsi="Times New Roman"/>
          <w:color w:val="000000"/>
          <w:sz w:val="28"/>
          <w:szCs w:val="28"/>
        </w:rPr>
        <w:t xml:space="preserve">В рамках заключенного Соглашения о предоставлении в 2019 году бюджету </w:t>
      </w:r>
      <w:proofErr w:type="spellStart"/>
      <w:r w:rsidRPr="003E32B9">
        <w:rPr>
          <w:rFonts w:ascii="Times New Roman" w:hAnsi="Times New Roman"/>
          <w:color w:val="000000"/>
          <w:sz w:val="28"/>
          <w:szCs w:val="28"/>
        </w:rPr>
        <w:t>Кемского</w:t>
      </w:r>
      <w:proofErr w:type="spellEnd"/>
      <w:r w:rsidRPr="003E32B9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из бюджета Республики Карелия субсидии на выполнение 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сносу аварийных многоква</w:t>
      </w:r>
      <w:r w:rsidR="00F92DCA">
        <w:rPr>
          <w:rFonts w:ascii="Times New Roman" w:hAnsi="Times New Roman"/>
          <w:color w:val="000000"/>
          <w:sz w:val="28"/>
          <w:szCs w:val="28"/>
        </w:rPr>
        <w:t xml:space="preserve">ртирных домов) </w:t>
      </w:r>
      <w:r w:rsidR="00F92DCA">
        <w:rPr>
          <w:rFonts w:ascii="Times New Roman" w:hAnsi="Times New Roman"/>
          <w:color w:val="000000"/>
          <w:sz w:val="28"/>
          <w:szCs w:val="28"/>
        </w:rPr>
        <w:lastRenderedPageBreak/>
        <w:t xml:space="preserve">снесены 22 дома. </w:t>
      </w:r>
      <w:r w:rsidRPr="003E32B9">
        <w:rPr>
          <w:rFonts w:ascii="Times New Roman" w:hAnsi="Times New Roman"/>
          <w:color w:val="000000"/>
          <w:sz w:val="28"/>
          <w:szCs w:val="28"/>
        </w:rPr>
        <w:t xml:space="preserve">По состоянию на сегодняшний день из 87 –ми домов, подлежащих сносу в рамках реализации Региональной адресной программы по переселению граждан из аварийного жилищного фонда 2014-2018 г. г. по </w:t>
      </w:r>
      <w:proofErr w:type="spellStart"/>
      <w:r w:rsidR="00A96DAC">
        <w:rPr>
          <w:rFonts w:ascii="Times New Roman" w:hAnsi="Times New Roman"/>
          <w:color w:val="000000"/>
          <w:sz w:val="28"/>
          <w:szCs w:val="28"/>
        </w:rPr>
        <w:t>Кемскому</w:t>
      </w:r>
      <w:proofErr w:type="spellEnd"/>
      <w:r w:rsidR="00A96DAC">
        <w:rPr>
          <w:rFonts w:ascii="Times New Roman" w:hAnsi="Times New Roman"/>
          <w:color w:val="000000"/>
          <w:sz w:val="28"/>
          <w:szCs w:val="28"/>
        </w:rPr>
        <w:t xml:space="preserve"> городскому поселению </w:t>
      </w:r>
      <w:r w:rsidRPr="003E32B9">
        <w:rPr>
          <w:rFonts w:ascii="Times New Roman" w:hAnsi="Times New Roman"/>
          <w:color w:val="000000"/>
          <w:sz w:val="28"/>
          <w:szCs w:val="28"/>
        </w:rPr>
        <w:t xml:space="preserve">снесено 48 домов, часть обрушена (мусор не вывезен), заключены договора в количестве 6-ти на разборку домов на безвозмездной основе с гражданами. </w:t>
      </w:r>
    </w:p>
    <w:p w:rsidR="00E8021E" w:rsidRDefault="00E8021E" w:rsidP="00E8021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32B9">
        <w:rPr>
          <w:rFonts w:ascii="Times New Roman" w:hAnsi="Times New Roman"/>
          <w:color w:val="000000"/>
          <w:sz w:val="28"/>
          <w:szCs w:val="28"/>
        </w:rPr>
        <w:t>В 2019 году проведено техническое обследование конструк</w:t>
      </w:r>
      <w:r w:rsidR="004F06D5">
        <w:rPr>
          <w:rFonts w:ascii="Times New Roman" w:hAnsi="Times New Roman"/>
          <w:color w:val="000000"/>
          <w:sz w:val="28"/>
          <w:szCs w:val="28"/>
        </w:rPr>
        <w:t>ций 51-го многоквартирного дома</w:t>
      </w:r>
      <w:r w:rsidRPr="003E32B9">
        <w:rPr>
          <w:rFonts w:ascii="Times New Roman" w:hAnsi="Times New Roman"/>
          <w:color w:val="000000"/>
          <w:sz w:val="28"/>
          <w:szCs w:val="28"/>
        </w:rPr>
        <w:t xml:space="preserve"> на территори</w:t>
      </w:r>
      <w:r w:rsidR="004F06D5">
        <w:rPr>
          <w:rFonts w:ascii="Times New Roman" w:hAnsi="Times New Roman"/>
          <w:color w:val="000000"/>
          <w:sz w:val="28"/>
          <w:szCs w:val="28"/>
        </w:rPr>
        <w:t xml:space="preserve">и </w:t>
      </w:r>
      <w:proofErr w:type="spellStart"/>
      <w:r w:rsidR="004F06D5">
        <w:rPr>
          <w:rFonts w:ascii="Times New Roman" w:hAnsi="Times New Roman"/>
          <w:color w:val="000000"/>
          <w:sz w:val="28"/>
          <w:szCs w:val="28"/>
        </w:rPr>
        <w:t>Кемского</w:t>
      </w:r>
      <w:proofErr w:type="spellEnd"/>
      <w:r w:rsidR="004F06D5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</w:t>
      </w:r>
      <w:r w:rsidRPr="003E32B9">
        <w:rPr>
          <w:rFonts w:ascii="Times New Roman" w:hAnsi="Times New Roman"/>
          <w:color w:val="000000"/>
          <w:sz w:val="28"/>
          <w:szCs w:val="28"/>
        </w:rPr>
        <w:t xml:space="preserve"> на предмет целесообразности проведения капитального ремонта.</w:t>
      </w:r>
      <w:r w:rsidR="004F06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32B9">
        <w:rPr>
          <w:rFonts w:ascii="Times New Roman" w:hAnsi="Times New Roman"/>
          <w:color w:val="000000"/>
          <w:sz w:val="28"/>
          <w:szCs w:val="28"/>
        </w:rPr>
        <w:t xml:space="preserve">По результатам проведенного обследования рекомендовано к проведению капитального ремонта – 3 дома (Пролетарский проспект, №№ 41, 43 и 51), рекомендовано признать аварийными – 45 домов, и по 3-м домам документы (Заключения, Отчеты о проведенном обследовании) Фондом капитального ремонта Республики Карелия в администрацию </w:t>
      </w:r>
      <w:proofErr w:type="spellStart"/>
      <w:r w:rsidRPr="003E32B9">
        <w:rPr>
          <w:rFonts w:ascii="Times New Roman" w:hAnsi="Times New Roman"/>
          <w:color w:val="000000"/>
          <w:sz w:val="28"/>
          <w:szCs w:val="28"/>
        </w:rPr>
        <w:t>Кемского</w:t>
      </w:r>
      <w:proofErr w:type="spellEnd"/>
      <w:r w:rsidRPr="003E32B9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еще не направлялись.</w:t>
      </w:r>
    </w:p>
    <w:p w:rsidR="00E8021E" w:rsidRDefault="00E8021E" w:rsidP="00E8021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DAC" w:rsidRPr="004F06D5" w:rsidRDefault="00A96DAC" w:rsidP="00E8021E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r w:rsidRPr="004F06D5">
        <w:rPr>
          <w:rFonts w:ascii="Times New Roman" w:hAnsi="Times New Roman"/>
          <w:color w:val="FF0000"/>
          <w:sz w:val="28"/>
          <w:szCs w:val="28"/>
        </w:rPr>
        <w:t>ЗАДАЧИ НА ПЕРСПЕКТИВУ</w:t>
      </w:r>
    </w:p>
    <w:p w:rsidR="00BF3BC6" w:rsidRPr="004F06D5" w:rsidRDefault="00D46148" w:rsidP="00BF3BC6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4F06D5">
        <w:rPr>
          <w:rFonts w:ascii="Times New Roman" w:hAnsi="Times New Roman"/>
          <w:color w:val="FF0000"/>
          <w:sz w:val="28"/>
          <w:szCs w:val="28"/>
        </w:rPr>
        <w:t xml:space="preserve">В 2020 году продолжится реализация </w:t>
      </w:r>
      <w:r w:rsidR="00EC086B" w:rsidRPr="004F06D5">
        <w:rPr>
          <w:rFonts w:ascii="Times New Roman" w:hAnsi="Times New Roman"/>
          <w:color w:val="FF0000"/>
          <w:sz w:val="28"/>
          <w:szCs w:val="28"/>
        </w:rPr>
        <w:t xml:space="preserve">Региональной программы </w:t>
      </w:r>
      <w:r w:rsidRPr="004F06D5">
        <w:rPr>
          <w:rFonts w:ascii="Times New Roman" w:hAnsi="Times New Roman"/>
          <w:color w:val="FF0000"/>
          <w:sz w:val="28"/>
          <w:szCs w:val="28"/>
        </w:rPr>
        <w:t>переселения граждан из аварийного жилищного</w:t>
      </w:r>
      <w:r w:rsidR="00D229FF" w:rsidRPr="004F06D5">
        <w:rPr>
          <w:rFonts w:ascii="Times New Roman" w:hAnsi="Times New Roman"/>
          <w:color w:val="FF0000"/>
          <w:sz w:val="28"/>
          <w:szCs w:val="28"/>
        </w:rPr>
        <w:t xml:space="preserve"> фонда</w:t>
      </w:r>
      <w:r w:rsidRPr="004F06D5">
        <w:rPr>
          <w:rFonts w:ascii="Times New Roman" w:hAnsi="Times New Roman"/>
          <w:color w:val="FF0000"/>
          <w:sz w:val="28"/>
          <w:szCs w:val="28"/>
        </w:rPr>
        <w:t>.</w:t>
      </w:r>
    </w:p>
    <w:p w:rsidR="00D229FF" w:rsidRPr="004F06D5" w:rsidRDefault="00D229FF" w:rsidP="00BF3BC6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4F06D5">
        <w:rPr>
          <w:rFonts w:ascii="Times New Roman" w:hAnsi="Times New Roman"/>
          <w:color w:val="FF0000"/>
          <w:sz w:val="28"/>
          <w:szCs w:val="28"/>
        </w:rPr>
        <w:t>В соответствии с предоставленными субсидиями в текущем году  предстоит выполнить:</w:t>
      </w:r>
    </w:p>
    <w:p w:rsidR="00D46148" w:rsidRPr="004F06D5" w:rsidRDefault="00D229FF" w:rsidP="00966B45">
      <w:pPr>
        <w:pStyle w:val="ad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4F06D5">
        <w:rPr>
          <w:rFonts w:ascii="Times New Roman" w:hAnsi="Times New Roman"/>
          <w:color w:val="FF0000"/>
          <w:sz w:val="28"/>
          <w:szCs w:val="28"/>
        </w:rPr>
        <w:t>- ремонт муниципальных автомобильных  дорог;</w:t>
      </w:r>
    </w:p>
    <w:p w:rsidR="00BF3BC6" w:rsidRPr="004F06D5" w:rsidRDefault="00BF3BC6" w:rsidP="00966B45">
      <w:pPr>
        <w:pStyle w:val="ad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4F06D5">
        <w:rPr>
          <w:rFonts w:ascii="Times New Roman" w:hAnsi="Times New Roman"/>
          <w:color w:val="FF0000"/>
          <w:sz w:val="28"/>
          <w:szCs w:val="28"/>
        </w:rPr>
        <w:t>- строительство 12-ти квартирного дома;</w:t>
      </w:r>
    </w:p>
    <w:p w:rsidR="00BF3BC6" w:rsidRPr="004F06D5" w:rsidRDefault="0055543D" w:rsidP="00966B45">
      <w:pPr>
        <w:pStyle w:val="ad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4F06D5">
        <w:rPr>
          <w:rFonts w:ascii="Times New Roman" w:hAnsi="Times New Roman"/>
          <w:color w:val="FF0000"/>
          <w:sz w:val="28"/>
          <w:szCs w:val="28"/>
        </w:rPr>
        <w:t xml:space="preserve">- </w:t>
      </w:r>
      <w:r w:rsidR="00BF3BC6" w:rsidRPr="004F06D5">
        <w:rPr>
          <w:rFonts w:ascii="Times New Roman" w:hAnsi="Times New Roman"/>
          <w:color w:val="FF0000"/>
          <w:sz w:val="28"/>
          <w:szCs w:val="28"/>
        </w:rPr>
        <w:t>проектирование</w:t>
      </w:r>
      <w:r w:rsidRPr="004F06D5">
        <w:rPr>
          <w:rFonts w:ascii="Times New Roman" w:hAnsi="Times New Roman"/>
          <w:color w:val="FF0000"/>
          <w:sz w:val="28"/>
          <w:szCs w:val="28"/>
        </w:rPr>
        <w:t xml:space="preserve"> городских</w:t>
      </w:r>
      <w:r w:rsidR="00BF3BC6" w:rsidRPr="004F06D5">
        <w:rPr>
          <w:rFonts w:ascii="Times New Roman" w:hAnsi="Times New Roman"/>
          <w:color w:val="FF0000"/>
          <w:sz w:val="28"/>
          <w:szCs w:val="28"/>
        </w:rPr>
        <w:t xml:space="preserve"> канализационных очистных сооружен</w:t>
      </w:r>
      <w:r w:rsidRPr="004F06D5">
        <w:rPr>
          <w:rFonts w:ascii="Times New Roman" w:hAnsi="Times New Roman"/>
          <w:color w:val="FF0000"/>
          <w:sz w:val="28"/>
          <w:szCs w:val="28"/>
        </w:rPr>
        <w:t xml:space="preserve">ий; </w:t>
      </w:r>
    </w:p>
    <w:p w:rsidR="0055543D" w:rsidRPr="004F06D5" w:rsidRDefault="0055543D" w:rsidP="00966B45">
      <w:pPr>
        <w:pStyle w:val="ad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4F06D5">
        <w:rPr>
          <w:rFonts w:ascii="Times New Roman" w:hAnsi="Times New Roman"/>
          <w:color w:val="FF0000"/>
          <w:sz w:val="28"/>
          <w:szCs w:val="28"/>
        </w:rPr>
        <w:t>- снос расселенных аварийных домов.</w:t>
      </w:r>
    </w:p>
    <w:bookmarkEnd w:id="0"/>
    <w:p w:rsidR="00BF3BC6" w:rsidRDefault="00BF3BC6" w:rsidP="00BF3BC6">
      <w:pPr>
        <w:pStyle w:val="ad"/>
        <w:ind w:left="142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021E" w:rsidRPr="003E32B9" w:rsidRDefault="00E8021E" w:rsidP="00E8021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021E" w:rsidRDefault="00E8021E" w:rsidP="00E8021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E8021E" w:rsidRPr="00B14EFC" w:rsidRDefault="00E8021E" w:rsidP="00E8021E">
      <w:pPr>
        <w:ind w:firstLine="709"/>
        <w:jc w:val="both"/>
        <w:rPr>
          <w:noProof/>
          <w:sz w:val="28"/>
          <w:szCs w:val="28"/>
        </w:rPr>
      </w:pPr>
    </w:p>
    <w:p w:rsidR="00A85CEF" w:rsidRDefault="00A85CEF"/>
    <w:sectPr w:rsidR="00A85CE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08" w:rsidRDefault="007F1908" w:rsidP="00E8021E">
      <w:pPr>
        <w:spacing w:after="0" w:line="240" w:lineRule="auto"/>
      </w:pPr>
      <w:r>
        <w:separator/>
      </w:r>
    </w:p>
  </w:endnote>
  <w:endnote w:type="continuationSeparator" w:id="0">
    <w:p w:rsidR="007F1908" w:rsidRDefault="007F1908" w:rsidP="00E8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711467"/>
      <w:docPartObj>
        <w:docPartGallery w:val="Page Numbers (Bottom of Page)"/>
        <w:docPartUnique/>
      </w:docPartObj>
    </w:sdtPr>
    <w:sdtEndPr/>
    <w:sdtContent>
      <w:p w:rsidR="00E8021E" w:rsidRDefault="00E802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6D5">
          <w:rPr>
            <w:noProof/>
          </w:rPr>
          <w:t>1</w:t>
        </w:r>
        <w:r>
          <w:fldChar w:fldCharType="end"/>
        </w:r>
      </w:p>
    </w:sdtContent>
  </w:sdt>
  <w:p w:rsidR="00E8021E" w:rsidRDefault="00E802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08" w:rsidRDefault="007F1908" w:rsidP="00E8021E">
      <w:pPr>
        <w:spacing w:after="0" w:line="240" w:lineRule="auto"/>
      </w:pPr>
      <w:r>
        <w:separator/>
      </w:r>
    </w:p>
  </w:footnote>
  <w:footnote w:type="continuationSeparator" w:id="0">
    <w:p w:rsidR="007F1908" w:rsidRDefault="007F1908" w:rsidP="00E80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22C28"/>
    <w:multiLevelType w:val="hybridMultilevel"/>
    <w:tmpl w:val="8A14A7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1E"/>
    <w:rsid w:val="004F06D5"/>
    <w:rsid w:val="0055543D"/>
    <w:rsid w:val="007F1908"/>
    <w:rsid w:val="007F2ED5"/>
    <w:rsid w:val="00966B45"/>
    <w:rsid w:val="00A21174"/>
    <w:rsid w:val="00A85CEF"/>
    <w:rsid w:val="00A96DAC"/>
    <w:rsid w:val="00B306EA"/>
    <w:rsid w:val="00B85407"/>
    <w:rsid w:val="00BE5342"/>
    <w:rsid w:val="00BF3BC6"/>
    <w:rsid w:val="00D229FF"/>
    <w:rsid w:val="00D46148"/>
    <w:rsid w:val="00E37714"/>
    <w:rsid w:val="00E8021E"/>
    <w:rsid w:val="00EC086B"/>
    <w:rsid w:val="00F9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02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E8021E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E8021E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802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80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21E"/>
  </w:style>
  <w:style w:type="paragraph" w:styleId="a9">
    <w:name w:val="footer"/>
    <w:basedOn w:val="a"/>
    <w:link w:val="aa"/>
    <w:uiPriority w:val="99"/>
    <w:unhideWhenUsed/>
    <w:rsid w:val="00E80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021E"/>
  </w:style>
  <w:style w:type="paragraph" w:styleId="ab">
    <w:name w:val="Balloon Text"/>
    <w:basedOn w:val="a"/>
    <w:link w:val="ac"/>
    <w:uiPriority w:val="99"/>
    <w:semiHidden/>
    <w:unhideWhenUsed/>
    <w:rsid w:val="00E8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021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46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02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E8021E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E8021E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802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80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21E"/>
  </w:style>
  <w:style w:type="paragraph" w:styleId="a9">
    <w:name w:val="footer"/>
    <w:basedOn w:val="a"/>
    <w:link w:val="aa"/>
    <w:uiPriority w:val="99"/>
    <w:unhideWhenUsed/>
    <w:rsid w:val="00E80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021E"/>
  </w:style>
  <w:style w:type="paragraph" w:styleId="ab">
    <w:name w:val="Balloon Text"/>
    <w:basedOn w:val="a"/>
    <w:link w:val="ac"/>
    <w:uiPriority w:val="99"/>
    <w:semiHidden/>
    <w:unhideWhenUsed/>
    <w:rsid w:val="00E8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021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46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97DAF-FBAE-4970-BC04-2C921B28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8</cp:revision>
  <dcterms:created xsi:type="dcterms:W3CDTF">2020-02-13T07:19:00Z</dcterms:created>
  <dcterms:modified xsi:type="dcterms:W3CDTF">2020-02-27T08:23:00Z</dcterms:modified>
</cp:coreProperties>
</file>