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64" w:rsidRDefault="007C4A64">
      <w:pPr>
        <w:pStyle w:val="ConsPlusNormal"/>
        <w:spacing w:before="220"/>
        <w:ind w:firstLine="540"/>
        <w:jc w:val="both"/>
      </w:pPr>
    </w:p>
    <w:p w:rsidR="00DA15A3" w:rsidRPr="00DA15A3" w:rsidRDefault="00DA15A3" w:rsidP="00DA1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0" w:name="_GoBack"/>
      <w:r w:rsidRPr="00DA15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Выписка из должностной инструкции </w:t>
      </w:r>
    </w:p>
    <w:p w:rsidR="00DA15A3" w:rsidRPr="00DA15A3" w:rsidRDefault="00DA15A3" w:rsidP="00DA1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x-none"/>
        </w:rPr>
        <w:t>начальника отдела жилищно-коммунального хозяйства</w:t>
      </w:r>
    </w:p>
    <w:bookmarkEnd w:id="0"/>
    <w:p w:rsidR="00DA15A3" w:rsidRPr="00DA15A3" w:rsidRDefault="00DA15A3" w:rsidP="00DA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начальника Отдела возлагаются обязанности, предусмотренные статьей 12 Федерального закона от 2 марта 2007 года №25-ФЗ «О муниципальной службе в Российской Федерации»  и Федеральным законом от 25 декабря 2008 года №273-ФЗ «О противодействии коррупции». 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Pr="00DA15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Отдела: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1.Осуществляет руководство Отделом, обеспечивает (организует) выполнение задач, полномочий, функций, возложенных на Отдел в соответствии с Положением об Отделе.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2.Осуществляет взаимодействие со структурными подразделениями администрации Кемского муниципального района   в пределах компетенции.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3.В функциональные обязанности начальника Отдела  входят: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A15A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3.1.Разработка и внесение на рассмотрение  </w:t>
      </w:r>
      <w:proofErr w:type="gramStart"/>
      <w:r w:rsidRPr="00DA15A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главы администрации Кемского муниципального района проектов правовых актов</w:t>
      </w:r>
      <w:proofErr w:type="gramEnd"/>
      <w:r w:rsidRPr="00DA15A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по вопросам деятельности Отдела. 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3.2.Подготовка проектов правовых актов по управлению и распоряжению муниципальным жилищным фондом.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3.3.Совместно с обслуживающими организациями решение вопросов по соблюдению норм содержания муниципального жилищного фонда.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3.4.Во взаимодействии с </w:t>
      </w:r>
      <w:proofErr w:type="spell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осуществление проверок и контроля содержания территорий, закрепленных за торговыми точками.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3.5.Прием граждан, </w:t>
      </w:r>
      <w:proofErr w:type="gramStart"/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выполнением  работ  по обращениям, заявлениям граждан и юридических лиц.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разработкой и реализацией мер поддержки жилищно-коммунальной сферы на территории Кемского городского поселения.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принятием необходимых мер по стабилизации функционирования жилищно-коммунального хозяйства на территории Кемского городского поселения.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3.8.Контроль за организацией по управлению и обеспечению эффективного функционирования </w:t>
      </w:r>
      <w:proofErr w:type="spell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Кемского городского поселения, координация деятельности предприятий, оказывающих услуги и выполняющих работы в сфере жилищно-коммунальной хозяйства и благоустройства с целью создания условий для приведения жилищного фонда, инженерной инфраструктуры, территории Кемского городского поселения в соответствие со стандартами качества, обеспечивающими комфортные условия проживания граждан.</w:t>
      </w:r>
      <w:proofErr w:type="gramEnd"/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3.9.Формирование комплексного плана мероприятий по подготовке жилищного фонда, объектов коммунальной инфраструктуры к работе в зимних условиях, 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исполнением, проверка необходимой отчётности.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разработкой и осуществлением мероприятий по подготовке муниципальных предприятий </w:t>
      </w:r>
      <w:proofErr w:type="spell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к отопительному сезону, контроль их исполнения.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3.11.Содействие предприятиям, учреждениям, организациям  в оперативном решении вопросов подготовки и обеспечения устойчивой работы жилищно-коммунального хозяйства в осенне-зимний период.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устранением аварийных ситуаций на объектах  коммунальной инфраструктуры. Участие в пределах предоставленных полномочий, в ликвидации чрезвычайных ситуаций и аварий на объектах жилищно-коммунального хозяйства, способствует внедрению современных систем безопасности на них.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3.13.Разработка и участие в разработке, в пределах предоставленных полномочий муниципальных программ, мониторинг технического состояния объектов коммунального хозяйства и бюджетной сферы подведомственных муниципальных программ, проверка отчетов по их выполнению.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3.14.Формирование, в пределах предоставленных полномочий, документов для включения проектов в целевые программы по развитию и модернизации систем коммунальной инфраструктуры.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3.15.Оказание информационно-консультационных услуг в жилищно-коммунальной сфере, в области строительства, капитального ремонта (реконструкции) и содержании</w:t>
      </w:r>
    </w:p>
    <w:p w:rsidR="00DA15A3" w:rsidRPr="00DA15A3" w:rsidRDefault="00DA15A3" w:rsidP="00DA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жилищного фонда, в сфере благоустройства и, содержании автомобильных дорог общего пользования. 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3.16.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выполнением, в пределах своих полномочий, функции муниципального заказчика в </w:t>
      </w:r>
      <w:proofErr w:type="spell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коммунальной сфере, в области строительства, капитального ремонта (реконструкции) и содержания муниципального жилищного фонда, в сфере благоустройства. 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размещением заказов на выполнение работ (оказание услуг) для муниципальных нужд на капитальный ремонт (реконструкцию) и строительство объектов муниципальной собственности, на капитальный ремонт многоквартирных жилых домов, на содержание, капитальный ремонт (реконструкцию) и строительство автомобильных дорог общего пользования, мостов и иных транспортных инженерных сооружений в пределах полномочий администрации Кемского муниципального района.</w:t>
      </w:r>
      <w:proofErr w:type="gramEnd"/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3.17.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предприятий, оказывающих услуги и выполняющих работы в сфере жилищно-коммунального хозяйства, благоустройства и ремонта дорог общего пользования на территории Кемского городского поселения.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3.18.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работ по капитальному ремонту (реконструкции), модернизации, строительству жилищного фонда, объектов внешнего благоустройства, инженерной инфраструктуры, автомобильных дорог общего пользования, мостов и иных транспортных инженерных сооружений в пределах </w:t>
      </w:r>
      <w:r w:rsidRPr="00DA1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 Кемского городского поселения;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3.19.Проведение разъяснительной работы с населением и оказание консультативной помощи инициативным группам собственников помещений в организации и проведении общих собраний по вопросам выбора способа управления многоквартирным домом и другим вопросам, входящим в компетенцию общего собрания.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3.20.Содействие в проведении общих собраний собственников помещений в многоквартирных домах, где заканчивается срок действия договоров управления многоквартирными домами с управляющими организациями, с целью выбора собственниками помещений способа управления многоквартирным домом.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3.21.Организационное сопровождение выполнения мероприятий федеральных, региональных и муниципальных целевых программ в сфере жилищного и коммунального хозяйства (в том числе реализацию подпрограмм и мероприятий федеральных целевых программ «Устойчивое развитие сельских территорий на 2014-2017 годы и на период 2020 года» в части исполнения функций по предоставлению социальных выплат на строительство (приобретение) жилья гражданами Российской Федерации, проживающих в сельской местности, Федерального закона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ноября 2009 года №261-ФЗ «Об энергосбережении и о повышении энергетической эффективности и внесении изменений в отдельные законодательные акты Российской Федерации», программы по переселению граждан из аварийного жилищного фонда), строительства и содержания дорог общего пользования на территории Кемского муниципального района, проверка подготовки отчетов по их выполнению.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3.22.Разработка программ комплексного развития систем коммунальной инфраструктуры Кемского городского поселения, программ комплексного развития транспортной инфраструктуры.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  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3.24.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разработкой и реализацией на территории Кемского городского поселения муниципальных экологических программ, мероприятий, участие в осуществлении мероприятий по выявлению, пресечению и предотвращению правонарушений в области окружающей среды, участвует в  разрешении вопросов, связанных с соблюдением социально-экономических и экологических интересов населения.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3.25.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выявлением на территории Кемского городского поселения объектов коммунального назначения, имеющих признаки бесхозяйных, являющихся недвижимым имуществом и контроль  за принятием их в муниципальную собственность.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3.26.В составе жилищной комиссии проведение обследования жилищных условий граждан при постановке на учет в качестве нуждающихся в жилом помещении.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3.27.Осуществление </w:t>
      </w:r>
      <w:proofErr w:type="gramStart"/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>контроля за</w:t>
      </w:r>
      <w:proofErr w:type="gramEnd"/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наличием свободного жилищного фонда и его распределением.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>3.28.</w:t>
      </w:r>
      <w:proofErr w:type="gramStart"/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подготовкой и ведением статистической отчетности по вопросам жилищно-коммунального хозяйства, отчетов, информации и справок по вопросам,     относящимся  к компетенции Отдела.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3.29.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принятием организационных и технических мер с целью защиты персональных данных от неправомерного или случайного доступа к ним.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3.30.</w:t>
      </w:r>
      <w:proofErr w:type="gramStart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сохранности и неразглашение  сведений, ставших известными при реализации полномочий отдела и рассмотрении обращений граждан.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Calibri"/>
          <w:sz w:val="24"/>
          <w:szCs w:val="24"/>
          <w:lang w:eastAsia="ru-RU"/>
        </w:rPr>
        <w:t>3.31.Выполнение иных функций, предусмотренных действующим законодательством Российской Федерации.</w:t>
      </w:r>
    </w:p>
    <w:p w:rsidR="00DA15A3" w:rsidRPr="00DA15A3" w:rsidRDefault="00DA15A3" w:rsidP="00DA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A3">
        <w:rPr>
          <w:rFonts w:ascii="Times New Roman" w:eastAsia="Times New Roman" w:hAnsi="Times New Roman" w:cs="Times New Roman"/>
          <w:sz w:val="24"/>
          <w:szCs w:val="24"/>
          <w:lang w:eastAsia="ru-RU"/>
        </w:rPr>
        <w:t>3.32.Отчет перед вышестоящим руководителем по результатам собственной служебной деятельности.</w:t>
      </w:r>
    </w:p>
    <w:p w:rsidR="00DA15A3" w:rsidRPr="00DA15A3" w:rsidRDefault="00DA15A3" w:rsidP="00DA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A15A3" w:rsidRPr="00DA15A3" w:rsidRDefault="00DA15A3" w:rsidP="00DA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5A3" w:rsidRPr="00DA15A3" w:rsidRDefault="00DA15A3" w:rsidP="00DA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5A3" w:rsidRPr="00DA15A3" w:rsidRDefault="00DA15A3" w:rsidP="00DA15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A64" w:rsidRDefault="007C4A64">
      <w:pPr>
        <w:pStyle w:val="ConsPlusNormal"/>
        <w:spacing w:before="220"/>
        <w:ind w:firstLine="540"/>
        <w:jc w:val="both"/>
      </w:pPr>
    </w:p>
    <w:sectPr w:rsidR="007C4A64" w:rsidSect="007C4A6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64"/>
    <w:rsid w:val="007C4A64"/>
    <w:rsid w:val="00997648"/>
    <w:rsid w:val="00DA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4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4A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4A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4A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User27</cp:lastModifiedBy>
  <cp:revision>2</cp:revision>
  <cp:lastPrinted>2020-01-23T11:21:00Z</cp:lastPrinted>
  <dcterms:created xsi:type="dcterms:W3CDTF">2020-04-03T09:44:00Z</dcterms:created>
  <dcterms:modified xsi:type="dcterms:W3CDTF">2020-04-03T09:44:00Z</dcterms:modified>
</cp:coreProperties>
</file>